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10232" w:type="dxa"/>
        <w:jc w:val="center"/>
        <w:tblLook w:val="04A0" w:firstRow="1" w:lastRow="0" w:firstColumn="1" w:lastColumn="0" w:noHBand="0" w:noVBand="1"/>
      </w:tblPr>
      <w:tblGrid>
        <w:gridCol w:w="5129"/>
        <w:gridCol w:w="426"/>
        <w:gridCol w:w="4677"/>
      </w:tblGrid>
      <w:tr w:rsidR="00F31C53" w:rsidTr="001450FE">
        <w:trPr>
          <w:trHeight w:val="1951"/>
          <w:jc w:val="center"/>
        </w:trPr>
        <w:tc>
          <w:tcPr>
            <w:tcW w:w="5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1C53" w:rsidRDefault="001450FE" w:rsidP="00F31C53">
            <w:r>
              <w:rPr>
                <w:rFonts w:ascii="Arial" w:hAnsi="Arial"/>
                <w:sz w:val="18"/>
              </w:rPr>
              <w:t xml:space="preserve">Name und Anschrift des/der Abgabepflichtigen 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</w:tcBorders>
          </w:tcPr>
          <w:p w:rsidR="00F31C53" w:rsidRDefault="00F31C53" w:rsidP="00F31C53"/>
        </w:tc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31C53" w:rsidRDefault="00F31C53" w:rsidP="00F31C5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Eingangsvermerk der Gemeinde</w:t>
            </w:r>
          </w:p>
          <w:p w:rsidR="00F31C53" w:rsidRDefault="00F31C53" w:rsidP="00F31C53">
            <w:pPr>
              <w:jc w:val="center"/>
              <w:rPr>
                <w:rFonts w:ascii="Arial" w:hAnsi="Arial"/>
                <w:sz w:val="18"/>
              </w:rPr>
            </w:pPr>
          </w:p>
          <w:p w:rsidR="00F31C53" w:rsidRDefault="00F31C53" w:rsidP="00F31C53">
            <w:pPr>
              <w:jc w:val="center"/>
              <w:rPr>
                <w:rFonts w:ascii="Arial" w:hAnsi="Arial"/>
                <w:sz w:val="18"/>
              </w:rPr>
            </w:pPr>
          </w:p>
          <w:p w:rsidR="00F31C53" w:rsidRDefault="00F31C53" w:rsidP="00F31C53">
            <w:pPr>
              <w:jc w:val="center"/>
              <w:rPr>
                <w:rFonts w:ascii="Arial" w:hAnsi="Arial"/>
                <w:sz w:val="18"/>
              </w:rPr>
            </w:pPr>
          </w:p>
          <w:p w:rsidR="00F31C53" w:rsidRDefault="00F31C53" w:rsidP="00F31C53">
            <w:pPr>
              <w:jc w:val="center"/>
              <w:rPr>
                <w:rFonts w:ascii="Arial" w:hAnsi="Arial"/>
                <w:sz w:val="18"/>
              </w:rPr>
            </w:pPr>
          </w:p>
          <w:p w:rsidR="00F31C53" w:rsidRDefault="00F31C53" w:rsidP="00F31C53">
            <w:pPr>
              <w:jc w:val="center"/>
              <w:rPr>
                <w:rFonts w:ascii="Arial" w:hAnsi="Arial"/>
                <w:sz w:val="18"/>
              </w:rPr>
            </w:pPr>
          </w:p>
          <w:p w:rsidR="00F31C53" w:rsidRDefault="00F31C53" w:rsidP="00F31C53">
            <w:pPr>
              <w:jc w:val="center"/>
              <w:rPr>
                <w:rFonts w:ascii="Arial" w:hAnsi="Arial"/>
                <w:sz w:val="18"/>
              </w:rPr>
            </w:pPr>
          </w:p>
          <w:p w:rsidR="00F31C53" w:rsidRDefault="00F31C53" w:rsidP="00F31C53">
            <w:pPr>
              <w:jc w:val="center"/>
              <w:rPr>
                <w:rFonts w:ascii="Arial" w:hAnsi="Arial"/>
                <w:sz w:val="18"/>
              </w:rPr>
            </w:pPr>
          </w:p>
          <w:p w:rsidR="00F31C53" w:rsidRDefault="00F31C53" w:rsidP="00F31C53">
            <w:pPr>
              <w:jc w:val="center"/>
              <w:rPr>
                <w:rFonts w:ascii="Arial" w:hAnsi="Arial"/>
                <w:sz w:val="18"/>
              </w:rPr>
            </w:pPr>
          </w:p>
        </w:tc>
      </w:tr>
      <w:tr w:rsidR="005D4198" w:rsidTr="00954536">
        <w:trPr>
          <w:trHeight w:val="296"/>
          <w:jc w:val="center"/>
        </w:trPr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31C53" w:rsidRDefault="00F31C53" w:rsidP="00F31C53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F31C53" w:rsidRDefault="00F31C53" w:rsidP="00F31C53"/>
        </w:tc>
        <w:tc>
          <w:tcPr>
            <w:tcW w:w="46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31C53" w:rsidRDefault="005D4198" w:rsidP="00F31C53">
            <w:pPr>
              <w:ind w:left="57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14"/>
                <w:szCs w:val="16"/>
                <w:u w:val="single"/>
              </w:rPr>
              <w:t>Hinweis:</w:t>
            </w:r>
            <w:r>
              <w:rPr>
                <w:rFonts w:ascii="Arial" w:hAnsi="Arial"/>
                <w:sz w:val="14"/>
                <w:szCs w:val="16"/>
              </w:rPr>
              <w:t xml:space="preserve"> Die Abgabenerklärung ist jeweils bis spätestens 31. März für das vorangegangene Kalenderjahr bei der Gemeinde einzureichen </w:t>
            </w:r>
          </w:p>
        </w:tc>
      </w:tr>
      <w:tr w:rsidR="005D4198" w:rsidTr="00954536">
        <w:trPr>
          <w:trHeight w:val="2448"/>
          <w:jc w:val="center"/>
        </w:trPr>
        <w:tc>
          <w:tcPr>
            <w:tcW w:w="5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1C53" w:rsidRDefault="00F31C53" w:rsidP="00F31C53">
            <w:pPr>
              <w:ind w:right="567"/>
              <w:rPr>
                <w:rFonts w:ascii="Arial Fett" w:hAnsi="Arial Fett"/>
                <w:b/>
                <w:szCs w:val="24"/>
              </w:rPr>
            </w:pPr>
            <w:r>
              <w:rPr>
                <w:rFonts w:ascii="Arial Fett" w:hAnsi="Arial Fett"/>
                <w:b/>
                <w:szCs w:val="24"/>
              </w:rPr>
              <w:t>An die</w:t>
            </w:r>
          </w:p>
          <w:p w:rsidR="00F31C53" w:rsidRDefault="00F31C53" w:rsidP="00954536">
            <w:pPr>
              <w:ind w:right="567"/>
              <w:rPr>
                <w:rFonts w:ascii="Arial Fett" w:hAnsi="Arial Fett"/>
                <w:b/>
                <w:szCs w:val="24"/>
              </w:rPr>
            </w:pPr>
            <w:r>
              <w:rPr>
                <w:rFonts w:ascii="Arial Fett" w:hAnsi="Arial Fett"/>
                <w:b/>
                <w:szCs w:val="24"/>
              </w:rPr>
              <w:t>Gemeinde</w:t>
            </w:r>
            <w:r w:rsidR="001C79E8">
              <w:rPr>
                <w:rFonts w:ascii="Arial Fett" w:hAnsi="Arial Fett"/>
                <w:b/>
                <w:szCs w:val="24"/>
              </w:rPr>
              <w:t xml:space="preserve"> St. Georgen am Kreischberg</w:t>
            </w:r>
          </w:p>
          <w:p w:rsidR="00540C29" w:rsidRDefault="00540C29" w:rsidP="00954536">
            <w:pPr>
              <w:ind w:right="567"/>
              <w:rPr>
                <w:rFonts w:ascii="Arial Fett" w:hAnsi="Arial Fett"/>
                <w:b/>
                <w:szCs w:val="24"/>
              </w:rPr>
            </w:pPr>
            <w:r>
              <w:rPr>
                <w:rFonts w:ascii="Arial Fett" w:hAnsi="Arial Fett"/>
                <w:b/>
                <w:szCs w:val="24"/>
              </w:rPr>
              <w:t>St. Georgen 45</w:t>
            </w:r>
          </w:p>
          <w:p w:rsidR="00540C29" w:rsidRPr="00954536" w:rsidRDefault="00540C29" w:rsidP="00954536">
            <w:pPr>
              <w:ind w:right="567"/>
              <w:rPr>
                <w:rFonts w:ascii="Arial Fett" w:hAnsi="Arial Fett"/>
                <w:b/>
                <w:szCs w:val="24"/>
              </w:rPr>
            </w:pPr>
            <w:r>
              <w:rPr>
                <w:rFonts w:ascii="Arial Fett" w:hAnsi="Arial Fett"/>
                <w:b/>
                <w:szCs w:val="24"/>
              </w:rPr>
              <w:t>8861 St. Georgen/Kreischberg</w:t>
            </w: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31C53" w:rsidRDefault="00F31C53" w:rsidP="00F31C53"/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31C53" w:rsidRDefault="00F31C53" w:rsidP="00F31C53"/>
        </w:tc>
      </w:tr>
    </w:tbl>
    <w:p w:rsidR="005D5C23" w:rsidRDefault="005D5C23"/>
    <w:p w:rsidR="001450FE" w:rsidRDefault="001450FE"/>
    <w:p w:rsidR="001450FE" w:rsidRPr="001450FE" w:rsidRDefault="009D65C9" w:rsidP="001450FE">
      <w:pPr>
        <w:spacing w:after="0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b/>
          <w:sz w:val="32"/>
          <w:szCs w:val="28"/>
        </w:rPr>
        <w:t>Zweitwohnsitz</w:t>
      </w:r>
      <w:r w:rsidR="00527533">
        <w:rPr>
          <w:rFonts w:ascii="Arial" w:hAnsi="Arial" w:cs="Arial"/>
          <w:b/>
          <w:sz w:val="32"/>
          <w:szCs w:val="28"/>
        </w:rPr>
        <w:t>abgabeerklärung</w:t>
      </w:r>
      <w:r w:rsidR="001450FE" w:rsidRPr="001450FE">
        <w:rPr>
          <w:rFonts w:ascii="Arial" w:hAnsi="Arial" w:cs="Arial"/>
          <w:b/>
          <w:sz w:val="32"/>
          <w:szCs w:val="28"/>
        </w:rPr>
        <w:t xml:space="preserve"> für das Kalenderjahr</w:t>
      </w:r>
      <w:r w:rsidR="001A0C67">
        <w:rPr>
          <w:rFonts w:ascii="Arial" w:hAnsi="Arial" w:cs="Arial"/>
          <w:b/>
          <w:sz w:val="32"/>
          <w:szCs w:val="28"/>
        </w:rPr>
        <w:t xml:space="preserve"> </w:t>
      </w:r>
      <w:r w:rsidR="001C79E8">
        <w:rPr>
          <w:rFonts w:ascii="Arial" w:hAnsi="Arial" w:cs="Arial"/>
          <w:b/>
          <w:sz w:val="32"/>
          <w:szCs w:val="28"/>
        </w:rPr>
        <w:t>2023</w:t>
      </w:r>
    </w:p>
    <w:p w:rsidR="001450FE" w:rsidRPr="001450FE" w:rsidRDefault="001450FE" w:rsidP="001450FE">
      <w:pPr>
        <w:spacing w:after="0"/>
        <w:rPr>
          <w:rFonts w:ascii="Arial" w:hAnsi="Arial" w:cs="Arial"/>
        </w:rPr>
      </w:pPr>
      <w:r w:rsidRPr="001450FE">
        <w:rPr>
          <w:rFonts w:ascii="Arial" w:hAnsi="Arial" w:cs="Arial"/>
        </w:rPr>
        <w:t xml:space="preserve">gemäß § 2 Abs. 2 Stmk. Zweitwohnsitz- und </w:t>
      </w:r>
      <w:proofErr w:type="spellStart"/>
      <w:r w:rsidRPr="001450FE">
        <w:rPr>
          <w:rFonts w:ascii="Arial" w:hAnsi="Arial" w:cs="Arial"/>
        </w:rPr>
        <w:t>Wohnungsleerstandsabgabegesetz</w:t>
      </w:r>
      <w:proofErr w:type="spellEnd"/>
      <w:r w:rsidRPr="001450FE">
        <w:rPr>
          <w:rFonts w:ascii="Arial" w:hAnsi="Arial" w:cs="Arial"/>
        </w:rPr>
        <w:t xml:space="preserve"> (</w:t>
      </w:r>
      <w:proofErr w:type="spellStart"/>
      <w:r w:rsidRPr="001450FE">
        <w:rPr>
          <w:rFonts w:ascii="Arial" w:hAnsi="Arial" w:cs="Arial"/>
        </w:rPr>
        <w:t>StZWAG</w:t>
      </w:r>
      <w:proofErr w:type="spellEnd"/>
      <w:r w:rsidRPr="001450FE">
        <w:rPr>
          <w:rFonts w:ascii="Arial" w:hAnsi="Arial" w:cs="Arial"/>
        </w:rPr>
        <w:t>)</w:t>
      </w:r>
    </w:p>
    <w:p w:rsidR="001450FE" w:rsidRDefault="001450FE"/>
    <w:p w:rsidR="00B82708" w:rsidRPr="001450FE" w:rsidRDefault="00B82708" w:rsidP="00B82708">
      <w:pPr>
        <w:rPr>
          <w:rFonts w:ascii="Arial" w:hAnsi="Arial"/>
        </w:rPr>
      </w:pPr>
      <w:r w:rsidRPr="001450FE">
        <w:rPr>
          <w:rFonts w:ascii="Arial" w:hAnsi="Arial"/>
        </w:rPr>
        <w:t xml:space="preserve">Anschrift der Wohnung: </w:t>
      </w:r>
    </w:p>
    <w:p w:rsidR="00B82708" w:rsidRDefault="00B82708" w:rsidP="00B82708">
      <w:pPr>
        <w:rPr>
          <w:rFonts w:ascii="Arial" w:hAnsi="Arial"/>
          <w:sz w:val="20"/>
        </w:rPr>
      </w:pPr>
    </w:p>
    <w:p w:rsidR="00B82708" w:rsidRPr="00B82708" w:rsidRDefault="00B82708" w:rsidP="00B82708">
      <w:pPr>
        <w:rPr>
          <w:rFonts w:ascii="Arial" w:hAnsi="Arial"/>
          <w:sz w:val="20"/>
        </w:rPr>
      </w:pPr>
      <w:r w:rsidRPr="00B82708">
        <w:rPr>
          <w:rFonts w:ascii="Arial" w:hAnsi="Arial"/>
          <w:sz w:val="20"/>
        </w:rPr>
        <w:t>………………………………………………………………………………………………</w:t>
      </w:r>
      <w:r w:rsidR="001450FE">
        <w:rPr>
          <w:rFonts w:ascii="Arial" w:hAnsi="Arial"/>
          <w:sz w:val="20"/>
        </w:rPr>
        <w:t>……………………………………</w:t>
      </w:r>
    </w:p>
    <w:p w:rsidR="00AE7AF2" w:rsidRPr="00B82708" w:rsidRDefault="00AE7AF2" w:rsidP="00AE7AF2">
      <w:pPr>
        <w:jc w:val="both"/>
        <w:rPr>
          <w:rFonts w:ascii="Arial" w:hAnsi="Arial"/>
          <w:sz w:val="20"/>
        </w:rPr>
      </w:pPr>
    </w:p>
    <w:tbl>
      <w:tblPr>
        <w:tblStyle w:val="Tabellenraster"/>
        <w:tblW w:w="10782" w:type="dxa"/>
        <w:tblLook w:val="04A0" w:firstRow="1" w:lastRow="0" w:firstColumn="1" w:lastColumn="0" w:noHBand="0" w:noVBand="1"/>
      </w:tblPr>
      <w:tblGrid>
        <w:gridCol w:w="2468"/>
        <w:gridCol w:w="1530"/>
        <w:gridCol w:w="1567"/>
        <w:gridCol w:w="2197"/>
        <w:gridCol w:w="3020"/>
      </w:tblGrid>
      <w:tr w:rsidR="00AE7AF2" w:rsidTr="005B1AD3">
        <w:trPr>
          <w:trHeight w:val="1394"/>
        </w:trPr>
        <w:tc>
          <w:tcPr>
            <w:tcW w:w="2468" w:type="dxa"/>
            <w:vAlign w:val="center"/>
          </w:tcPr>
          <w:p w:rsidR="00AE7AF2" w:rsidRPr="0022178D" w:rsidRDefault="00AE7AF2" w:rsidP="00DB48B2">
            <w:pPr>
              <w:rPr>
                <w:rFonts w:ascii="Arial" w:hAnsi="Arial" w:cs="Arial"/>
              </w:rPr>
            </w:pPr>
            <w:r w:rsidRPr="0022178D">
              <w:rPr>
                <w:rFonts w:ascii="Arial" w:hAnsi="Arial" w:cs="Arial"/>
              </w:rPr>
              <w:t>Bemessungsgrundlage (Nutzfläche in m²)</w:t>
            </w:r>
          </w:p>
        </w:tc>
        <w:tc>
          <w:tcPr>
            <w:tcW w:w="1535" w:type="dxa"/>
            <w:vAlign w:val="center"/>
          </w:tcPr>
          <w:p w:rsidR="00AE7AF2" w:rsidRPr="0022178D" w:rsidRDefault="00AE7AF2" w:rsidP="00DB48B2">
            <w:pPr>
              <w:rPr>
                <w:rFonts w:ascii="Arial" w:hAnsi="Arial" w:cs="Arial"/>
              </w:rPr>
            </w:pPr>
            <w:r w:rsidRPr="0022178D">
              <w:rPr>
                <w:rFonts w:ascii="Arial" w:hAnsi="Arial" w:cs="Arial"/>
              </w:rPr>
              <w:t>Abgabensatz</w:t>
            </w:r>
          </w:p>
        </w:tc>
        <w:tc>
          <w:tcPr>
            <w:tcW w:w="1567" w:type="dxa"/>
            <w:vAlign w:val="center"/>
          </w:tcPr>
          <w:p w:rsidR="00AE7AF2" w:rsidRPr="0022178D" w:rsidRDefault="00AE7AF2" w:rsidP="00DB48B2">
            <w:pPr>
              <w:rPr>
                <w:rFonts w:ascii="Arial" w:hAnsi="Arial" w:cs="Arial"/>
              </w:rPr>
            </w:pPr>
            <w:r w:rsidRPr="00941C67">
              <w:rPr>
                <w:rFonts w:ascii="Arial" w:hAnsi="Arial" w:cs="Arial"/>
                <w:sz w:val="18"/>
              </w:rPr>
              <w:t>Zwischensumme</w:t>
            </w:r>
          </w:p>
        </w:tc>
        <w:tc>
          <w:tcPr>
            <w:tcW w:w="2080" w:type="dxa"/>
            <w:vAlign w:val="center"/>
          </w:tcPr>
          <w:p w:rsidR="00AE7AF2" w:rsidRDefault="00AE7AF2" w:rsidP="00DB48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Pr="0022178D">
              <w:rPr>
                <w:rFonts w:ascii="Arial" w:hAnsi="Arial" w:cs="Arial"/>
              </w:rPr>
              <w:t>olle Kalenderwochen</w:t>
            </w:r>
            <w:r>
              <w:rPr>
                <w:rFonts w:ascii="Arial" w:hAnsi="Arial" w:cs="Arial"/>
              </w:rPr>
              <w:t xml:space="preserve"> </w:t>
            </w:r>
          </w:p>
          <w:p w:rsidR="00AE7AF2" w:rsidRDefault="00AE7AF2" w:rsidP="003B6F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mit </w:t>
            </w:r>
            <w:r w:rsidR="00BA7B1C">
              <w:rPr>
                <w:rFonts w:ascii="Arial" w:hAnsi="Arial" w:cs="Arial"/>
              </w:rPr>
              <w:t xml:space="preserve">Meldung als </w:t>
            </w:r>
            <w:r w:rsidR="003B6F32">
              <w:rPr>
                <w:rFonts w:ascii="Arial" w:hAnsi="Arial" w:cs="Arial"/>
              </w:rPr>
              <w:t>Zweitwohnsitz</w:t>
            </w:r>
          </w:p>
          <w:p w:rsidR="003B6F32" w:rsidRPr="0022178D" w:rsidRDefault="003B6F32" w:rsidP="003B6F32">
            <w:pPr>
              <w:rPr>
                <w:rFonts w:ascii="Arial" w:hAnsi="Arial" w:cs="Arial"/>
              </w:rPr>
            </w:pPr>
            <w:r w:rsidRPr="003B6F32">
              <w:rPr>
                <w:rFonts w:ascii="Arial" w:hAnsi="Arial" w:cs="Arial"/>
                <w:sz w:val="18"/>
              </w:rPr>
              <w:t>(Nebenwohnsitz/weiterer Wohnsitz)</w:t>
            </w:r>
          </w:p>
        </w:tc>
        <w:tc>
          <w:tcPr>
            <w:tcW w:w="3132" w:type="dxa"/>
            <w:vAlign w:val="center"/>
          </w:tcPr>
          <w:p w:rsidR="00AE7AF2" w:rsidRPr="0022178D" w:rsidRDefault="00AE7AF2" w:rsidP="00DB48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Zweitwohnsitzabgabe</w:t>
            </w:r>
            <w:r w:rsidRPr="0029609D">
              <w:rPr>
                <w:rFonts w:ascii="Arial" w:hAnsi="Arial" w:cs="Arial"/>
                <w:b/>
                <w:shd w:val="clear" w:color="auto" w:fill="FFFF00"/>
              </w:rPr>
              <w:t>*</w:t>
            </w:r>
          </w:p>
        </w:tc>
      </w:tr>
      <w:tr w:rsidR="00AE7AF2" w:rsidRPr="0022178D" w:rsidTr="00DB48B2">
        <w:trPr>
          <w:trHeight w:val="1183"/>
        </w:trPr>
        <w:tc>
          <w:tcPr>
            <w:tcW w:w="2468" w:type="dxa"/>
            <w:vAlign w:val="bottom"/>
          </w:tcPr>
          <w:p w:rsidR="00AE7AF2" w:rsidRPr="0022178D" w:rsidRDefault="00AE7AF2" w:rsidP="00DB48B2">
            <w:pPr>
              <w:spacing w:after="160" w:line="259" w:lineRule="auto"/>
              <w:ind w:left="78"/>
              <w:jc w:val="right"/>
              <w:rPr>
                <w:rFonts w:ascii="Arial" w:hAnsi="Arial"/>
              </w:rPr>
            </w:pPr>
            <w:r w:rsidRPr="0022178D">
              <w:rPr>
                <w:rFonts w:ascii="Arial" w:hAnsi="Arial"/>
              </w:rPr>
              <w:t>m²</w:t>
            </w:r>
          </w:p>
        </w:tc>
        <w:tc>
          <w:tcPr>
            <w:tcW w:w="1535" w:type="dxa"/>
            <w:vAlign w:val="bottom"/>
          </w:tcPr>
          <w:p w:rsidR="00AE7AF2" w:rsidRPr="0022178D" w:rsidRDefault="001C79E8" w:rsidP="001C79E8">
            <w:pPr>
              <w:spacing w:after="160" w:line="259" w:lineRule="auto"/>
              <w:ind w:left="78"/>
              <w:jc w:val="center"/>
              <w:rPr>
                <w:rFonts w:ascii="Arial" w:hAnsi="Arial"/>
              </w:rPr>
            </w:pPr>
            <w:r w:rsidRPr="0098526A">
              <w:rPr>
                <w:rFonts w:ascii="Arial" w:hAnsi="Arial"/>
                <w:sz w:val="18"/>
                <w:szCs w:val="18"/>
              </w:rPr>
              <w:t>X</w:t>
            </w:r>
            <w:r>
              <w:rPr>
                <w:rFonts w:ascii="Arial" w:hAnsi="Arial"/>
              </w:rPr>
              <w:t xml:space="preserve"> </w:t>
            </w:r>
            <w:r w:rsidR="0098526A">
              <w:rPr>
                <w:rFonts w:ascii="Arial" w:hAnsi="Arial"/>
              </w:rPr>
              <w:t xml:space="preserve">    </w:t>
            </w:r>
            <w:r>
              <w:rPr>
                <w:rFonts w:ascii="Arial" w:hAnsi="Arial"/>
              </w:rPr>
              <w:t xml:space="preserve">10,- </w:t>
            </w:r>
            <w:r w:rsidR="00AE7AF2">
              <w:rPr>
                <w:rFonts w:ascii="Arial" w:hAnsi="Arial"/>
              </w:rPr>
              <w:t>€</w:t>
            </w:r>
          </w:p>
        </w:tc>
        <w:tc>
          <w:tcPr>
            <w:tcW w:w="1567" w:type="dxa"/>
            <w:vAlign w:val="bottom"/>
          </w:tcPr>
          <w:p w:rsidR="00AE7AF2" w:rsidRPr="0022178D" w:rsidRDefault="00AE7AF2" w:rsidP="00AF76AC">
            <w:pPr>
              <w:spacing w:after="160" w:line="259" w:lineRule="auto"/>
              <w:ind w:left="78"/>
              <w:jc w:val="right"/>
              <w:rPr>
                <w:rFonts w:ascii="Arial" w:hAnsi="Arial"/>
              </w:rPr>
            </w:pPr>
            <w:r w:rsidRPr="00941C67">
              <w:rPr>
                <w:rFonts w:ascii="Arial" w:hAnsi="Arial"/>
                <w:sz w:val="18"/>
              </w:rPr>
              <w:t>€</w:t>
            </w:r>
          </w:p>
        </w:tc>
        <w:tc>
          <w:tcPr>
            <w:tcW w:w="2080" w:type="dxa"/>
            <w:vAlign w:val="bottom"/>
          </w:tcPr>
          <w:p w:rsidR="00AE7AF2" w:rsidRPr="0022178D" w:rsidRDefault="00AE7AF2" w:rsidP="00DB48B2">
            <w:pPr>
              <w:spacing w:after="160" w:line="259" w:lineRule="auto"/>
              <w:ind w:left="78"/>
              <w:jc w:val="right"/>
              <w:rPr>
                <w:rFonts w:ascii="Arial" w:hAnsi="Arial"/>
              </w:rPr>
            </w:pPr>
          </w:p>
        </w:tc>
        <w:tc>
          <w:tcPr>
            <w:tcW w:w="3132" w:type="dxa"/>
            <w:vAlign w:val="bottom"/>
          </w:tcPr>
          <w:p w:rsidR="00AE7AF2" w:rsidRPr="0022178D" w:rsidRDefault="00AE7AF2" w:rsidP="00AF76AC">
            <w:pPr>
              <w:spacing w:after="160" w:line="259" w:lineRule="auto"/>
              <w:ind w:left="78"/>
              <w:jc w:val="right"/>
              <w:rPr>
                <w:rFonts w:ascii="Arial" w:hAnsi="Arial"/>
                <w:b/>
              </w:rPr>
            </w:pPr>
            <w:r w:rsidRPr="0022178D">
              <w:rPr>
                <w:rFonts w:ascii="Arial" w:hAnsi="Arial"/>
                <w:b/>
                <w:sz w:val="36"/>
              </w:rPr>
              <w:t>€</w:t>
            </w:r>
          </w:p>
        </w:tc>
      </w:tr>
    </w:tbl>
    <w:p w:rsidR="00AE7AF2" w:rsidRPr="00B82708" w:rsidRDefault="00AE7AF2" w:rsidP="00AE7AF2">
      <w:pPr>
        <w:rPr>
          <w:rFonts w:ascii="Arial" w:hAnsi="Arial"/>
          <w:sz w:val="20"/>
        </w:rPr>
      </w:pPr>
    </w:p>
    <w:p w:rsidR="00AE7AF2" w:rsidRDefault="00AE7AF2" w:rsidP="00AE7AF2">
      <w:pPr>
        <w:jc w:val="center"/>
        <w:rPr>
          <w:rFonts w:ascii="Arial" w:hAnsi="Arial"/>
          <w:sz w:val="18"/>
        </w:rPr>
      </w:pPr>
    </w:p>
    <w:p w:rsidR="00AE7AF2" w:rsidRDefault="00AE7AF2" w:rsidP="00AE7AF2">
      <w:pPr>
        <w:jc w:val="center"/>
        <w:rPr>
          <w:rFonts w:ascii="Arial" w:hAnsi="Arial"/>
          <w:sz w:val="18"/>
        </w:rPr>
      </w:pPr>
    </w:p>
    <w:p w:rsidR="0029609D" w:rsidRDefault="0029609D" w:rsidP="00B82708">
      <w:pPr>
        <w:jc w:val="center"/>
        <w:rPr>
          <w:rFonts w:ascii="Arial" w:hAnsi="Arial"/>
          <w:sz w:val="18"/>
        </w:rPr>
      </w:pPr>
    </w:p>
    <w:p w:rsidR="0029609D" w:rsidRDefault="0029609D" w:rsidP="00B82708">
      <w:pPr>
        <w:jc w:val="center"/>
        <w:rPr>
          <w:rFonts w:ascii="Arial" w:hAnsi="Arial"/>
          <w:sz w:val="18"/>
        </w:rPr>
      </w:pPr>
    </w:p>
    <w:p w:rsidR="001450FE" w:rsidRDefault="001450FE" w:rsidP="00B82708">
      <w:pPr>
        <w:jc w:val="center"/>
        <w:rPr>
          <w:rFonts w:ascii="Arial" w:hAnsi="Arial"/>
          <w:sz w:val="18"/>
        </w:rPr>
      </w:pPr>
    </w:p>
    <w:tbl>
      <w:tblPr>
        <w:tblStyle w:val="Tabellenraster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22"/>
      </w:tblGrid>
      <w:tr w:rsidR="005D4198" w:rsidTr="00941C67">
        <w:trPr>
          <w:jc w:val="right"/>
        </w:trPr>
        <w:tc>
          <w:tcPr>
            <w:tcW w:w="5022" w:type="dxa"/>
          </w:tcPr>
          <w:p w:rsidR="005D4198" w:rsidRDefault="005D4198" w:rsidP="00B8270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________________________________________________</w:t>
            </w:r>
          </w:p>
        </w:tc>
      </w:tr>
      <w:tr w:rsidR="005D4198" w:rsidTr="00941C67">
        <w:trPr>
          <w:jc w:val="right"/>
        </w:trPr>
        <w:tc>
          <w:tcPr>
            <w:tcW w:w="5022" w:type="dxa"/>
          </w:tcPr>
          <w:p w:rsidR="005D4198" w:rsidRDefault="005D4198" w:rsidP="00B8270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Datum, Unterschrift</w:t>
            </w:r>
          </w:p>
        </w:tc>
      </w:tr>
    </w:tbl>
    <w:p w:rsidR="00B82708" w:rsidRDefault="00B82708"/>
    <w:p w:rsidR="00941C67" w:rsidRDefault="00941C67"/>
    <w:p w:rsidR="000F6680" w:rsidRDefault="00AF76AC" w:rsidP="00D15C10">
      <w:pPr>
        <w:shd w:val="clear" w:color="auto" w:fill="FFFF00"/>
      </w:pPr>
      <w:r>
        <w:rPr>
          <w:b/>
        </w:rPr>
        <w:t xml:space="preserve">* </w:t>
      </w:r>
      <w:r w:rsidR="00AE7AF2">
        <w:rPr>
          <w:b/>
        </w:rPr>
        <w:t xml:space="preserve">Zwischensumme </w:t>
      </w:r>
      <w:r w:rsidR="00AE7AF2">
        <w:rPr>
          <w:rFonts w:cstheme="minorHAnsi"/>
          <w:b/>
        </w:rPr>
        <w:t xml:space="preserve">÷ </w:t>
      </w:r>
      <w:r w:rsidR="00AE7AF2" w:rsidRPr="0029609D">
        <w:rPr>
          <w:b/>
        </w:rPr>
        <w:t>52 x volle Kalenderwochen</w:t>
      </w:r>
      <w:r w:rsidR="00AE7AF2">
        <w:rPr>
          <w:b/>
        </w:rPr>
        <w:t xml:space="preserve"> mit </w:t>
      </w:r>
      <w:r w:rsidR="00BA7B1C">
        <w:rPr>
          <w:b/>
        </w:rPr>
        <w:t xml:space="preserve">Meldung als </w:t>
      </w:r>
      <w:r w:rsidR="003B6F32">
        <w:rPr>
          <w:b/>
        </w:rPr>
        <w:t>Zweitwohnsitz</w:t>
      </w:r>
      <w:r w:rsidR="00BA7B1C">
        <w:rPr>
          <w:b/>
        </w:rPr>
        <w:t xml:space="preserve"> (</w:t>
      </w:r>
      <w:r w:rsidR="003B6F32">
        <w:rPr>
          <w:b/>
        </w:rPr>
        <w:t>Nebenwohnsitz/weiterer Wohnsitz</w:t>
      </w:r>
      <w:r w:rsidR="00BA7B1C">
        <w:rPr>
          <w:b/>
        </w:rPr>
        <w:t xml:space="preserve">) </w:t>
      </w:r>
      <w:r w:rsidR="00AE7AF2">
        <w:rPr>
          <w:b/>
        </w:rPr>
        <w:t>= Zweitwohnsitzabgabe</w:t>
      </w:r>
      <w:r w:rsidR="000F6680">
        <w:br w:type="page"/>
      </w:r>
    </w:p>
    <w:p w:rsidR="000F6680" w:rsidRPr="000F6680" w:rsidRDefault="000F6680" w:rsidP="000F6680">
      <w:pPr>
        <w:jc w:val="center"/>
        <w:rPr>
          <w:rFonts w:ascii="Arial" w:hAnsi="Arial" w:cs="Arial"/>
          <w:b/>
          <w:u w:val="single"/>
        </w:rPr>
      </w:pPr>
      <w:r w:rsidRPr="000F6680">
        <w:rPr>
          <w:rFonts w:ascii="Arial" w:hAnsi="Arial" w:cs="Arial"/>
          <w:b/>
          <w:u w:val="single"/>
        </w:rPr>
        <w:lastRenderedPageBreak/>
        <w:t>Hinweise zur Erklärung der Zweitwohnsitzabgabe:</w:t>
      </w:r>
    </w:p>
    <w:p w:rsidR="000F6680" w:rsidRPr="000F6680" w:rsidRDefault="000F6680" w:rsidP="000F6680">
      <w:pPr>
        <w:spacing w:line="276" w:lineRule="auto"/>
        <w:jc w:val="both"/>
        <w:rPr>
          <w:rFonts w:ascii="Arial" w:hAnsi="Arial" w:cs="Arial"/>
          <w:b/>
          <w:u w:val="single"/>
        </w:rPr>
      </w:pPr>
    </w:p>
    <w:p w:rsidR="000F6680" w:rsidRPr="000F6680" w:rsidRDefault="000F6680" w:rsidP="000F6680">
      <w:pPr>
        <w:pStyle w:val="83ErlTex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Gemäß</w:t>
      </w:r>
      <w:r w:rsidRPr="000F6680">
        <w:rPr>
          <w:rFonts w:ascii="Arial" w:hAnsi="Arial" w:cs="Arial"/>
          <w:sz w:val="22"/>
          <w:szCs w:val="22"/>
        </w:rPr>
        <w:t xml:space="preserve"> § 1</w:t>
      </w:r>
      <w:r>
        <w:rPr>
          <w:rFonts w:ascii="Arial" w:hAnsi="Arial" w:cs="Arial"/>
          <w:sz w:val="22"/>
          <w:szCs w:val="22"/>
        </w:rPr>
        <w:t xml:space="preserve"> Z 1</w:t>
      </w:r>
      <w:r w:rsidRPr="000F668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F6680">
        <w:rPr>
          <w:rFonts w:ascii="Arial" w:hAnsi="Arial" w:cs="Arial"/>
          <w:sz w:val="22"/>
          <w:szCs w:val="22"/>
        </w:rPr>
        <w:t>StZWAG</w:t>
      </w:r>
      <w:proofErr w:type="spellEnd"/>
      <w:r w:rsidRPr="000F6680">
        <w:rPr>
          <w:rFonts w:ascii="Arial" w:hAnsi="Arial" w:cs="Arial"/>
          <w:sz w:val="22"/>
          <w:szCs w:val="22"/>
        </w:rPr>
        <w:t xml:space="preserve"> in Verbindung mit der Verordnung des Gemeinderates vom </w:t>
      </w:r>
      <w:r w:rsidR="00540C29">
        <w:rPr>
          <w:rFonts w:ascii="Arial" w:hAnsi="Arial" w:cs="Arial"/>
          <w:sz w:val="22"/>
          <w:szCs w:val="22"/>
        </w:rPr>
        <w:t>21.12.2022</w:t>
      </w:r>
      <w:r w:rsidRPr="000F6680">
        <w:rPr>
          <w:rFonts w:ascii="Arial" w:hAnsi="Arial" w:cs="Arial"/>
          <w:sz w:val="22"/>
          <w:szCs w:val="22"/>
        </w:rPr>
        <w:t xml:space="preserve"> wird in der Gemeinde </w:t>
      </w:r>
      <w:r w:rsidR="00540C29">
        <w:rPr>
          <w:rFonts w:ascii="Arial" w:hAnsi="Arial" w:cs="Arial"/>
          <w:sz w:val="22"/>
          <w:szCs w:val="22"/>
        </w:rPr>
        <w:t>St. Georgen am Kreischberg</w:t>
      </w:r>
      <w:r>
        <w:rPr>
          <w:rFonts w:ascii="Arial" w:hAnsi="Arial" w:cs="Arial"/>
          <w:sz w:val="22"/>
          <w:szCs w:val="22"/>
        </w:rPr>
        <w:t xml:space="preserve"> </w:t>
      </w:r>
      <w:r w:rsidRPr="000F6680">
        <w:rPr>
          <w:rFonts w:ascii="Arial" w:hAnsi="Arial" w:cs="Arial"/>
          <w:sz w:val="22"/>
          <w:szCs w:val="22"/>
        </w:rPr>
        <w:t xml:space="preserve">eine Zweitwohnsitzabgabe eingehoben. </w:t>
      </w:r>
    </w:p>
    <w:p w:rsidR="000F6680" w:rsidRPr="000F6680" w:rsidRDefault="000F6680" w:rsidP="000F6680">
      <w:pPr>
        <w:pStyle w:val="83ErlText"/>
        <w:spacing w:line="276" w:lineRule="auto"/>
        <w:rPr>
          <w:rFonts w:ascii="Arial" w:hAnsi="Arial" w:cs="Arial"/>
          <w:sz w:val="22"/>
          <w:szCs w:val="22"/>
        </w:rPr>
      </w:pPr>
    </w:p>
    <w:p w:rsidR="000F6680" w:rsidRPr="000F6680" w:rsidRDefault="000F6680" w:rsidP="000F6680">
      <w:pPr>
        <w:pStyle w:val="83ErlText"/>
        <w:spacing w:line="276" w:lineRule="auto"/>
        <w:rPr>
          <w:rFonts w:ascii="Arial" w:hAnsi="Arial" w:cs="Arial"/>
          <w:sz w:val="22"/>
          <w:szCs w:val="22"/>
        </w:rPr>
      </w:pPr>
      <w:r w:rsidRPr="000F6680">
        <w:rPr>
          <w:rFonts w:ascii="Arial" w:hAnsi="Arial" w:cs="Arial"/>
          <w:sz w:val="22"/>
          <w:szCs w:val="22"/>
        </w:rPr>
        <w:t>Gegenstand der Abgabe bilden Zweitwohnsitze. Als Zweitwohnsitz gilt jeder Wohnsitz, der nicht als Hauptwohnsitz (Art 6 Abs. 3 B-VG) verwendet wird.</w:t>
      </w:r>
    </w:p>
    <w:p w:rsidR="000F6680" w:rsidRPr="000F6680" w:rsidRDefault="000F6680" w:rsidP="000F6680">
      <w:pPr>
        <w:pStyle w:val="83ErlText"/>
        <w:spacing w:line="276" w:lineRule="auto"/>
        <w:rPr>
          <w:rFonts w:ascii="Arial" w:hAnsi="Arial" w:cs="Arial"/>
          <w:b/>
          <w:sz w:val="22"/>
          <w:szCs w:val="22"/>
        </w:rPr>
      </w:pPr>
      <w:r w:rsidRPr="000F6680">
        <w:rPr>
          <w:rFonts w:ascii="Arial" w:hAnsi="Arial" w:cs="Arial"/>
          <w:sz w:val="22"/>
          <w:szCs w:val="22"/>
        </w:rPr>
        <w:br/>
      </w:r>
      <w:r w:rsidRPr="000F6680">
        <w:rPr>
          <w:rFonts w:ascii="Arial" w:hAnsi="Arial" w:cs="Arial"/>
          <w:b/>
          <w:sz w:val="22"/>
          <w:szCs w:val="22"/>
        </w:rPr>
        <w:t xml:space="preserve">Die Zweitwohnsitzabgabe beträgt im gesamten Gemeindegebiet </w:t>
      </w:r>
      <w:bookmarkStart w:id="0" w:name="_Hlk110855712"/>
      <w:r w:rsidRPr="000F6680">
        <w:rPr>
          <w:rFonts w:ascii="Arial" w:hAnsi="Arial" w:cs="Arial"/>
          <w:b/>
          <w:sz w:val="22"/>
          <w:szCs w:val="22"/>
        </w:rPr>
        <w:t>pro m</w:t>
      </w:r>
      <w:r w:rsidRPr="000F6680">
        <w:rPr>
          <w:rFonts w:ascii="Arial" w:hAnsi="Arial" w:cs="Arial"/>
          <w:b/>
          <w:sz w:val="22"/>
          <w:szCs w:val="22"/>
          <w:vertAlign w:val="superscript"/>
        </w:rPr>
        <w:t>2</w:t>
      </w:r>
      <w:r w:rsidRPr="000F6680">
        <w:rPr>
          <w:rFonts w:ascii="Arial" w:hAnsi="Arial" w:cs="Arial"/>
          <w:b/>
          <w:sz w:val="22"/>
          <w:szCs w:val="22"/>
        </w:rPr>
        <w:t xml:space="preserve"> Nutzfläche</w:t>
      </w:r>
      <w:bookmarkEnd w:id="0"/>
      <w:r w:rsidR="0098526A">
        <w:rPr>
          <w:rFonts w:ascii="Arial" w:hAnsi="Arial" w:cs="Arial"/>
          <w:b/>
          <w:sz w:val="22"/>
          <w:szCs w:val="22"/>
        </w:rPr>
        <w:t xml:space="preserve"> 10,- </w:t>
      </w:r>
      <w:r w:rsidR="00CD736E">
        <w:rPr>
          <w:rFonts w:ascii="Arial" w:hAnsi="Arial" w:cs="Arial"/>
          <w:b/>
          <w:sz w:val="22"/>
          <w:szCs w:val="22"/>
        </w:rPr>
        <w:t>€</w:t>
      </w:r>
    </w:p>
    <w:p w:rsidR="000F6680" w:rsidRPr="000F6680" w:rsidRDefault="000F6680" w:rsidP="000F6680">
      <w:pPr>
        <w:pStyle w:val="51Abs"/>
        <w:spacing w:line="276" w:lineRule="auto"/>
        <w:ind w:firstLine="0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0F6680" w:rsidRPr="000F6680" w:rsidRDefault="000F6680" w:rsidP="000F6680">
      <w:pPr>
        <w:pStyle w:val="51Abs"/>
        <w:spacing w:line="276" w:lineRule="auto"/>
        <w:ind w:firstLine="0"/>
        <w:rPr>
          <w:rFonts w:ascii="Arial" w:hAnsi="Arial" w:cs="Arial"/>
          <w:sz w:val="22"/>
          <w:szCs w:val="22"/>
        </w:rPr>
      </w:pPr>
      <w:r w:rsidRPr="000F6680">
        <w:rPr>
          <w:rFonts w:ascii="Arial" w:hAnsi="Arial" w:cs="Arial"/>
          <w:b/>
          <w:sz w:val="22"/>
          <w:szCs w:val="22"/>
        </w:rPr>
        <w:t xml:space="preserve">Ausgenommen von der Abgabepflicht </w:t>
      </w:r>
      <w:r w:rsidRPr="000F6680">
        <w:rPr>
          <w:rFonts w:ascii="Arial" w:hAnsi="Arial" w:cs="Arial"/>
          <w:sz w:val="22"/>
          <w:szCs w:val="22"/>
        </w:rPr>
        <w:t xml:space="preserve">sind gem. § 4 </w:t>
      </w:r>
      <w:proofErr w:type="spellStart"/>
      <w:r w:rsidRPr="000F6680">
        <w:rPr>
          <w:rFonts w:ascii="Arial" w:hAnsi="Arial" w:cs="Arial"/>
          <w:sz w:val="22"/>
          <w:szCs w:val="22"/>
        </w:rPr>
        <w:t>StZWAG</w:t>
      </w:r>
      <w:proofErr w:type="spellEnd"/>
      <w:r w:rsidRPr="000F6680">
        <w:rPr>
          <w:rFonts w:ascii="Arial" w:hAnsi="Arial" w:cs="Arial"/>
          <w:sz w:val="22"/>
          <w:szCs w:val="22"/>
        </w:rPr>
        <w:t xml:space="preserve"> insbesondere Wohnungen, die</w:t>
      </w:r>
    </w:p>
    <w:p w:rsidR="000F6680" w:rsidRPr="000F6680" w:rsidRDefault="000F6680" w:rsidP="000F6680">
      <w:pPr>
        <w:pStyle w:val="52Aufzaehle1Ziffer"/>
        <w:spacing w:line="276" w:lineRule="auto"/>
        <w:rPr>
          <w:rFonts w:ascii="Arial" w:hAnsi="Arial" w:cs="Arial"/>
          <w:sz w:val="22"/>
          <w:szCs w:val="22"/>
        </w:rPr>
      </w:pPr>
      <w:r w:rsidRPr="000F6680">
        <w:rPr>
          <w:rFonts w:ascii="Arial" w:hAnsi="Arial" w:cs="Arial"/>
          <w:sz w:val="22"/>
          <w:szCs w:val="22"/>
        </w:rPr>
        <w:tab/>
        <w:t>1.</w:t>
      </w:r>
      <w:r w:rsidRPr="000F6680">
        <w:rPr>
          <w:rFonts w:ascii="Arial" w:hAnsi="Arial" w:cs="Arial"/>
          <w:sz w:val="22"/>
          <w:szCs w:val="22"/>
        </w:rPr>
        <w:tab/>
        <w:t>nahezu ausschließlich beruflichen Zwecken (Pendler), Ausbildungszwecken, Zwecken des Studiums, der Lehre sowie des Präsenz- oder Zivildienstes dienen;</w:t>
      </w:r>
    </w:p>
    <w:p w:rsidR="000F6680" w:rsidRPr="000F6680" w:rsidRDefault="000F6680" w:rsidP="000F6680">
      <w:pPr>
        <w:pStyle w:val="52Aufzaehle1Ziffer"/>
        <w:spacing w:line="276" w:lineRule="auto"/>
        <w:rPr>
          <w:rFonts w:ascii="Arial" w:hAnsi="Arial" w:cs="Arial"/>
          <w:sz w:val="22"/>
          <w:szCs w:val="22"/>
        </w:rPr>
      </w:pPr>
      <w:r w:rsidRPr="000F6680">
        <w:rPr>
          <w:rFonts w:ascii="Arial" w:hAnsi="Arial" w:cs="Arial"/>
          <w:sz w:val="22"/>
          <w:szCs w:val="22"/>
        </w:rPr>
        <w:tab/>
        <w:t>2.</w:t>
      </w:r>
      <w:r w:rsidRPr="000F6680">
        <w:rPr>
          <w:rFonts w:ascii="Arial" w:hAnsi="Arial" w:cs="Arial"/>
          <w:sz w:val="22"/>
          <w:szCs w:val="22"/>
        </w:rPr>
        <w:tab/>
        <w:t>land- oder forstwirtschaftlichen Zwecken, wie der Bewirtschaftung von Almen oder Forstkulturen dienen;</w:t>
      </w:r>
    </w:p>
    <w:p w:rsidR="000F6680" w:rsidRPr="000F6680" w:rsidRDefault="000F6680" w:rsidP="000F6680">
      <w:pPr>
        <w:pStyle w:val="52Aufzaehle1Ziffer"/>
        <w:spacing w:line="276" w:lineRule="auto"/>
        <w:rPr>
          <w:rFonts w:ascii="Arial" w:hAnsi="Arial" w:cs="Arial"/>
          <w:sz w:val="22"/>
          <w:szCs w:val="22"/>
        </w:rPr>
      </w:pPr>
      <w:r w:rsidRPr="000F6680">
        <w:rPr>
          <w:rFonts w:ascii="Arial" w:hAnsi="Arial" w:cs="Arial"/>
          <w:sz w:val="22"/>
          <w:szCs w:val="22"/>
        </w:rPr>
        <w:tab/>
        <w:t>3.</w:t>
      </w:r>
      <w:r w:rsidRPr="000F6680">
        <w:rPr>
          <w:rFonts w:ascii="Arial" w:hAnsi="Arial" w:cs="Arial"/>
          <w:sz w:val="22"/>
          <w:szCs w:val="22"/>
        </w:rPr>
        <w:tab/>
        <w:t>von Eigentümerinnen/Eigentümern aus gesundheitlichen oder altersbedingten Gründen nicht mehr als Hauptwohnsitz verwendet werden;</w:t>
      </w:r>
    </w:p>
    <w:p w:rsidR="000F6680" w:rsidRPr="000F6680" w:rsidRDefault="000F6680" w:rsidP="000F6680">
      <w:pPr>
        <w:pStyle w:val="52Aufzaehle1Ziffer"/>
        <w:spacing w:line="276" w:lineRule="auto"/>
        <w:rPr>
          <w:rFonts w:ascii="Arial" w:hAnsi="Arial" w:cs="Arial"/>
          <w:sz w:val="22"/>
          <w:szCs w:val="22"/>
        </w:rPr>
      </w:pPr>
      <w:r w:rsidRPr="000F6680">
        <w:rPr>
          <w:rFonts w:ascii="Arial" w:hAnsi="Arial" w:cs="Arial"/>
          <w:sz w:val="22"/>
          <w:szCs w:val="22"/>
        </w:rPr>
        <w:tab/>
        <w:t>4.</w:t>
      </w:r>
      <w:r w:rsidRPr="000F6680">
        <w:rPr>
          <w:rFonts w:ascii="Arial" w:hAnsi="Arial" w:cs="Arial"/>
          <w:sz w:val="22"/>
          <w:szCs w:val="22"/>
        </w:rPr>
        <w:tab/>
        <w:t>von Pflegenden genutzt werden oder einem Pflegeaufenthalt dienen.</w:t>
      </w:r>
    </w:p>
    <w:p w:rsidR="000F6680" w:rsidRPr="000F6680" w:rsidRDefault="000F6680" w:rsidP="000F6680">
      <w:pPr>
        <w:pStyle w:val="52Aufzaehle1Ziffer"/>
        <w:spacing w:line="276" w:lineRule="auto"/>
        <w:rPr>
          <w:rFonts w:ascii="Arial" w:hAnsi="Arial" w:cs="Arial"/>
          <w:sz w:val="22"/>
          <w:szCs w:val="22"/>
        </w:rPr>
      </w:pPr>
    </w:p>
    <w:p w:rsidR="000F6680" w:rsidRPr="000F6680" w:rsidRDefault="000F6680" w:rsidP="000F6680">
      <w:pPr>
        <w:pStyle w:val="51Abs"/>
        <w:spacing w:line="276" w:lineRule="auto"/>
        <w:ind w:firstLine="0"/>
        <w:rPr>
          <w:rFonts w:ascii="Arial" w:hAnsi="Arial" w:cs="Arial"/>
          <w:sz w:val="22"/>
          <w:szCs w:val="22"/>
        </w:rPr>
      </w:pPr>
      <w:r w:rsidRPr="000F6680">
        <w:rPr>
          <w:rFonts w:ascii="Arial" w:hAnsi="Arial" w:cs="Arial"/>
          <w:sz w:val="22"/>
          <w:szCs w:val="22"/>
        </w:rPr>
        <w:t xml:space="preserve">Abgabepflichtige sind die Eigentümerinnen/Eigentümer der Wohnung, im Fall eines Baurechts jedoch die Baurechtsberechtigten. </w:t>
      </w:r>
    </w:p>
    <w:p w:rsidR="000F6680" w:rsidRPr="000F6680" w:rsidRDefault="000F6680" w:rsidP="000F6680">
      <w:pPr>
        <w:pStyle w:val="51Abs"/>
        <w:spacing w:line="276" w:lineRule="auto"/>
        <w:ind w:firstLine="0"/>
        <w:rPr>
          <w:rFonts w:ascii="Arial" w:hAnsi="Arial" w:cs="Arial"/>
          <w:sz w:val="22"/>
          <w:szCs w:val="22"/>
        </w:rPr>
      </w:pPr>
      <w:r w:rsidRPr="000F6680">
        <w:rPr>
          <w:rFonts w:ascii="Arial" w:hAnsi="Arial" w:cs="Arial"/>
          <w:sz w:val="22"/>
          <w:szCs w:val="22"/>
        </w:rPr>
        <w:t xml:space="preserve">Wird die Wohnung unbefristet oder mindestens sechs Monate vermietet, verpachtet oder sonst überlassen, sind für die Dauer der Überlassung die Inhaberinnen/Inhaber (wie Mieterinnen/Mieter, Pächterinnen/Pächter) Abgabepflichtige. </w:t>
      </w:r>
    </w:p>
    <w:p w:rsidR="000F6680" w:rsidRPr="000F6680" w:rsidRDefault="000F6680" w:rsidP="000F6680">
      <w:pPr>
        <w:pStyle w:val="51Abs"/>
        <w:spacing w:line="276" w:lineRule="auto"/>
        <w:ind w:firstLine="0"/>
        <w:rPr>
          <w:rFonts w:ascii="Arial" w:hAnsi="Arial" w:cs="Arial"/>
          <w:sz w:val="22"/>
          <w:szCs w:val="22"/>
        </w:rPr>
      </w:pPr>
      <w:r w:rsidRPr="000F6680">
        <w:rPr>
          <w:rFonts w:ascii="Arial" w:hAnsi="Arial" w:cs="Arial"/>
          <w:sz w:val="22"/>
          <w:szCs w:val="22"/>
        </w:rPr>
        <w:t>Änderungen in Bezug auf die Person der/des Abgabepflichtigen sind von dieser/diesem der Gemeinde binnen eines Monats ab dem Eintritt der Änderung zu melden. Im Fall des Abs. 2 haften bis zur Meldung an die Gemeinde die Eigentümerinnen/Eigentümer bzw. Baurechtsberechtigten neben den Inhaberinnen/Inhabern der Wohnung als Gesamtschuldner.</w:t>
      </w:r>
    </w:p>
    <w:p w:rsidR="000F6680" w:rsidRPr="000F6680" w:rsidRDefault="000F6680" w:rsidP="000F6680">
      <w:pPr>
        <w:pStyle w:val="51Abs"/>
        <w:spacing w:line="276" w:lineRule="auto"/>
        <w:ind w:firstLine="0"/>
        <w:rPr>
          <w:rFonts w:ascii="Arial" w:hAnsi="Arial" w:cs="Arial"/>
          <w:sz w:val="22"/>
          <w:szCs w:val="22"/>
        </w:rPr>
      </w:pPr>
      <w:r w:rsidRPr="000F6680">
        <w:rPr>
          <w:rFonts w:ascii="Arial" w:hAnsi="Arial" w:cs="Arial"/>
          <w:b/>
          <w:bCs/>
          <w:sz w:val="22"/>
          <w:szCs w:val="22"/>
        </w:rPr>
        <w:t>Personen, die behaupten, mangels Vorliegens eines Zweitwohnsitzes oder wegen des Zutreffens einer Ausnahme nach § 4 nicht abgabepflichtig zu sein, haben die Umstände, auf die sie ihre Behauptung stützen, nachzuweisen.</w:t>
      </w:r>
      <w:r w:rsidRPr="000F6680">
        <w:rPr>
          <w:rFonts w:ascii="Arial" w:hAnsi="Arial" w:cs="Arial"/>
          <w:sz w:val="22"/>
          <w:szCs w:val="22"/>
        </w:rPr>
        <w:t xml:space="preserve"> Kann ihnen ein Beweis nach den Umständen des Einzelfalls nicht zugemutet werden, so genügt die Glaubhaftmachung.</w:t>
      </w:r>
    </w:p>
    <w:p w:rsidR="000F6680" w:rsidRPr="000F6680" w:rsidRDefault="000F6680" w:rsidP="000F6680">
      <w:pPr>
        <w:pStyle w:val="51Abs"/>
        <w:spacing w:line="276" w:lineRule="auto"/>
        <w:ind w:firstLine="0"/>
        <w:rPr>
          <w:rFonts w:ascii="Arial" w:hAnsi="Arial" w:cs="Arial"/>
        </w:rPr>
      </w:pPr>
    </w:p>
    <w:p w:rsidR="000F6680" w:rsidRPr="000F6680" w:rsidRDefault="000F6680" w:rsidP="000F6680">
      <w:pPr>
        <w:pStyle w:val="51Abs"/>
        <w:spacing w:line="276" w:lineRule="auto"/>
        <w:ind w:firstLine="0"/>
        <w:rPr>
          <w:rFonts w:ascii="Arial" w:hAnsi="Arial" w:cs="Arial"/>
          <w:sz w:val="22"/>
          <w:szCs w:val="22"/>
        </w:rPr>
      </w:pPr>
      <w:r w:rsidRPr="000F6680">
        <w:rPr>
          <w:rFonts w:ascii="Arial" w:hAnsi="Arial" w:cs="Arial"/>
          <w:sz w:val="22"/>
          <w:szCs w:val="22"/>
        </w:rPr>
        <w:t xml:space="preserve">Die Abgabepflichtigen haben die Abgabe selbst zu berechnen und der Abgabenbehörde </w:t>
      </w:r>
    </w:p>
    <w:p w:rsidR="000F6680" w:rsidRPr="000F6680" w:rsidRDefault="000F6680" w:rsidP="000F6680">
      <w:pPr>
        <w:pStyle w:val="51Abs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0F6680">
        <w:rPr>
          <w:rFonts w:ascii="Arial" w:hAnsi="Arial" w:cs="Arial"/>
          <w:sz w:val="22"/>
          <w:szCs w:val="22"/>
        </w:rPr>
        <w:t xml:space="preserve">den selbstberechneten Betrag für jedes Kalenderjahr sowie </w:t>
      </w:r>
    </w:p>
    <w:p w:rsidR="000F6680" w:rsidRPr="000F6680" w:rsidRDefault="000F6680" w:rsidP="000F6680">
      <w:pPr>
        <w:pStyle w:val="51Abs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0F6680">
        <w:rPr>
          <w:rFonts w:ascii="Arial" w:hAnsi="Arial" w:cs="Arial"/>
          <w:sz w:val="22"/>
          <w:szCs w:val="22"/>
        </w:rPr>
        <w:t xml:space="preserve">die Nutzfläche der Wohnung </w:t>
      </w:r>
    </w:p>
    <w:p w:rsidR="000F6680" w:rsidRPr="000F6680" w:rsidRDefault="000F6680" w:rsidP="000F6680">
      <w:pPr>
        <w:pStyle w:val="51Abs"/>
        <w:spacing w:line="276" w:lineRule="auto"/>
        <w:ind w:firstLine="0"/>
        <w:rPr>
          <w:rFonts w:ascii="Arial" w:hAnsi="Arial" w:cs="Arial"/>
          <w:sz w:val="22"/>
          <w:szCs w:val="22"/>
        </w:rPr>
      </w:pPr>
      <w:r w:rsidRPr="000F6680">
        <w:rPr>
          <w:rFonts w:ascii="Arial" w:hAnsi="Arial" w:cs="Arial"/>
          <w:b/>
          <w:bCs/>
          <w:sz w:val="22"/>
          <w:szCs w:val="22"/>
        </w:rPr>
        <w:t>bis zum 31. März des Folgejahres</w:t>
      </w:r>
      <w:r w:rsidRPr="000F6680">
        <w:rPr>
          <w:rFonts w:ascii="Arial" w:hAnsi="Arial" w:cs="Arial"/>
          <w:sz w:val="22"/>
          <w:szCs w:val="22"/>
        </w:rPr>
        <w:t xml:space="preserve"> bekannt zu geben. Die Abgabe ist </w:t>
      </w:r>
      <w:r w:rsidRPr="000F6680">
        <w:rPr>
          <w:rFonts w:ascii="Arial" w:hAnsi="Arial" w:cs="Arial"/>
          <w:b/>
          <w:bCs/>
          <w:sz w:val="22"/>
          <w:szCs w:val="22"/>
        </w:rPr>
        <w:t>binnen vier Wochen ab Bekanntgabe</w:t>
      </w:r>
      <w:r w:rsidRPr="000F6680">
        <w:rPr>
          <w:rFonts w:ascii="Arial" w:hAnsi="Arial" w:cs="Arial"/>
          <w:sz w:val="22"/>
          <w:szCs w:val="22"/>
        </w:rPr>
        <w:t xml:space="preserve"> der Selbstberechnung zu entrichten.</w:t>
      </w:r>
    </w:p>
    <w:sectPr w:rsidR="000F6680" w:rsidRPr="000F6680" w:rsidSect="001450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Fett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C31B87"/>
    <w:multiLevelType w:val="hybridMultilevel"/>
    <w:tmpl w:val="9474AFB2"/>
    <w:lvl w:ilvl="0" w:tplc="EFD43B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27AC5"/>
    <w:multiLevelType w:val="hybridMultilevel"/>
    <w:tmpl w:val="79D6A5EE"/>
    <w:lvl w:ilvl="0" w:tplc="EFD43B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08"/>
  <w:drawingGridVerticalSpacing w:val="108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C53"/>
    <w:rsid w:val="000F6680"/>
    <w:rsid w:val="001450FE"/>
    <w:rsid w:val="001A0C67"/>
    <w:rsid w:val="001C79E8"/>
    <w:rsid w:val="0022178D"/>
    <w:rsid w:val="0029609D"/>
    <w:rsid w:val="003A4AC0"/>
    <w:rsid w:val="003B6F32"/>
    <w:rsid w:val="00527533"/>
    <w:rsid w:val="00540C29"/>
    <w:rsid w:val="005B1AD3"/>
    <w:rsid w:val="005D4198"/>
    <w:rsid w:val="005D5C23"/>
    <w:rsid w:val="00941C67"/>
    <w:rsid w:val="00954536"/>
    <w:rsid w:val="0098526A"/>
    <w:rsid w:val="009D65C9"/>
    <w:rsid w:val="00AE7AF2"/>
    <w:rsid w:val="00AF76AC"/>
    <w:rsid w:val="00B82708"/>
    <w:rsid w:val="00BA7B1C"/>
    <w:rsid w:val="00CD736E"/>
    <w:rsid w:val="00D15C10"/>
    <w:rsid w:val="00F3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42469-DA04-4B2C-A602-9E3B1A56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31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Abs">
    <w:name w:val="51_Abs"/>
    <w:basedOn w:val="Standard"/>
    <w:qFormat/>
    <w:rsid w:val="000F6680"/>
    <w:pPr>
      <w:spacing w:before="80" w:after="0" w:line="220" w:lineRule="exact"/>
      <w:ind w:firstLine="397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de-DE"/>
    </w:rPr>
  </w:style>
  <w:style w:type="paragraph" w:customStyle="1" w:styleId="83ErlText">
    <w:name w:val="83_ErlText"/>
    <w:basedOn w:val="Standard"/>
    <w:rsid w:val="000F6680"/>
    <w:pPr>
      <w:spacing w:before="80" w:after="0" w:line="220" w:lineRule="exact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de-DE" w:eastAsia="de-DE"/>
    </w:rPr>
  </w:style>
  <w:style w:type="paragraph" w:customStyle="1" w:styleId="52Aufzaehle1Ziffer">
    <w:name w:val="52_Aufzaehl_e1_Ziffer"/>
    <w:basedOn w:val="Standard"/>
    <w:qFormat/>
    <w:rsid w:val="000F6680"/>
    <w:pPr>
      <w:tabs>
        <w:tab w:val="right" w:pos="624"/>
        <w:tab w:val="left" w:pos="680"/>
      </w:tabs>
      <w:spacing w:before="40" w:after="0" w:line="220" w:lineRule="exact"/>
      <w:ind w:left="680" w:hanging="6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79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Steiermark</Company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Niesner Eva</dc:creator>
  <cp:keywords/>
  <dc:description/>
  <cp:lastModifiedBy>Petra Weiermair</cp:lastModifiedBy>
  <cp:revision>3</cp:revision>
  <cp:lastPrinted>2024-02-06T08:30:00Z</cp:lastPrinted>
  <dcterms:created xsi:type="dcterms:W3CDTF">2024-02-06T08:38:00Z</dcterms:created>
  <dcterms:modified xsi:type="dcterms:W3CDTF">2024-02-06T10:59:00Z</dcterms:modified>
</cp:coreProperties>
</file>