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13F7" w14:textId="77777777" w:rsidR="009E6618" w:rsidRPr="006417BD" w:rsidRDefault="009E6618" w:rsidP="00A70EE6">
      <w:pPr>
        <w:tabs>
          <w:tab w:val="right" w:pos="9356"/>
        </w:tabs>
        <w:spacing w:line="360" w:lineRule="auto"/>
        <w:rPr>
          <w:rFonts w:ascii="Arial" w:hAnsi="Arial" w:cs="Arial"/>
          <w:b/>
        </w:rPr>
      </w:pPr>
      <w:r w:rsidRPr="006417BD">
        <w:rPr>
          <w:rFonts w:ascii="Arial" w:hAnsi="Arial" w:cs="Arial"/>
          <w:b/>
        </w:rPr>
        <w:t>. . . . . . . . . . . . . . . . . . . . . . . . . .</w:t>
      </w:r>
      <w:r w:rsidR="00A70EE6">
        <w:rPr>
          <w:rFonts w:ascii="Arial" w:hAnsi="Arial" w:cs="Arial"/>
          <w:sz w:val="20"/>
        </w:rPr>
        <w:tab/>
        <w:t>Tel. Nr. __________________________________</w:t>
      </w:r>
    </w:p>
    <w:p w14:paraId="5E48A89F" w14:textId="77777777" w:rsidR="009E6618" w:rsidRPr="006417BD" w:rsidRDefault="00A70EE6" w:rsidP="00A70EE6">
      <w:pPr>
        <w:tabs>
          <w:tab w:val="right" w:pos="9356"/>
        </w:tabs>
        <w:spacing w:line="360" w:lineRule="auto"/>
        <w:rPr>
          <w:rFonts w:ascii="Arial" w:hAnsi="Arial" w:cs="Arial"/>
          <w:b/>
        </w:rPr>
      </w:pPr>
      <w:r w:rsidRPr="006417BD">
        <w:rPr>
          <w:rFonts w:ascii="Arial" w:hAnsi="Arial" w:cs="Arial"/>
          <w:b/>
        </w:rPr>
        <w:t>. . . . . . . . . . . . . . . . . . . . . . . . . .</w:t>
      </w:r>
      <w:r>
        <w:rPr>
          <w:rFonts w:ascii="Arial" w:hAnsi="Arial" w:cs="Arial"/>
          <w:b/>
        </w:rPr>
        <w:tab/>
      </w:r>
      <w:r>
        <w:rPr>
          <w:rFonts w:ascii="Arial" w:hAnsi="Arial" w:cs="Arial"/>
          <w:sz w:val="20"/>
        </w:rPr>
        <w:t>Mail-Adresse:______________________________________</w:t>
      </w:r>
    </w:p>
    <w:p w14:paraId="2479B6F4" w14:textId="77777777" w:rsidR="009E6618" w:rsidRPr="00A70EE6" w:rsidRDefault="00A70EE6" w:rsidP="00A70EE6">
      <w:pPr>
        <w:tabs>
          <w:tab w:val="right" w:pos="9356"/>
        </w:tabs>
        <w:spacing w:line="360" w:lineRule="auto"/>
        <w:rPr>
          <w:rFonts w:ascii="Arial" w:hAnsi="Arial" w:cs="Arial"/>
          <w:b/>
          <w:u w:val="single"/>
        </w:rPr>
      </w:pPr>
      <w:r w:rsidRPr="00A70EE6">
        <w:rPr>
          <w:rFonts w:ascii="Arial" w:hAnsi="Arial" w:cs="Arial"/>
          <w:b/>
          <w:u w:val="single"/>
        </w:rPr>
        <w:t>. . . . . . . . . . . . . . . . . . . . . . . . . .</w:t>
      </w:r>
      <w:r w:rsidR="009E6618" w:rsidRPr="00A70EE6">
        <w:rPr>
          <w:rFonts w:ascii="Arial" w:hAnsi="Arial" w:cs="Arial"/>
          <w:b/>
          <w:u w:val="single"/>
        </w:rPr>
        <w:tab/>
      </w:r>
      <w:r>
        <w:rPr>
          <w:rFonts w:ascii="Arial" w:hAnsi="Arial" w:cs="Arial"/>
          <w:b/>
          <w:u w:val="single"/>
        </w:rPr>
        <w:t>___</w:t>
      </w:r>
    </w:p>
    <w:p w14:paraId="6C6C6FC0" w14:textId="77777777" w:rsidR="004777DF" w:rsidRPr="00A70EE6" w:rsidRDefault="009E6618" w:rsidP="004777DF">
      <w:pPr>
        <w:tabs>
          <w:tab w:val="right" w:pos="9356"/>
        </w:tabs>
        <w:spacing w:line="360" w:lineRule="auto"/>
        <w:rPr>
          <w:rFonts w:ascii="Arial" w:hAnsi="Arial" w:cs="Arial"/>
          <w:sz w:val="18"/>
          <w:szCs w:val="18"/>
        </w:rPr>
      </w:pPr>
      <w:r w:rsidRPr="00A70EE6">
        <w:rPr>
          <w:rFonts w:ascii="Arial" w:hAnsi="Arial" w:cs="Arial"/>
          <w:b/>
          <w:sz w:val="18"/>
          <w:szCs w:val="18"/>
        </w:rPr>
        <w:t>Name(n) und Anschrift(en) der(s) Bauwerber(s)</w:t>
      </w:r>
      <w:r w:rsidR="004777DF" w:rsidRPr="00A70EE6">
        <w:rPr>
          <w:rFonts w:ascii="Arial" w:hAnsi="Arial" w:cs="Arial"/>
          <w:sz w:val="18"/>
          <w:szCs w:val="18"/>
        </w:rPr>
        <w:tab/>
        <w:t xml:space="preserve">Datum: </w:t>
      </w:r>
      <w:r w:rsidR="00A70EE6">
        <w:rPr>
          <w:rFonts w:ascii="Arial" w:hAnsi="Arial" w:cs="Arial"/>
          <w:sz w:val="18"/>
          <w:szCs w:val="18"/>
        </w:rPr>
        <w:t>______________________________</w:t>
      </w:r>
    </w:p>
    <w:p w14:paraId="17081309" w14:textId="77777777" w:rsidR="004777DF" w:rsidRPr="003A14E0" w:rsidRDefault="004777DF" w:rsidP="00A70EE6">
      <w:pPr>
        <w:spacing w:line="360" w:lineRule="auto"/>
        <w:rPr>
          <w:rFonts w:ascii="Arial" w:hAnsi="Arial" w:cs="Arial"/>
          <w:sz w:val="14"/>
        </w:rPr>
      </w:pPr>
    </w:p>
    <w:tbl>
      <w:tblPr>
        <w:tblStyle w:val="Tabellenraster"/>
        <w:tblW w:w="0" w:type="auto"/>
        <w:tblInd w:w="392" w:type="dxa"/>
        <w:tblLook w:val="04A0" w:firstRow="1" w:lastRow="0" w:firstColumn="1" w:lastColumn="0" w:noHBand="0" w:noVBand="1"/>
      </w:tblPr>
      <w:tblGrid>
        <w:gridCol w:w="6946"/>
        <w:gridCol w:w="2268"/>
      </w:tblGrid>
      <w:tr w:rsidR="00611206" w14:paraId="10F31553" w14:textId="77777777" w:rsidTr="00E3489F">
        <w:tc>
          <w:tcPr>
            <w:tcW w:w="6946" w:type="dxa"/>
            <w:tcBorders>
              <w:top w:val="nil"/>
              <w:left w:val="nil"/>
              <w:bottom w:val="nil"/>
              <w:right w:val="single" w:sz="4" w:space="0" w:color="auto"/>
            </w:tcBorders>
            <w:hideMark/>
          </w:tcPr>
          <w:p w14:paraId="2BCF0488" w14:textId="77777777" w:rsidR="00611206" w:rsidRPr="00285B08" w:rsidRDefault="00611206">
            <w:pPr>
              <w:ind w:left="142"/>
              <w:rPr>
                <w:rFonts w:ascii="Arial" w:hAnsi="Arial" w:cs="Arial"/>
                <w:b/>
                <w:sz w:val="22"/>
                <w:szCs w:val="18"/>
                <w:lang w:val="de-AT" w:eastAsia="de-AT"/>
              </w:rPr>
            </w:pPr>
            <w:r w:rsidRPr="00285B08">
              <w:rPr>
                <w:rFonts w:ascii="Arial" w:hAnsi="Arial" w:cs="Arial"/>
                <w:b/>
                <w:sz w:val="22"/>
                <w:szCs w:val="18"/>
                <w:lang w:val="de-AT" w:eastAsia="de-AT"/>
              </w:rPr>
              <w:t>An die</w:t>
            </w:r>
          </w:p>
          <w:p w14:paraId="3FED9B17" w14:textId="77777777" w:rsidR="00611206" w:rsidRPr="00285B08" w:rsidRDefault="00611206">
            <w:pPr>
              <w:tabs>
                <w:tab w:val="right" w:pos="9356"/>
              </w:tabs>
              <w:ind w:left="142"/>
              <w:rPr>
                <w:rFonts w:ascii="Arial" w:hAnsi="Arial" w:cs="Arial"/>
                <w:b/>
                <w:sz w:val="22"/>
                <w:szCs w:val="18"/>
                <w:lang w:val="de-AT" w:eastAsia="de-AT"/>
              </w:rPr>
            </w:pPr>
            <w:r w:rsidRPr="00285B08">
              <w:rPr>
                <w:rFonts w:ascii="Arial" w:hAnsi="Arial" w:cs="Arial"/>
                <w:b/>
                <w:sz w:val="22"/>
                <w:szCs w:val="18"/>
                <w:lang w:val="de-AT" w:eastAsia="de-AT"/>
              </w:rPr>
              <w:t>Baubehörde I. Instanz</w:t>
            </w:r>
          </w:p>
          <w:p w14:paraId="1963985A" w14:textId="77777777" w:rsidR="00611206" w:rsidRPr="00285B08" w:rsidRDefault="00611206">
            <w:pPr>
              <w:ind w:left="142"/>
              <w:rPr>
                <w:rFonts w:ascii="Arial" w:hAnsi="Arial" w:cs="Arial"/>
                <w:b/>
                <w:sz w:val="22"/>
                <w:szCs w:val="18"/>
                <w:lang w:val="de-AT" w:eastAsia="de-AT"/>
              </w:rPr>
            </w:pPr>
            <w:r w:rsidRPr="00285B08">
              <w:rPr>
                <w:rFonts w:ascii="Arial" w:hAnsi="Arial" w:cs="Arial"/>
                <w:b/>
                <w:sz w:val="22"/>
                <w:szCs w:val="18"/>
                <w:lang w:val="de-AT" w:eastAsia="de-AT"/>
              </w:rPr>
              <w:t>p.a. Gemeindeamt</w:t>
            </w:r>
          </w:p>
          <w:p w14:paraId="1CD863C1" w14:textId="77777777" w:rsidR="008C3E4C" w:rsidRPr="00285B08" w:rsidRDefault="008C3E4C">
            <w:pPr>
              <w:ind w:left="142"/>
              <w:rPr>
                <w:rFonts w:ascii="Arial" w:hAnsi="Arial" w:cs="Arial"/>
                <w:b/>
                <w:sz w:val="22"/>
                <w:szCs w:val="18"/>
                <w:lang w:val="de-AT" w:eastAsia="de-AT"/>
              </w:rPr>
            </w:pPr>
            <w:r w:rsidRPr="00285B08">
              <w:rPr>
                <w:rFonts w:ascii="Arial" w:hAnsi="Arial" w:cs="Arial"/>
                <w:b/>
                <w:sz w:val="22"/>
                <w:szCs w:val="18"/>
                <w:lang w:val="de-AT" w:eastAsia="de-AT"/>
              </w:rPr>
              <w:t>Dorfplatz 2</w:t>
            </w:r>
          </w:p>
          <w:p w14:paraId="3477994A" w14:textId="77777777" w:rsidR="00611206" w:rsidRPr="009D5A1D" w:rsidRDefault="00095B9D">
            <w:pPr>
              <w:ind w:left="142"/>
              <w:rPr>
                <w:rFonts w:ascii="Arial" w:hAnsi="Arial" w:cs="Arial"/>
                <w:b/>
                <w:color w:val="FF0000"/>
                <w:lang w:val="de-AT" w:eastAsia="de-AT"/>
              </w:rPr>
            </w:pPr>
            <w:r w:rsidRPr="00285B08">
              <w:rPr>
                <w:rFonts w:ascii="Arial" w:hAnsi="Arial" w:cs="Arial"/>
                <w:b/>
                <w:sz w:val="22"/>
                <w:szCs w:val="18"/>
                <w:u w:val="single"/>
              </w:rPr>
              <w:t>7543 Kukmirn</w:t>
            </w:r>
          </w:p>
        </w:tc>
        <w:tc>
          <w:tcPr>
            <w:tcW w:w="2268" w:type="dxa"/>
            <w:tcBorders>
              <w:top w:val="single" w:sz="4" w:space="0" w:color="auto"/>
              <w:left w:val="single" w:sz="4" w:space="0" w:color="auto"/>
              <w:bottom w:val="single" w:sz="4" w:space="0" w:color="auto"/>
              <w:right w:val="single" w:sz="4" w:space="0" w:color="auto"/>
            </w:tcBorders>
          </w:tcPr>
          <w:p w14:paraId="6B406BDF" w14:textId="77777777" w:rsidR="00611206" w:rsidRDefault="00611206">
            <w:pPr>
              <w:jc w:val="center"/>
              <w:rPr>
                <w:rFonts w:ascii="Arial" w:hAnsi="Arial" w:cs="Arial"/>
                <w:sz w:val="20"/>
                <w:lang w:val="de-AT" w:eastAsia="de-AT"/>
              </w:rPr>
            </w:pPr>
            <w:r>
              <w:rPr>
                <w:rFonts w:ascii="Arial" w:hAnsi="Arial" w:cs="Arial"/>
                <w:lang w:val="de-AT" w:eastAsia="de-AT"/>
              </w:rPr>
              <w:t xml:space="preserve">PRÜFUNGSFRIST </w:t>
            </w:r>
            <w:r>
              <w:rPr>
                <w:rFonts w:ascii="Arial" w:hAnsi="Arial" w:cs="Arial"/>
                <w:sz w:val="20"/>
                <w:lang w:val="de-AT" w:eastAsia="de-AT"/>
              </w:rPr>
              <w:t>bis</w:t>
            </w:r>
          </w:p>
          <w:p w14:paraId="21772880" w14:textId="77777777" w:rsidR="00611206" w:rsidRDefault="00611206">
            <w:pPr>
              <w:jc w:val="center"/>
              <w:rPr>
                <w:rFonts w:ascii="Arial" w:hAnsi="Arial" w:cs="Arial"/>
                <w:sz w:val="12"/>
                <w:szCs w:val="12"/>
                <w:lang w:val="de-AT" w:eastAsia="de-AT"/>
              </w:rPr>
            </w:pPr>
          </w:p>
          <w:p w14:paraId="73596BEC" w14:textId="77777777" w:rsidR="00611206" w:rsidRDefault="00611206">
            <w:pPr>
              <w:jc w:val="center"/>
              <w:rPr>
                <w:rFonts w:ascii="Arial" w:hAnsi="Arial" w:cs="Arial"/>
                <w:sz w:val="16"/>
                <w:szCs w:val="16"/>
                <w:lang w:val="de-AT" w:eastAsia="de-AT"/>
              </w:rPr>
            </w:pPr>
            <w:r>
              <w:rPr>
                <w:rFonts w:ascii="Arial" w:hAnsi="Arial" w:cs="Arial"/>
                <w:sz w:val="16"/>
                <w:szCs w:val="16"/>
                <w:lang w:val="de-AT" w:eastAsia="de-AT"/>
              </w:rPr>
              <w:t>__________________</w:t>
            </w:r>
          </w:p>
          <w:p w14:paraId="488E2A21" w14:textId="77777777" w:rsidR="00611206" w:rsidRDefault="00A70EE6" w:rsidP="00A70EE6">
            <w:pPr>
              <w:jc w:val="center"/>
              <w:rPr>
                <w:rFonts w:ascii="Arial" w:hAnsi="Arial" w:cs="Arial"/>
                <w:sz w:val="16"/>
                <w:szCs w:val="16"/>
                <w:lang w:val="de-AT" w:eastAsia="de-AT"/>
              </w:rPr>
            </w:pPr>
            <w:r>
              <w:rPr>
                <w:rFonts w:ascii="Arial" w:hAnsi="Arial" w:cs="Arial"/>
                <w:sz w:val="16"/>
                <w:szCs w:val="16"/>
                <w:lang w:val="de-AT" w:eastAsia="de-AT"/>
              </w:rPr>
              <w:t>(14 Tage</w:t>
            </w:r>
            <w:r w:rsidR="00611206">
              <w:rPr>
                <w:rFonts w:ascii="Arial" w:hAnsi="Arial" w:cs="Arial"/>
                <w:sz w:val="16"/>
                <w:szCs w:val="16"/>
                <w:lang w:val="de-AT" w:eastAsia="de-AT"/>
              </w:rPr>
              <w:t>)</w:t>
            </w:r>
          </w:p>
        </w:tc>
      </w:tr>
    </w:tbl>
    <w:p w14:paraId="51E09C03" w14:textId="77777777" w:rsidR="00285B08" w:rsidRPr="00285B08" w:rsidRDefault="00611206" w:rsidP="00285B08">
      <w:pPr>
        <w:tabs>
          <w:tab w:val="right" w:pos="9356"/>
        </w:tabs>
        <w:ind w:left="709"/>
        <w:rPr>
          <w:rFonts w:ascii="Arial" w:hAnsi="Arial" w:cs="Arial"/>
          <w:bCs/>
          <w:sz w:val="12"/>
          <w:szCs w:val="8"/>
        </w:rPr>
      </w:pPr>
      <w:r>
        <w:rPr>
          <w:rFonts w:ascii="Arial" w:hAnsi="Arial" w:cs="Arial"/>
          <w:b/>
        </w:rPr>
        <w:tab/>
      </w:r>
    </w:p>
    <w:p w14:paraId="5885C2C1" w14:textId="7F85FA4F" w:rsidR="00611206" w:rsidRDefault="00285B08" w:rsidP="00285B08">
      <w:pPr>
        <w:tabs>
          <w:tab w:val="right" w:pos="9356"/>
        </w:tabs>
        <w:ind w:left="709"/>
        <w:jc w:val="right"/>
        <w:rPr>
          <w:rFonts w:ascii="Arial" w:hAnsi="Arial" w:cs="Arial"/>
          <w:sz w:val="16"/>
          <w:szCs w:val="16"/>
        </w:rPr>
      </w:pPr>
      <w:r w:rsidRPr="00285B08">
        <w:rPr>
          <w:rFonts w:ascii="Arial" w:hAnsi="Arial" w:cs="Arial"/>
          <w:sz w:val="16"/>
          <w:szCs w:val="16"/>
        </w:rPr>
        <w:t>Bundesgebühr:</w:t>
      </w:r>
      <w:r>
        <w:rPr>
          <w:rFonts w:ascii="Arial" w:hAnsi="Arial" w:cs="Arial"/>
          <w:b/>
        </w:rPr>
        <w:t xml:space="preserve"> </w:t>
      </w:r>
      <w:r>
        <w:rPr>
          <w:rFonts w:ascii="Arial" w:hAnsi="Arial" w:cs="Arial"/>
          <w:sz w:val="16"/>
          <w:szCs w:val="16"/>
        </w:rPr>
        <w:t>G</w:t>
      </w:r>
      <w:r w:rsidR="00611206">
        <w:rPr>
          <w:rFonts w:ascii="Arial" w:hAnsi="Arial" w:cs="Arial"/>
          <w:sz w:val="16"/>
          <w:szCs w:val="16"/>
        </w:rPr>
        <w:t>ebührenfrei</w:t>
      </w:r>
    </w:p>
    <w:p w14:paraId="4AFEF62B" w14:textId="2949F9E5" w:rsidR="00285B08" w:rsidRPr="00285B08" w:rsidRDefault="00285B08" w:rsidP="00285B08">
      <w:pPr>
        <w:tabs>
          <w:tab w:val="right" w:pos="9356"/>
        </w:tabs>
        <w:ind w:left="709"/>
        <w:rPr>
          <w:rFonts w:ascii="Arial" w:hAnsi="Arial" w:cs="Arial"/>
          <w:b/>
          <w:bCs/>
          <w:sz w:val="16"/>
          <w:szCs w:val="16"/>
        </w:rPr>
      </w:pPr>
      <w:r>
        <w:rPr>
          <w:rFonts w:ascii="Arial" w:hAnsi="Arial" w:cs="Arial"/>
          <w:sz w:val="16"/>
          <w:szCs w:val="16"/>
        </w:rPr>
        <w:tab/>
      </w:r>
      <w:r w:rsidRPr="00285B08">
        <w:rPr>
          <w:rFonts w:ascii="Arial" w:hAnsi="Arial" w:cs="Arial"/>
          <w:b/>
          <w:bCs/>
          <w:sz w:val="16"/>
          <w:szCs w:val="16"/>
        </w:rPr>
        <w:t>Verwaltungsabgabe: € 20,00</w:t>
      </w:r>
    </w:p>
    <w:p w14:paraId="1E8D4965" w14:textId="77777777" w:rsidR="001912CE" w:rsidRPr="00285B08" w:rsidRDefault="001912CE">
      <w:pPr>
        <w:rPr>
          <w:rFonts w:ascii="Arial" w:hAnsi="Arial" w:cs="Arial"/>
          <w:sz w:val="10"/>
          <w:szCs w:val="10"/>
        </w:rPr>
      </w:pPr>
    </w:p>
    <w:p w14:paraId="2D457505"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5CA705AD"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8A3FFC">
        <w:rPr>
          <w:rFonts w:ascii="Arial" w:hAnsi="Arial" w:cs="Arial"/>
          <w:b/>
          <w:sz w:val="28"/>
          <w:lang w:val="it-IT"/>
        </w:rPr>
        <w:t>M  I  T  T  E  I  L  U  N  G</w:t>
      </w:r>
    </w:p>
    <w:p w14:paraId="0E9194EB" w14:textId="77777777"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14:paraId="020AB166"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r w:rsidR="00C47385">
        <w:rPr>
          <w:rFonts w:ascii="Arial" w:hAnsi="Arial" w:cs="Arial"/>
          <w:b/>
          <w:sz w:val="20"/>
        </w:rPr>
        <w:t xml:space="preserve">Bgld </w:t>
      </w:r>
      <w:r w:rsidRPr="008A3FFC">
        <w:rPr>
          <w:rFonts w:ascii="Arial" w:hAnsi="Arial" w:cs="Arial"/>
          <w:b/>
          <w:sz w:val="20"/>
        </w:rPr>
        <w:t>BauG 1997</w:t>
      </w:r>
      <w:r w:rsidR="00A70EE6">
        <w:rPr>
          <w:rFonts w:ascii="Arial" w:hAnsi="Arial" w:cs="Arial"/>
          <w:b/>
          <w:sz w:val="20"/>
        </w:rPr>
        <w:t xml:space="preserve"> (mindestens 14 Tage vor Baubeginn)</w:t>
      </w:r>
    </w:p>
    <w:p w14:paraId="6F44481B"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298F1A8A" w14:textId="77777777" w:rsidR="008A3FFC" w:rsidRPr="008A3FFC" w:rsidRDefault="00BA22FD" w:rsidP="00136B0B">
      <w:pPr>
        <w:spacing w:before="240" w:line="360" w:lineRule="auto"/>
        <w:jc w:val="both"/>
        <w:rPr>
          <w:rFonts w:ascii="Arial" w:hAnsi="Arial" w:cs="Arial"/>
          <w:b/>
          <w:sz w:val="20"/>
        </w:rPr>
      </w:pPr>
      <w:r w:rsidRPr="008A3FFC">
        <w:rPr>
          <w:rFonts w:ascii="Arial" w:hAnsi="Arial" w:cs="Arial"/>
          <w:b/>
          <w:sz w:val="20"/>
        </w:rPr>
        <w:t xml:space="preserve">Ich/Wir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w:t>
      </w:r>
      <w:r w:rsidR="0049334E">
        <w:rPr>
          <w:rFonts w:ascii="Arial" w:hAnsi="Arial" w:cs="Arial"/>
          <w:b/>
          <w:sz w:val="20"/>
        </w:rPr>
        <w:t>/den</w:t>
      </w:r>
      <w:r w:rsidR="008A3FFC" w:rsidRPr="008A3FFC">
        <w:rPr>
          <w:rFonts w:ascii="Arial" w:hAnsi="Arial" w:cs="Arial"/>
          <w:b/>
          <w:sz w:val="20"/>
        </w:rPr>
        <w:t xml:space="preserve"> Grundstück</w:t>
      </w:r>
      <w:r w:rsidR="0049334E">
        <w:rPr>
          <w:rFonts w:ascii="Arial" w:hAnsi="Arial" w:cs="Arial"/>
          <w:b/>
          <w:sz w:val="20"/>
        </w:rPr>
        <w:t>(en)</w:t>
      </w:r>
      <w:r w:rsidR="008A3FFC" w:rsidRPr="008A3FFC">
        <w:rPr>
          <w:rFonts w:ascii="Arial" w:hAnsi="Arial" w:cs="Arial"/>
          <w:b/>
          <w:sz w:val="20"/>
        </w:rPr>
        <w:t xml:space="preserve"> Nr. ........................................., EZ. ......................, GB </w:t>
      </w:r>
      <w:r w:rsidR="00095B9D" w:rsidRPr="00095B9D">
        <w:rPr>
          <w:rFonts w:ascii="Arial" w:hAnsi="Arial" w:cs="Arial"/>
          <w:b/>
        </w:rPr>
        <w:t>______________</w:t>
      </w:r>
      <w:r w:rsidR="008A3FFC" w:rsidRPr="008A3FFC">
        <w:rPr>
          <w:rFonts w:ascii="Arial" w:hAnsi="Arial" w:cs="Arial"/>
          <w:b/>
          <w:sz w:val="20"/>
        </w:rPr>
        <w:t xml:space="preserve"> Grundstücksadresse </w:t>
      </w:r>
      <w:r w:rsidR="00095B9D" w:rsidRPr="00095B9D">
        <w:rPr>
          <w:rFonts w:ascii="Arial" w:hAnsi="Arial" w:cs="Arial"/>
          <w:b/>
        </w:rPr>
        <w:t>………………………………………</w:t>
      </w:r>
      <w:r w:rsidR="008A3FFC" w:rsidRPr="00095B9D">
        <w:rPr>
          <w:rFonts w:ascii="Arial" w:hAnsi="Arial" w:cs="Arial"/>
          <w:b/>
          <w:sz w:val="20"/>
        </w:rPr>
        <w:t xml:space="preserve"> .</w:t>
      </w:r>
      <w:r w:rsidR="008A3FFC" w:rsidRPr="008A3FFC">
        <w:rPr>
          <w:rFonts w:ascii="Arial" w:hAnsi="Arial" w:cs="Arial"/>
          <w:b/>
          <w:sz w:val="20"/>
        </w:rPr>
        <w:t>................................................................... wie folgt:</w:t>
      </w:r>
    </w:p>
    <w:p w14:paraId="71F9EBBC" w14:textId="77777777"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14:paraId="1BD56FB4" w14:textId="77777777"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14:paraId="662B0F26" w14:textId="77777777"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r w:rsidR="001966A1">
        <w:rPr>
          <w:rFonts w:ascii="Arial" w:hAnsi="Arial" w:cs="Arial"/>
          <w:b/>
          <w:sz w:val="20"/>
        </w:rPr>
        <w:t xml:space="preserve">sonstige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r w:rsidRPr="008A3FFC">
        <w:rPr>
          <w:rFonts w:ascii="Arial" w:hAnsi="Arial" w:cs="Arial"/>
          <w:b/>
          <w:sz w:val="20"/>
        </w:rPr>
        <w:t xml:space="preserve">BauG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Pr="008A3FFC">
        <w:rPr>
          <w:rFonts w:ascii="Arial" w:hAnsi="Arial" w:cs="Arial"/>
          <w:sz w:val="16"/>
          <w:szCs w:val="16"/>
        </w:rPr>
        <w:t>nähere Beschreibung:</w:t>
      </w:r>
    </w:p>
    <w:p w14:paraId="1CF11EF1" w14:textId="77777777" w:rsidR="00480AB6"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Pr="001966A1">
        <w:rPr>
          <w:rFonts w:ascii="Arial" w:hAnsi="Arial" w:cs="Arial"/>
          <w:sz w:val="20"/>
        </w:rPr>
        <w:t>_____________________________________________________</w:t>
      </w:r>
      <w:r>
        <w:rPr>
          <w:rFonts w:ascii="Arial" w:hAnsi="Arial" w:cs="Arial"/>
          <w:sz w:val="20"/>
        </w:rPr>
        <w:t>__</w:t>
      </w:r>
      <w:r w:rsidRPr="001966A1">
        <w:rPr>
          <w:rFonts w:ascii="Arial" w:hAnsi="Arial" w:cs="Arial"/>
          <w:sz w:val="20"/>
        </w:rPr>
        <w:t>_____________</w:t>
      </w:r>
      <w:r>
        <w:rPr>
          <w:rFonts w:ascii="Arial" w:hAnsi="Arial" w:cs="Arial"/>
          <w:sz w:val="20"/>
        </w:rPr>
        <w:t>__________</w:t>
      </w:r>
      <w:r w:rsidRPr="001966A1">
        <w:rPr>
          <w:rFonts w:ascii="Arial" w:hAnsi="Arial" w:cs="Arial"/>
          <w:sz w:val="20"/>
        </w:rPr>
        <w:t>__</w:t>
      </w:r>
    </w:p>
    <w:p w14:paraId="693CB9DF" w14:textId="77777777" w:rsidR="00796B46" w:rsidRDefault="00796B46" w:rsidP="00796B46">
      <w:pPr>
        <w:ind w:left="709" w:hanging="709"/>
        <w:rPr>
          <w:rFonts w:ascii="Arial" w:hAnsi="Arial" w:cs="Arial"/>
          <w:sz w:val="20"/>
        </w:rPr>
      </w:pPr>
    </w:p>
    <w:p w14:paraId="59B3944D" w14:textId="77777777" w:rsidR="00A23A5A" w:rsidRPr="00A23A5A" w:rsidRDefault="00A23A5A" w:rsidP="00796B46">
      <w:pPr>
        <w:ind w:left="709" w:hanging="709"/>
        <w:rPr>
          <w:rFonts w:ascii="Arial" w:hAnsi="Arial" w:cs="Arial"/>
          <w:b/>
          <w:sz w:val="20"/>
        </w:rPr>
      </w:pPr>
      <w:r w:rsidRPr="00A23A5A">
        <w:rPr>
          <w:rFonts w:ascii="Arial" w:hAnsi="Arial" w:cs="Arial"/>
          <w:b/>
          <w:sz w:val="20"/>
        </w:rPr>
        <w:t>Geplanter Baubeginn: _____________________________</w:t>
      </w:r>
    </w:p>
    <w:p w14:paraId="594D2437" w14:textId="77777777" w:rsidR="00A23A5A" w:rsidRPr="00796B46" w:rsidRDefault="00A23A5A" w:rsidP="00796B46">
      <w:pPr>
        <w:ind w:left="709" w:hanging="709"/>
        <w:rPr>
          <w:rFonts w:ascii="Arial" w:hAnsi="Arial" w:cs="Arial"/>
          <w:sz w:val="20"/>
        </w:rPr>
      </w:pPr>
    </w:p>
    <w:p w14:paraId="7F732E70" w14:textId="77777777"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14:paraId="00C98470" w14:textId="77777777"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14:paraId="4DEA7901" w14:textId="77777777"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Pr>
          <w:rFonts w:ascii="Arial" w:hAnsi="Arial" w:cs="Arial"/>
          <w:i/>
          <w:sz w:val="20"/>
        </w:rPr>
        <w:t>, Prospekt (wenn vorhanden)</w:t>
      </w:r>
    </w:p>
    <w:p w14:paraId="3730FDAC" w14:textId="77777777" w:rsidR="005B0844" w:rsidRPr="005B0844" w:rsidRDefault="005B0844" w:rsidP="005B0844">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r>
        <w:rPr>
          <w:rFonts w:ascii="Arial" w:hAnsi="Arial" w:cs="Arial"/>
          <w:i/>
          <w:sz w:val="20"/>
        </w:rPr>
        <w:t>…………………………………………...</w:t>
      </w:r>
      <w:r w:rsidRPr="005B0844">
        <w:rPr>
          <w:rFonts w:ascii="Arial" w:hAnsi="Arial" w:cs="Arial"/>
          <w:i/>
          <w:sz w:val="20"/>
        </w:rPr>
        <w:t>….</w:t>
      </w:r>
    </w:p>
    <w:p w14:paraId="6D807A69" w14:textId="77777777" w:rsidR="005B0844" w:rsidRPr="005B0844" w:rsidRDefault="005B0844" w:rsidP="005B0844">
      <w:pPr>
        <w:tabs>
          <w:tab w:val="left" w:pos="426"/>
        </w:tabs>
        <w:spacing w:before="120"/>
        <w:rPr>
          <w:rFonts w:ascii="Arial" w:hAnsi="Arial" w:cs="Arial"/>
          <w:i/>
          <w:sz w:val="20"/>
        </w:rPr>
      </w:pPr>
      <w:r>
        <w:rPr>
          <w:rFonts w:ascii="Arial" w:hAnsi="Arial" w:cs="Arial"/>
          <w:i/>
          <w:sz w:val="20"/>
        </w:rPr>
        <w:t>……………………………………………………………………………………………………………………………</w:t>
      </w:r>
    </w:p>
    <w:p w14:paraId="74E5008F" w14:textId="77777777" w:rsidR="008A3FFC" w:rsidRPr="00480AB6" w:rsidRDefault="00480AB6" w:rsidP="00A23A5A">
      <w:pPr>
        <w:tabs>
          <w:tab w:val="left" w:pos="426"/>
        </w:tabs>
        <w:spacing w:before="200"/>
        <w:rPr>
          <w:rFonts w:ascii="Arial" w:hAnsi="Arial" w:cs="Arial"/>
          <w:i/>
          <w:sz w:val="20"/>
        </w:rPr>
      </w:pPr>
      <w:r>
        <w:rPr>
          <w:rFonts w:ascii="Arial" w:hAnsi="Arial" w:cs="Arial"/>
          <w:b/>
          <w:i/>
          <w:sz w:val="20"/>
        </w:rPr>
        <w:sym w:font="Wingdings" w:char="F0E8"/>
      </w:r>
      <w:r>
        <w:rPr>
          <w:rFonts w:ascii="Arial" w:hAnsi="Arial" w:cs="Arial"/>
          <w:b/>
          <w:i/>
          <w:sz w:val="20"/>
        </w:rPr>
        <w:tab/>
      </w:r>
      <w:r w:rsidR="00796B46" w:rsidRPr="00480AB6">
        <w:rPr>
          <w:rFonts w:ascii="Arial" w:hAnsi="Arial" w:cs="Arial"/>
          <w:b/>
          <w:i/>
          <w:sz w:val="20"/>
        </w:rPr>
        <w:t>Flächenwidmung</w:t>
      </w:r>
      <w:r w:rsidR="00796B46" w:rsidRPr="00480AB6">
        <w:rPr>
          <w:rFonts w:ascii="Arial" w:hAnsi="Arial" w:cs="Arial"/>
          <w:i/>
          <w:sz w:val="20"/>
        </w:rPr>
        <w:t xml:space="preserve"> des Grundstückes:</w:t>
      </w:r>
      <w:r w:rsidR="00136B0B" w:rsidRPr="00480AB6">
        <w:rPr>
          <w:rFonts w:ascii="Arial" w:hAnsi="Arial" w:cs="Arial"/>
          <w:i/>
          <w:sz w:val="20"/>
        </w:rPr>
        <w:t xml:space="preserve"> </w:t>
      </w:r>
      <w:r w:rsidR="00136B0B" w:rsidRPr="00480AB6">
        <w:rPr>
          <w:rFonts w:ascii="Arial" w:hAnsi="Arial" w:cs="Arial"/>
          <w:i/>
          <w:iCs/>
          <w:sz w:val="20"/>
        </w:rPr>
        <w:t>....................................................................................................</w:t>
      </w:r>
    </w:p>
    <w:p w14:paraId="105355E1"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r w:rsidR="001966A1" w:rsidRPr="00480AB6">
        <w:rPr>
          <w:rFonts w:ascii="Arial" w:hAnsi="Arial" w:cs="Arial"/>
          <w:i/>
          <w:iCs/>
          <w:sz w:val="20"/>
        </w:rPr>
        <w:t>.</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681249D0" w14:textId="77777777"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14:paraId="20A6AFCB" w14:textId="77777777" w:rsidR="009E6618" w:rsidRDefault="009E6618" w:rsidP="00480AB6">
      <w:pPr>
        <w:tabs>
          <w:tab w:val="left" w:pos="426"/>
        </w:tabs>
        <w:jc w:val="both"/>
        <w:rPr>
          <w:rFonts w:ascii="Arial" w:hAnsi="Arial" w:cs="Arial"/>
          <w:b/>
          <w:iCs/>
          <w:sz w:val="20"/>
        </w:rPr>
      </w:pPr>
    </w:p>
    <w:tbl>
      <w:tblPr>
        <w:tblStyle w:val="Tabellenraster"/>
        <w:tblW w:w="0" w:type="auto"/>
        <w:tblLook w:val="04A0" w:firstRow="1" w:lastRow="0" w:firstColumn="1" w:lastColumn="0" w:noHBand="0" w:noVBand="1"/>
      </w:tblPr>
      <w:tblGrid>
        <w:gridCol w:w="3794"/>
        <w:gridCol w:w="5752"/>
      </w:tblGrid>
      <w:tr w:rsidR="004777DF" w14:paraId="51391E56" w14:textId="77777777" w:rsidTr="004777DF">
        <w:tc>
          <w:tcPr>
            <w:tcW w:w="3794" w:type="dxa"/>
          </w:tcPr>
          <w:p w14:paraId="25DEAA30"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14:paraId="6A33BCCA"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der (s) Bauwerber</w:t>
            </w:r>
            <w:r>
              <w:rPr>
                <w:rFonts w:ascii="Arial" w:hAnsi="Arial" w:cs="Arial"/>
                <w:b/>
                <w:bCs/>
                <w:sz w:val="20"/>
              </w:rPr>
              <w:t>(s):</w:t>
            </w:r>
          </w:p>
          <w:p w14:paraId="5DDE8AEA" w14:textId="77777777" w:rsidR="004777DF" w:rsidRPr="004777DF" w:rsidRDefault="004777DF" w:rsidP="004777DF">
            <w:pPr>
              <w:tabs>
                <w:tab w:val="left" w:pos="426"/>
              </w:tabs>
              <w:jc w:val="center"/>
              <w:rPr>
                <w:rFonts w:ascii="Arial" w:hAnsi="Arial" w:cs="Arial"/>
                <w:b/>
                <w:bCs/>
                <w:sz w:val="20"/>
              </w:rPr>
            </w:pPr>
          </w:p>
        </w:tc>
        <w:tc>
          <w:tcPr>
            <w:tcW w:w="5752" w:type="dxa"/>
          </w:tcPr>
          <w:p w14:paraId="3D8424AD" w14:textId="77777777"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14:paraId="117FC962"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Grundstücks(mit)eigentümer:</w:t>
            </w:r>
          </w:p>
          <w:p w14:paraId="6E5D617B" w14:textId="77777777"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Grundstücks(mit)eigentümer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14:paraId="0F71A452" w14:textId="77777777" w:rsidR="004777DF" w:rsidRPr="004777DF" w:rsidRDefault="004777DF" w:rsidP="004777DF">
            <w:pPr>
              <w:tabs>
                <w:tab w:val="left" w:pos="426"/>
              </w:tabs>
              <w:jc w:val="center"/>
              <w:rPr>
                <w:rFonts w:ascii="Arial" w:hAnsi="Arial" w:cs="Arial"/>
                <w:bCs/>
                <w:sz w:val="20"/>
              </w:rPr>
            </w:pPr>
          </w:p>
          <w:p w14:paraId="15B9A25A" w14:textId="77777777" w:rsidR="004777DF" w:rsidRPr="004777DF" w:rsidRDefault="004777DF" w:rsidP="004777DF">
            <w:pPr>
              <w:tabs>
                <w:tab w:val="left" w:pos="426"/>
              </w:tabs>
              <w:jc w:val="center"/>
              <w:rPr>
                <w:rFonts w:ascii="Arial" w:hAnsi="Arial" w:cs="Arial"/>
                <w:bCs/>
                <w:sz w:val="20"/>
              </w:rPr>
            </w:pPr>
          </w:p>
          <w:p w14:paraId="0D9611E4" w14:textId="77777777" w:rsidR="004777DF" w:rsidRDefault="004777DF" w:rsidP="004777DF">
            <w:pPr>
              <w:tabs>
                <w:tab w:val="left" w:pos="426"/>
              </w:tabs>
              <w:rPr>
                <w:rFonts w:ascii="Arial" w:hAnsi="Arial" w:cs="Arial"/>
                <w:sz w:val="20"/>
              </w:rPr>
            </w:pPr>
            <w:r w:rsidRPr="004777DF">
              <w:rPr>
                <w:rFonts w:ascii="Arial" w:hAnsi="Arial" w:cs="Arial"/>
                <w:bCs/>
                <w:sz w:val="20"/>
              </w:rPr>
              <w:t>Datum</w:t>
            </w:r>
          </w:p>
        </w:tc>
      </w:tr>
    </w:tbl>
    <w:p w14:paraId="174DA029" w14:textId="77777777" w:rsidR="00264805" w:rsidRDefault="003C010F" w:rsidP="003C010F">
      <w:pPr>
        <w:overflowPunct/>
        <w:autoSpaceDE/>
        <w:autoSpaceDN/>
        <w:adjustRightInd/>
        <w:jc w:val="right"/>
        <w:textAlignment w:val="auto"/>
        <w:rPr>
          <w:rFonts w:ascii="Arial" w:hAnsi="Arial" w:cs="Arial"/>
          <w:sz w:val="20"/>
        </w:rPr>
      </w:pPr>
      <w:r>
        <w:rPr>
          <w:rFonts w:ascii="Arial" w:hAnsi="Arial" w:cs="Arial"/>
          <w:sz w:val="16"/>
          <w:szCs w:val="16"/>
        </w:rPr>
        <w:t>Beachte</w:t>
      </w:r>
      <w:r w:rsidR="00186A1C">
        <w:rPr>
          <w:rFonts w:ascii="Arial" w:hAnsi="Arial" w:cs="Arial"/>
          <w:sz w:val="16"/>
          <w:szCs w:val="16"/>
        </w:rPr>
        <w:t xml:space="preserve">n Sie bitte die </w:t>
      </w:r>
      <w:r w:rsidRPr="003C010F">
        <w:rPr>
          <w:rFonts w:ascii="Arial" w:hAnsi="Arial" w:cs="Arial"/>
          <w:sz w:val="16"/>
          <w:szCs w:val="16"/>
        </w:rPr>
        <w:t xml:space="preserve">Erklärungen </w:t>
      </w:r>
      <w:r w:rsidR="00186A1C">
        <w:rPr>
          <w:rFonts w:ascii="Arial" w:hAnsi="Arial" w:cs="Arial"/>
          <w:sz w:val="16"/>
          <w:szCs w:val="16"/>
        </w:rPr>
        <w:t>auf der Rückseite</w:t>
      </w:r>
      <w:r>
        <w:rPr>
          <w:rFonts w:ascii="Arial" w:hAnsi="Arial" w:cs="Arial"/>
          <w:sz w:val="16"/>
          <w:szCs w:val="16"/>
        </w:rPr>
        <w:t>!</w:t>
      </w:r>
      <w:r w:rsidR="00264805">
        <w:rPr>
          <w:rFonts w:ascii="Arial" w:hAnsi="Arial" w:cs="Arial"/>
          <w:sz w:val="20"/>
        </w:rPr>
        <w:br w:type="page"/>
      </w:r>
    </w:p>
    <w:p w14:paraId="18061359" w14:textId="77777777" w:rsidR="003C010F" w:rsidRDefault="003C010F" w:rsidP="003C010F">
      <w:pPr>
        <w:jc w:val="center"/>
        <w:rPr>
          <w:rFonts w:ascii="Arial" w:hAnsi="Arial" w:cs="Arial"/>
          <w:b/>
          <w:bCs/>
          <w:color w:val="000000"/>
          <w:sz w:val="22"/>
          <w:szCs w:val="22"/>
        </w:rPr>
      </w:pPr>
    </w:p>
    <w:p w14:paraId="3C20F7A0" w14:textId="77777777"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14:paraId="57C89B1A" w14:textId="77777777"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r w:rsidRPr="008E7EF9">
        <w:rPr>
          <w:rFonts w:ascii="Arial" w:hAnsi="Arial" w:cs="Arial"/>
          <w:sz w:val="16"/>
          <w:szCs w:val="16"/>
        </w:rPr>
        <w:t>einfach erklärt</w:t>
      </w:r>
      <w:r>
        <w:rPr>
          <w:rFonts w:ascii="Arial" w:hAnsi="Arial" w:cs="Arial"/>
          <w:sz w:val="16"/>
          <w:szCs w:val="16"/>
        </w:rPr>
        <w:t xml:space="preserve"> ….</w:t>
      </w:r>
    </w:p>
    <w:p w14:paraId="45F31674" w14:textId="77777777" w:rsidR="003C010F" w:rsidRPr="00EB60EC" w:rsidRDefault="003C010F" w:rsidP="003C010F">
      <w:pPr>
        <w:jc w:val="both"/>
        <w:rPr>
          <w:rFonts w:ascii="Arial" w:hAnsi="Arial" w:cs="Arial"/>
          <w:bCs/>
          <w:color w:val="000000"/>
          <w:sz w:val="16"/>
          <w:szCs w:val="16"/>
        </w:rPr>
      </w:pPr>
    </w:p>
    <w:p w14:paraId="19B12A19"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14:paraId="3CA8BF46" w14:textId="77777777" w:rsidR="003C010F" w:rsidRDefault="003C010F" w:rsidP="003C010F">
      <w:pPr>
        <w:jc w:val="both"/>
        <w:rPr>
          <w:rFonts w:ascii="Arial" w:hAnsi="Arial" w:cs="Arial"/>
          <w:bCs/>
          <w:color w:val="000000"/>
          <w:sz w:val="16"/>
          <w:szCs w:val="16"/>
        </w:rPr>
      </w:pPr>
    </w:p>
    <w:p w14:paraId="30BEB121" w14:textId="77777777"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14:paraId="1E9E0A85"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Grund(mit)eigentümern auch die „Nachbarn“ - können binnen 4 Wochen nach Baubeginn einen Feststellungsbescheid über die Frage der Geringfügigkeit des Bauvorhabens bei der Baubehörde verlangen und damit möglicher Weise ein Bauverfahren einleiten.</w:t>
      </w:r>
    </w:p>
    <w:p w14:paraId="30064764"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14:paraId="7BED8E35"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14:paraId="63758103" w14:textId="77777777" w:rsidR="003C010F" w:rsidRDefault="003C010F" w:rsidP="003C010F">
      <w:pPr>
        <w:jc w:val="both"/>
        <w:rPr>
          <w:rFonts w:ascii="Arial" w:hAnsi="Arial" w:cs="Arial"/>
          <w:bCs/>
          <w:color w:val="000000"/>
          <w:sz w:val="16"/>
          <w:szCs w:val="16"/>
        </w:rPr>
      </w:pPr>
    </w:p>
    <w:p w14:paraId="2DE33060"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BauG</w:t>
      </w:r>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14:paraId="7FC39602"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14:paraId="0D5EC157" w14:textId="77777777" w:rsidR="003C010F" w:rsidRDefault="003C010F" w:rsidP="003C010F">
      <w:pPr>
        <w:jc w:val="both"/>
        <w:rPr>
          <w:rFonts w:ascii="Arial" w:hAnsi="Arial" w:cs="Arial"/>
          <w:bCs/>
          <w:color w:val="000000"/>
          <w:sz w:val="16"/>
          <w:szCs w:val="16"/>
        </w:rPr>
      </w:pPr>
    </w:p>
    <w:p w14:paraId="072BEEC4" w14:textId="77777777"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14:paraId="3B73859B"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14:paraId="59D9722F"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14:paraId="05FE5DFA"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14:paraId="0A67FEB0"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BauG: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die vom Bauwerkr) in Bescheidform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14:paraId="52A2689F" w14:textId="77777777"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14:paraId="3B948EED"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14:paraId="4D3BFAE8"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14:paraId="111563D6"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Bauten und Gebäude im Bauland sowie in der Widmungsart „Grünfläche-Hausgärten“ bis zu einer Brutto-Grundfläche bis 20 m²,</w:t>
      </w:r>
    </w:p>
    <w:p w14:paraId="7CA3BC24"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14:paraId="3075A225"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14:paraId="2BDA4307"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14:paraId="6F4A385C"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14:paraId="0D6112F1"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Balkon- und Loggienverglasungen,</w:t>
      </w:r>
    </w:p>
    <w:p w14:paraId="60206238"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14:paraId="5564E0CC"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p>
    <w:p w14:paraId="1A10E5E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14:paraId="154F8E35"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14:paraId="280F33D7"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14:paraId="6A447580"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14:paraId="5F5CAAC1" w14:textId="77777777" w:rsidR="003C010F" w:rsidRPr="008E7EF9" w:rsidRDefault="003C010F" w:rsidP="003C010F">
      <w:pPr>
        <w:rPr>
          <w:rFonts w:ascii="Arial" w:hAnsi="Arial" w:cs="Arial"/>
          <w:sz w:val="14"/>
          <w:szCs w:val="14"/>
        </w:rPr>
      </w:pPr>
    </w:p>
    <w:p w14:paraId="010FA69A"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14:paraId="5077186B"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14:paraId="03F09CBD" w14:textId="77777777"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14:paraId="40B9B1C3"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14:paraId="2EE55B09"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14:paraId="2FE22FE7"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14:paraId="13547D46"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14:paraId="2B569D6E"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14:paraId="34E244E0"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14:paraId="67791CE4"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14:paraId="2C5636AA"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14:paraId="027BD773"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14:paraId="64051963" w14:textId="77777777" w:rsidR="003C010F" w:rsidRPr="008E7EF9" w:rsidRDefault="003C010F" w:rsidP="003C010F">
      <w:pPr>
        <w:tabs>
          <w:tab w:val="left" w:pos="709"/>
          <w:tab w:val="left" w:pos="1843"/>
        </w:tabs>
        <w:ind w:left="709" w:hanging="283"/>
        <w:jc w:val="both"/>
        <w:rPr>
          <w:rFonts w:ascii="Arial" w:hAnsi="Arial" w:cs="Arial"/>
          <w:sz w:val="14"/>
          <w:szCs w:val="14"/>
        </w:rPr>
      </w:pPr>
      <w:r w:rsidRPr="008E7EF9">
        <w:rPr>
          <w:rFonts w:ascii="Arial" w:hAnsi="Arial" w:cs="Arial"/>
          <w:sz w:val="14"/>
          <w:szCs w:val="14"/>
        </w:rPr>
        <w:t>entsprechen,</w:t>
      </w:r>
    </w:p>
    <w:p w14:paraId="32ABD72A"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das Orts- oder Landschaftsbild nicht wesentlich beeinträchtigen sowie eingetragene Welterbestätten berücksichtigen,</w:t>
      </w:r>
    </w:p>
    <w:p w14:paraId="056A3BD4"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14:paraId="5785F820"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verkehrsmäßig erschlossen sind und ihre Ver- und Entsorgung gewährleistet ist.</w:t>
      </w:r>
    </w:p>
    <w:p w14:paraId="498CC1BC" w14:textId="77777777" w:rsidR="003C010F" w:rsidRPr="00847471" w:rsidRDefault="003C010F" w:rsidP="003C010F">
      <w:pPr>
        <w:overflowPunct/>
        <w:jc w:val="center"/>
        <w:textAlignment w:val="auto"/>
        <w:rPr>
          <w:rFonts w:ascii="Arial" w:hAnsi="Arial" w:cs="Arial"/>
          <w:b/>
          <w:bCs/>
          <w:sz w:val="16"/>
          <w:szCs w:val="16"/>
          <w:lang w:val="de-AT" w:eastAsia="de-AT"/>
        </w:rPr>
      </w:pPr>
    </w:p>
    <w:p w14:paraId="37F12888" w14:textId="77777777" w:rsidR="003C010F" w:rsidRDefault="003C010F">
      <w:pPr>
        <w:overflowPunct/>
        <w:autoSpaceDE/>
        <w:autoSpaceDN/>
        <w:adjustRightInd/>
        <w:textAlignment w:val="auto"/>
        <w:rPr>
          <w:rFonts w:ascii="Arial" w:hAnsi="Arial" w:cs="Arial"/>
          <w:sz w:val="20"/>
        </w:rPr>
      </w:pPr>
      <w:r>
        <w:rPr>
          <w:rFonts w:ascii="Arial" w:hAnsi="Arial" w:cs="Arial"/>
          <w:sz w:val="20"/>
        </w:rPr>
        <w:br w:type="page"/>
      </w:r>
    </w:p>
    <w:p w14:paraId="39ACBE13" w14:textId="77777777" w:rsidR="00095B9D" w:rsidRDefault="003C010F" w:rsidP="003C010F">
      <w:pPr>
        <w:tabs>
          <w:tab w:val="right" w:pos="9356"/>
        </w:tabs>
        <w:rPr>
          <w:rFonts w:ascii="Arial" w:hAnsi="Arial" w:cs="Arial"/>
          <w:b/>
          <w:u w:val="single"/>
          <w:lang w:val="de-AT" w:eastAsia="de-AT"/>
        </w:rPr>
      </w:pPr>
      <w:r w:rsidRPr="003C010F">
        <w:rPr>
          <w:rFonts w:ascii="Arial" w:hAnsi="Arial" w:cs="Arial"/>
          <w:b/>
          <w:u w:val="single"/>
          <w:lang w:val="de-AT" w:eastAsia="de-AT"/>
        </w:rPr>
        <w:lastRenderedPageBreak/>
        <w:t>Baubehörde</w:t>
      </w:r>
    </w:p>
    <w:p w14:paraId="3304C27C" w14:textId="77777777" w:rsidR="004777DF" w:rsidRDefault="00095B9D" w:rsidP="003C010F">
      <w:pPr>
        <w:tabs>
          <w:tab w:val="right" w:pos="9356"/>
        </w:tabs>
        <w:rPr>
          <w:rFonts w:ascii="Arial" w:hAnsi="Arial" w:cs="Arial"/>
          <w:sz w:val="20"/>
        </w:rPr>
      </w:pPr>
      <w:r>
        <w:rPr>
          <w:rFonts w:ascii="Arial" w:hAnsi="Arial" w:cs="Arial"/>
          <w:b/>
          <w:u w:val="single"/>
          <w:lang w:val="de-AT" w:eastAsia="de-AT"/>
        </w:rPr>
        <w:t xml:space="preserve">Marktgemeinde Kukmirn, </w:t>
      </w:r>
      <w:r w:rsidRPr="00095B9D">
        <w:rPr>
          <w:rFonts w:ascii="Arial" w:hAnsi="Arial" w:cs="Arial"/>
          <w:b/>
          <w:u w:val="single"/>
        </w:rPr>
        <w:t>7543 Kukmirn</w:t>
      </w:r>
      <w:r w:rsidR="003C010F" w:rsidRPr="003C010F">
        <w:rPr>
          <w:rFonts w:ascii="Arial" w:hAnsi="Arial" w:cs="Arial"/>
          <w:b/>
          <w:color w:val="FF0000"/>
        </w:rPr>
        <w:tab/>
      </w:r>
      <w:r w:rsidR="003C010F" w:rsidRPr="003C010F">
        <w:rPr>
          <w:rFonts w:ascii="Arial" w:hAnsi="Arial" w:cs="Arial"/>
          <w:sz w:val="20"/>
        </w:rPr>
        <w:t>Bezug:</w:t>
      </w:r>
      <w:r w:rsidR="003C010F">
        <w:rPr>
          <w:rFonts w:ascii="Arial" w:hAnsi="Arial" w:cs="Arial"/>
          <w:sz w:val="20"/>
        </w:rPr>
        <w:t xml:space="preserve"> GZ.:__________________________</w:t>
      </w:r>
    </w:p>
    <w:p w14:paraId="58A5D1E2" w14:textId="77777777" w:rsidR="003C010F" w:rsidRDefault="003C010F">
      <w:pPr>
        <w:tabs>
          <w:tab w:val="left" w:pos="426"/>
        </w:tabs>
        <w:jc w:val="both"/>
        <w:rPr>
          <w:rFonts w:ascii="Arial" w:hAnsi="Arial" w:cs="Arial"/>
          <w:sz w:val="20"/>
        </w:rPr>
      </w:pPr>
    </w:p>
    <w:p w14:paraId="6C71A5D6" w14:textId="77777777" w:rsidR="003C010F" w:rsidRPr="008A3FFC" w:rsidRDefault="003C010F">
      <w:pPr>
        <w:tabs>
          <w:tab w:val="left" w:pos="426"/>
        </w:tabs>
        <w:jc w:val="both"/>
        <w:rPr>
          <w:rFonts w:ascii="Arial" w:hAnsi="Arial" w:cs="Arial"/>
          <w:sz w:val="20"/>
        </w:rPr>
      </w:pPr>
    </w:p>
    <w:p w14:paraId="5EF401AB" w14:textId="77777777" w:rsidR="001912CE" w:rsidRDefault="00BA22FD">
      <w:pPr>
        <w:tabs>
          <w:tab w:val="left" w:pos="426"/>
        </w:tabs>
        <w:jc w:val="center"/>
        <w:rPr>
          <w:rFonts w:ascii="Arial" w:hAnsi="Arial" w:cs="Arial"/>
          <w:b/>
          <w:u w:val="single"/>
          <w:lang w:val="it-IT"/>
        </w:rPr>
      </w:pPr>
      <w:r w:rsidRPr="008A3FFC">
        <w:rPr>
          <w:rFonts w:ascii="Arial" w:hAnsi="Arial" w:cs="Arial"/>
          <w:b/>
          <w:u w:val="single"/>
          <w:lang w:val="it-IT"/>
        </w:rPr>
        <w:t>P r ü f u n g   d u r c h  d i e   B a u b e h ö r d e :</w:t>
      </w:r>
    </w:p>
    <w:p w14:paraId="51F0F1EF" w14:textId="77777777" w:rsidR="00A70EE6" w:rsidRDefault="00A70EE6" w:rsidP="00A70EE6">
      <w:pPr>
        <w:tabs>
          <w:tab w:val="left" w:pos="426"/>
        </w:tabs>
        <w:rPr>
          <w:rFonts w:ascii="Arial" w:hAnsi="Arial" w:cs="Arial"/>
          <w:b/>
          <w:u w:val="single"/>
          <w:lang w:val="it-IT"/>
        </w:rPr>
      </w:pPr>
    </w:p>
    <w:p w14:paraId="237E3E7C" w14:textId="77777777" w:rsidR="00A70EE6" w:rsidRPr="008A3FFC" w:rsidRDefault="00A70EE6" w:rsidP="00A70EE6">
      <w:pPr>
        <w:tabs>
          <w:tab w:val="left" w:pos="426"/>
        </w:tabs>
        <w:rPr>
          <w:rFonts w:ascii="Arial" w:hAnsi="Arial" w:cs="Arial"/>
          <w:b/>
          <w:u w:val="single"/>
          <w:lang w:val="it-IT"/>
        </w:rPr>
      </w:pPr>
    </w:p>
    <w:p w14:paraId="3D2FDAA9" w14:textId="77777777" w:rsidR="001912CE" w:rsidRPr="007A056A" w:rsidRDefault="00BA22FD" w:rsidP="002844E5">
      <w:pPr>
        <w:numPr>
          <w:ilvl w:val="12"/>
          <w:numId w:val="0"/>
        </w:numPr>
        <w:spacing w:before="80"/>
        <w:ind w:left="426" w:hanging="426"/>
        <w:jc w:val="both"/>
        <w:rPr>
          <w:rFonts w:ascii="Arial" w:hAnsi="Arial" w:cs="Arial"/>
          <w:b/>
          <w:sz w:val="18"/>
          <w:szCs w:val="18"/>
        </w:rPr>
      </w:pPr>
      <w:r w:rsidRPr="007A056A">
        <w:rPr>
          <w:rFonts w:ascii="Arial" w:hAnsi="Arial" w:cs="Arial"/>
          <w:b/>
          <w:sz w:val="18"/>
          <w:szCs w:val="18"/>
        </w:rPr>
        <w:t>Vom Bausachverständigen der ha. Behörde wurde</w:t>
      </w:r>
      <w:r w:rsidR="0033458E">
        <w:rPr>
          <w:rFonts w:ascii="Arial" w:hAnsi="Arial" w:cs="Arial"/>
          <w:b/>
          <w:sz w:val="18"/>
          <w:szCs w:val="18"/>
        </w:rPr>
        <w:t>n</w:t>
      </w:r>
      <w:r w:rsidRPr="007A056A">
        <w:rPr>
          <w:rFonts w:ascii="Arial" w:hAnsi="Arial" w:cs="Arial"/>
          <w:b/>
          <w:sz w:val="18"/>
          <w:szCs w:val="18"/>
        </w:rPr>
        <w:t xml:space="preserve"> </w:t>
      </w:r>
      <w:r w:rsidR="0033458E">
        <w:rPr>
          <w:rFonts w:ascii="Arial" w:hAnsi="Arial" w:cs="Arial"/>
          <w:b/>
          <w:sz w:val="18"/>
          <w:szCs w:val="18"/>
        </w:rPr>
        <w:t xml:space="preserve">im Gegenstande </w:t>
      </w:r>
      <w:r w:rsidRPr="007A056A">
        <w:rPr>
          <w:rFonts w:ascii="Arial" w:hAnsi="Arial" w:cs="Arial"/>
          <w:b/>
          <w:sz w:val="18"/>
          <w:szCs w:val="18"/>
        </w:rPr>
        <w:t>folgende Stellungnahme</w:t>
      </w:r>
      <w:r w:rsidR="0033458E">
        <w:rPr>
          <w:rFonts w:ascii="Arial" w:hAnsi="Arial" w:cs="Arial"/>
          <w:b/>
          <w:sz w:val="18"/>
          <w:szCs w:val="18"/>
        </w:rPr>
        <w:t>n</w:t>
      </w:r>
      <w:r w:rsidRPr="007A056A">
        <w:rPr>
          <w:rFonts w:ascii="Arial" w:hAnsi="Arial" w:cs="Arial"/>
          <w:b/>
          <w:sz w:val="18"/>
          <w:szCs w:val="18"/>
        </w:rPr>
        <w:t xml:space="preserve"> abgegeben:</w:t>
      </w:r>
    </w:p>
    <w:p w14:paraId="6FE46766" w14:textId="77777777" w:rsidR="00A70EE6" w:rsidRDefault="00A70EE6" w:rsidP="00A70EE6">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Pr>
          <w:rFonts w:ascii="Arial" w:hAnsi="Arial" w:cs="Arial"/>
          <w:sz w:val="18"/>
          <w:szCs w:val="18"/>
        </w:rPr>
        <w:t>Zur Beurteilung des Bauvorhabens</w:t>
      </w:r>
    </w:p>
    <w:p w14:paraId="285FA460" w14:textId="77777777" w:rsidR="004C74C4" w:rsidRDefault="00A70EE6"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Pr>
          <w:rFonts w:ascii="Arial" w:hAnsi="Arial" w:cs="Arial"/>
          <w:sz w:val="18"/>
          <w:szCs w:val="18"/>
        </w:rPr>
        <w:sym w:font="Wingdings" w:char="F06F"/>
      </w:r>
      <w:r>
        <w:rPr>
          <w:rFonts w:ascii="Arial" w:hAnsi="Arial" w:cs="Arial"/>
          <w:sz w:val="18"/>
          <w:szCs w:val="18"/>
        </w:rPr>
        <w:t xml:space="preserve"> </w:t>
      </w:r>
      <w:r w:rsidR="004C74C4">
        <w:rPr>
          <w:rFonts w:ascii="Arial" w:hAnsi="Arial" w:cs="Arial"/>
          <w:sz w:val="18"/>
          <w:szCs w:val="18"/>
        </w:rPr>
        <w:t xml:space="preserve">sind noch folgende </w:t>
      </w:r>
      <w:r>
        <w:rPr>
          <w:rFonts w:ascii="Arial" w:hAnsi="Arial" w:cs="Arial"/>
          <w:sz w:val="18"/>
          <w:szCs w:val="18"/>
        </w:rPr>
        <w:t xml:space="preserve">weitere Unterlagen </w:t>
      </w:r>
      <w:r w:rsidR="004C74C4">
        <w:rPr>
          <w:rFonts w:ascii="Arial" w:hAnsi="Arial" w:cs="Arial"/>
          <w:sz w:val="18"/>
          <w:szCs w:val="18"/>
        </w:rPr>
        <w:t>vorzulegen:</w:t>
      </w:r>
    </w:p>
    <w:p w14:paraId="7831B523" w14:textId="77777777" w:rsidR="004C74C4" w:rsidRDefault="004C74C4"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sidR="00A70EE6">
        <w:rPr>
          <w:rFonts w:ascii="Arial" w:hAnsi="Arial" w:cs="Arial"/>
          <w:sz w:val="18"/>
          <w:szCs w:val="18"/>
        </w:rPr>
        <w:sym w:font="Wingdings" w:char="F06F"/>
      </w:r>
      <w:r w:rsidR="00A70EE6">
        <w:rPr>
          <w:rFonts w:ascii="Arial" w:hAnsi="Arial" w:cs="Arial"/>
          <w:sz w:val="18"/>
          <w:szCs w:val="18"/>
        </w:rPr>
        <w:t xml:space="preserve"> sind folgende Verbesserungen </w:t>
      </w:r>
      <w:r>
        <w:rPr>
          <w:rFonts w:ascii="Arial" w:hAnsi="Arial" w:cs="Arial"/>
          <w:sz w:val="18"/>
          <w:szCs w:val="18"/>
        </w:rPr>
        <w:t>an den</w:t>
      </w:r>
      <w:r w:rsidR="00A70EE6">
        <w:rPr>
          <w:rFonts w:ascii="Arial" w:hAnsi="Arial" w:cs="Arial"/>
          <w:sz w:val="18"/>
          <w:szCs w:val="18"/>
        </w:rPr>
        <w:t xml:space="preserve"> eingereichten Unterlagen erforderlich:</w:t>
      </w:r>
    </w:p>
    <w:p w14:paraId="25FEFDBF"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42594FF2"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775CBC4B" w14:textId="77777777" w:rsidR="004C74C4" w:rsidRPr="007A056A" w:rsidRDefault="004C74C4" w:rsidP="004C74C4">
      <w:pPr>
        <w:tabs>
          <w:tab w:val="left" w:pos="426"/>
          <w:tab w:val="left" w:pos="4536"/>
        </w:tabs>
        <w:spacing w:before="140" w:after="140"/>
        <w:ind w:left="425" w:hanging="425"/>
        <w:rPr>
          <w:rFonts w:ascii="Arial" w:hAnsi="Arial" w:cs="Arial"/>
          <w:sz w:val="18"/>
          <w:szCs w:val="18"/>
        </w:rPr>
      </w:pPr>
    </w:p>
    <w:p w14:paraId="3BB09117"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7FBB0554" w14:textId="77777777" w:rsidR="004C74C4" w:rsidRPr="009E6618" w:rsidRDefault="004C74C4" w:rsidP="004C74C4">
      <w:pPr>
        <w:tabs>
          <w:tab w:val="center" w:pos="1560"/>
          <w:tab w:val="center" w:pos="4395"/>
          <w:tab w:val="center" w:pos="7371"/>
        </w:tabs>
        <w:jc w:val="both"/>
        <w:rPr>
          <w:rFonts w:ascii="Arial" w:hAnsi="Arial" w:cs="Arial"/>
          <w:sz w:val="16"/>
          <w:szCs w:val="16"/>
        </w:rPr>
      </w:pPr>
    </w:p>
    <w:p w14:paraId="44C86FE3" w14:textId="77777777" w:rsidR="001912CE" w:rsidRPr="007A056A" w:rsidRDefault="00BA22FD" w:rsidP="002844E5">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mitgeteilten Sachverhaltes liegen keine Anhaltspunkte für </w:t>
      </w:r>
      <w:r w:rsidR="000347CD">
        <w:rPr>
          <w:rFonts w:ascii="Arial" w:hAnsi="Arial" w:cs="Arial"/>
          <w:sz w:val="18"/>
          <w:szCs w:val="18"/>
        </w:rPr>
        <w:t xml:space="preserve">eine wesentliche Beeinträchtigung </w:t>
      </w:r>
      <w:r w:rsidR="007A056A" w:rsidRPr="007A056A">
        <w:rPr>
          <w:rFonts w:ascii="Arial" w:hAnsi="Arial" w:cs="Arial"/>
          <w:sz w:val="18"/>
          <w:szCs w:val="18"/>
        </w:rPr>
        <w:t xml:space="preserve">baupolizeilicher Interessen im Sinne des § 3 </w:t>
      </w:r>
      <w:r w:rsidR="009E6618">
        <w:rPr>
          <w:rFonts w:ascii="Arial" w:hAnsi="Arial" w:cs="Arial"/>
          <w:sz w:val="18"/>
          <w:szCs w:val="18"/>
        </w:rPr>
        <w:t xml:space="preserve">Bgld </w:t>
      </w:r>
      <w:r w:rsidR="007A056A" w:rsidRPr="007A056A">
        <w:rPr>
          <w:rFonts w:ascii="Arial" w:hAnsi="Arial" w:cs="Arial"/>
          <w:sz w:val="18"/>
          <w:szCs w:val="18"/>
        </w:rPr>
        <w:t>BauG vor.</w:t>
      </w:r>
    </w:p>
    <w:p w14:paraId="5879216B" w14:textId="77777777" w:rsidR="007A056A" w:rsidRPr="007A056A" w:rsidRDefault="00BA22FD" w:rsidP="002844E5">
      <w:pPr>
        <w:pStyle w:val="Textkrper"/>
        <w:spacing w:before="80"/>
        <w:ind w:left="426" w:hanging="426"/>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Sachverhaltes liegen folgende Anhaltspunkte </w:t>
      </w:r>
      <w:r w:rsidR="000347CD" w:rsidRPr="007A056A">
        <w:rPr>
          <w:rFonts w:ascii="Arial" w:hAnsi="Arial" w:cs="Arial"/>
          <w:sz w:val="18"/>
          <w:szCs w:val="18"/>
        </w:rPr>
        <w:t xml:space="preserve">für </w:t>
      </w:r>
      <w:r w:rsidR="000347CD">
        <w:rPr>
          <w:rFonts w:ascii="Arial" w:hAnsi="Arial" w:cs="Arial"/>
          <w:sz w:val="18"/>
          <w:szCs w:val="18"/>
        </w:rPr>
        <w:t xml:space="preserve">eine wesentliche Beeinträchtigung </w:t>
      </w:r>
      <w:r w:rsidR="000347CD" w:rsidRPr="007A056A">
        <w:rPr>
          <w:rFonts w:ascii="Arial" w:hAnsi="Arial" w:cs="Arial"/>
          <w:sz w:val="18"/>
          <w:szCs w:val="18"/>
        </w:rPr>
        <w:t xml:space="preserve">baupolizeilicher Interessen im Sinne des § 3 </w:t>
      </w:r>
      <w:r w:rsidR="000347CD">
        <w:rPr>
          <w:rFonts w:ascii="Arial" w:hAnsi="Arial" w:cs="Arial"/>
          <w:sz w:val="18"/>
          <w:szCs w:val="18"/>
        </w:rPr>
        <w:t>Bgld BauG vor,</w:t>
      </w:r>
      <w:r w:rsidR="007A056A" w:rsidRPr="007A056A">
        <w:rPr>
          <w:rFonts w:ascii="Arial" w:hAnsi="Arial" w:cs="Arial"/>
          <w:sz w:val="18"/>
          <w:szCs w:val="18"/>
        </w:rPr>
        <w:t xml:space="preserve"> die einer eingehenderen Prüfung unterzogen werden sollten:</w:t>
      </w:r>
    </w:p>
    <w:p w14:paraId="3A03EA6D" w14:textId="77777777"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14:paraId="4345284C" w14:textId="77777777"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14:paraId="4F27B723" w14:textId="77777777" w:rsidR="009E6618" w:rsidRDefault="009E6618" w:rsidP="002844E5">
      <w:pPr>
        <w:tabs>
          <w:tab w:val="left" w:pos="426"/>
          <w:tab w:val="left" w:pos="4678"/>
        </w:tabs>
        <w:jc w:val="both"/>
        <w:rPr>
          <w:rFonts w:ascii="Arial" w:hAnsi="Arial" w:cs="Arial"/>
          <w:b/>
          <w:sz w:val="18"/>
          <w:szCs w:val="18"/>
        </w:rPr>
      </w:pPr>
    </w:p>
    <w:p w14:paraId="41A99727" w14:textId="77777777"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14:paraId="22187A0D" w14:textId="77777777" w:rsidR="001912CE" w:rsidRPr="007A056A" w:rsidRDefault="001912CE">
      <w:pPr>
        <w:jc w:val="both"/>
        <w:rPr>
          <w:rFonts w:ascii="Arial" w:hAnsi="Arial" w:cs="Arial"/>
          <w:sz w:val="18"/>
          <w:szCs w:val="18"/>
        </w:rPr>
      </w:pPr>
    </w:p>
    <w:p w14:paraId="200F181F" w14:textId="77777777" w:rsidR="001912CE" w:rsidRDefault="001912CE">
      <w:pPr>
        <w:jc w:val="both"/>
        <w:rPr>
          <w:rFonts w:ascii="Arial" w:hAnsi="Arial" w:cs="Arial"/>
          <w:sz w:val="18"/>
          <w:szCs w:val="18"/>
        </w:rPr>
      </w:pPr>
    </w:p>
    <w:p w14:paraId="7E1D171A" w14:textId="77777777" w:rsidR="004C74C4" w:rsidRPr="007A056A" w:rsidRDefault="004C74C4">
      <w:pPr>
        <w:jc w:val="both"/>
        <w:rPr>
          <w:rFonts w:ascii="Arial" w:hAnsi="Arial" w:cs="Arial"/>
          <w:sz w:val="18"/>
          <w:szCs w:val="18"/>
        </w:rPr>
      </w:pPr>
    </w:p>
    <w:p w14:paraId="3D0C4957" w14:textId="77777777" w:rsidR="001912CE" w:rsidRPr="007A056A" w:rsidRDefault="00BA22FD">
      <w:pPr>
        <w:tabs>
          <w:tab w:val="left" w:pos="426"/>
        </w:tabs>
        <w:jc w:val="both"/>
        <w:rPr>
          <w:rFonts w:ascii="Arial" w:hAnsi="Arial" w:cs="Arial"/>
          <w:b/>
          <w:sz w:val="18"/>
          <w:szCs w:val="18"/>
        </w:rPr>
      </w:pPr>
      <w:r w:rsidRPr="007A056A">
        <w:rPr>
          <w:rFonts w:ascii="Arial" w:hAnsi="Arial" w:cs="Arial"/>
          <w:b/>
          <w:sz w:val="18"/>
          <w:szCs w:val="18"/>
        </w:rPr>
        <w:t>Die Baubehörde hat folgende Entscheidung getroffen:</w:t>
      </w:r>
    </w:p>
    <w:p w14:paraId="1B66630D" w14:textId="77777777" w:rsidR="001912CE" w:rsidRPr="007A056A"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ein geringfügiges Bauvorhaben im Sinne des §16 </w:t>
      </w:r>
      <w:r w:rsidR="009E6618">
        <w:rPr>
          <w:rFonts w:ascii="Arial" w:hAnsi="Arial" w:cs="Arial"/>
          <w:sz w:val="18"/>
          <w:szCs w:val="18"/>
        </w:rPr>
        <w:t xml:space="preserve">Bgld </w:t>
      </w:r>
      <w:r w:rsidRPr="007A056A">
        <w:rPr>
          <w:rFonts w:ascii="Arial" w:hAnsi="Arial" w:cs="Arial"/>
          <w:sz w:val="18"/>
          <w:szCs w:val="18"/>
        </w:rPr>
        <w:t>BauG vor.</w:t>
      </w:r>
    </w:p>
    <w:p w14:paraId="41F2B866" w14:textId="77777777" w:rsidR="002844E5"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kein geringfügiges Bauvorhaben im Sinne des §16 </w:t>
      </w:r>
      <w:r w:rsidR="009E6618">
        <w:rPr>
          <w:rFonts w:ascii="Arial" w:hAnsi="Arial" w:cs="Arial"/>
          <w:sz w:val="18"/>
          <w:szCs w:val="18"/>
        </w:rPr>
        <w:t xml:space="preserve">Bgld </w:t>
      </w:r>
      <w:r w:rsidRPr="007A056A">
        <w:rPr>
          <w:rFonts w:ascii="Arial" w:hAnsi="Arial" w:cs="Arial"/>
          <w:sz w:val="18"/>
          <w:szCs w:val="18"/>
        </w:rPr>
        <w:t xml:space="preserve">BauG vor. </w:t>
      </w:r>
      <w:r w:rsidR="007C1CC6">
        <w:rPr>
          <w:rFonts w:ascii="Arial" w:hAnsi="Arial" w:cs="Arial"/>
          <w:sz w:val="18"/>
          <w:szCs w:val="18"/>
        </w:rPr>
        <w:t>D</w:t>
      </w:r>
      <w:r w:rsidR="002844E5">
        <w:rPr>
          <w:rFonts w:ascii="Arial" w:hAnsi="Arial" w:cs="Arial"/>
          <w:sz w:val="18"/>
          <w:szCs w:val="18"/>
        </w:rPr>
        <w:t xml:space="preserve">em Bauwerber ist umgehend mitzuteilen, dass das </w:t>
      </w:r>
      <w:r w:rsidRPr="007A056A">
        <w:rPr>
          <w:rFonts w:ascii="Arial" w:hAnsi="Arial" w:cs="Arial"/>
          <w:sz w:val="18"/>
          <w:szCs w:val="18"/>
        </w:rPr>
        <w:t xml:space="preserve">Bauvorhaben </w:t>
      </w:r>
      <w:r w:rsidR="000347CD">
        <w:rPr>
          <w:rFonts w:ascii="Arial" w:hAnsi="Arial" w:cs="Arial"/>
          <w:sz w:val="18"/>
          <w:szCs w:val="18"/>
        </w:rPr>
        <w:t>Baube</w:t>
      </w:r>
      <w:r w:rsidRPr="007A056A">
        <w:rPr>
          <w:rFonts w:ascii="Arial" w:hAnsi="Arial" w:cs="Arial"/>
          <w:sz w:val="18"/>
          <w:szCs w:val="18"/>
        </w:rPr>
        <w:t xml:space="preserve">willigungspflichtig </w:t>
      </w:r>
      <w:r w:rsidR="002844E5">
        <w:rPr>
          <w:rFonts w:ascii="Arial" w:hAnsi="Arial" w:cs="Arial"/>
          <w:sz w:val="18"/>
          <w:szCs w:val="18"/>
        </w:rPr>
        <w:t>ist</w:t>
      </w:r>
      <w:r w:rsidRPr="007A056A">
        <w:rPr>
          <w:rFonts w:ascii="Arial" w:hAnsi="Arial" w:cs="Arial"/>
          <w:sz w:val="18"/>
          <w:szCs w:val="18"/>
        </w:rPr>
        <w:t>.</w:t>
      </w:r>
    </w:p>
    <w:p w14:paraId="1798F042" w14:textId="77777777" w:rsidR="002844E5" w:rsidRDefault="007A056A" w:rsidP="002844E5">
      <w:pPr>
        <w:pStyle w:val="Textkrper"/>
        <w:spacing w:before="80"/>
        <w:ind w:left="425" w:hanging="425"/>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Bei näherer Beurteilung des mitgeteilten Sachverhaltes wurde festgestellt, dass Anhaltspunkte für das Bestehen baupolizeil</w:t>
      </w:r>
      <w:r w:rsidR="004C74C4">
        <w:rPr>
          <w:rFonts w:ascii="Arial" w:hAnsi="Arial" w:cs="Arial"/>
          <w:sz w:val="18"/>
          <w:szCs w:val="18"/>
        </w:rPr>
        <w:t>icher Interessen im Sinne des § </w:t>
      </w:r>
      <w:r w:rsidRPr="007A056A">
        <w:rPr>
          <w:rFonts w:ascii="Arial" w:hAnsi="Arial" w:cs="Arial"/>
          <w:sz w:val="18"/>
          <w:szCs w:val="18"/>
        </w:rPr>
        <w:t xml:space="preserve">3 </w:t>
      </w:r>
      <w:r w:rsidR="009E6618">
        <w:rPr>
          <w:rFonts w:ascii="Arial" w:hAnsi="Arial" w:cs="Arial"/>
          <w:sz w:val="18"/>
          <w:szCs w:val="18"/>
        </w:rPr>
        <w:t xml:space="preserve">Bgld </w:t>
      </w:r>
      <w:r w:rsidRPr="007A056A">
        <w:rPr>
          <w:rFonts w:ascii="Arial" w:hAnsi="Arial" w:cs="Arial"/>
          <w:sz w:val="18"/>
          <w:szCs w:val="18"/>
        </w:rPr>
        <w:t xml:space="preserve">BauG vorliegen, die einer eingehenderen baubehördlichen Prüfung </w:t>
      </w:r>
      <w:r w:rsidR="002844E5">
        <w:rPr>
          <w:rFonts w:ascii="Arial" w:hAnsi="Arial" w:cs="Arial"/>
          <w:sz w:val="18"/>
          <w:szCs w:val="18"/>
        </w:rPr>
        <w:t>unterzogen werden. Dem Bauwerber ist umgehend die Ausführung des Bauvorhabens bis auf weiteres zu untersagen.</w:t>
      </w:r>
    </w:p>
    <w:p w14:paraId="6145C73A" w14:textId="77777777" w:rsidR="007A056A" w:rsidRPr="007A056A" w:rsidRDefault="002844E5" w:rsidP="000347CD">
      <w:pPr>
        <w:pStyle w:val="Textkrper"/>
        <w:spacing w:before="80"/>
        <w:ind w:left="426" w:hanging="426"/>
        <w:rPr>
          <w:rFonts w:ascii="Arial" w:hAnsi="Arial" w:cs="Arial"/>
          <w:b/>
          <w:sz w:val="18"/>
          <w:szCs w:val="18"/>
          <w:u w:val="single"/>
        </w:rPr>
      </w:pPr>
      <w:r w:rsidRPr="002844E5">
        <w:rPr>
          <w:rFonts w:ascii="Arial" w:hAnsi="Arial" w:cs="Arial"/>
          <w:bCs/>
          <w:sz w:val="18"/>
          <w:szCs w:val="18"/>
        </w:rPr>
        <w:sym w:font="Wingdings 2" w:char="F0A3"/>
      </w:r>
      <w:r w:rsidRPr="002844E5">
        <w:rPr>
          <w:rFonts w:ascii="Arial" w:hAnsi="Arial" w:cs="Arial"/>
          <w:sz w:val="18"/>
          <w:szCs w:val="18"/>
        </w:rPr>
        <w:tab/>
      </w:r>
      <w:r>
        <w:rPr>
          <w:rFonts w:ascii="Arial" w:hAnsi="Arial" w:cs="Arial"/>
          <w:sz w:val="18"/>
          <w:szCs w:val="18"/>
        </w:rPr>
        <w:t>Die fraglichen</w:t>
      </w:r>
      <w:r w:rsidR="007C1CC6">
        <w:rPr>
          <w:rFonts w:ascii="Arial" w:hAnsi="Arial" w:cs="Arial"/>
          <w:sz w:val="18"/>
          <w:szCs w:val="18"/>
        </w:rPr>
        <w:t xml:space="preserve"> Punkte sind umgehend zu klären, andernfalls nach § 16 Abs. 2 </w:t>
      </w:r>
      <w:r w:rsidR="009E6618">
        <w:rPr>
          <w:rFonts w:ascii="Arial" w:hAnsi="Arial" w:cs="Arial"/>
          <w:sz w:val="18"/>
          <w:szCs w:val="18"/>
        </w:rPr>
        <w:t xml:space="preserve">Bgld </w:t>
      </w:r>
      <w:r w:rsidR="007C1CC6">
        <w:rPr>
          <w:rFonts w:ascii="Arial" w:hAnsi="Arial" w:cs="Arial"/>
          <w:sz w:val="18"/>
          <w:szCs w:val="18"/>
        </w:rPr>
        <w:t>BauG ein</w:t>
      </w:r>
      <w:r>
        <w:rPr>
          <w:rFonts w:ascii="Arial" w:hAnsi="Arial" w:cs="Arial"/>
          <w:sz w:val="18"/>
          <w:szCs w:val="18"/>
        </w:rPr>
        <w:t xml:space="preserve"> </w:t>
      </w:r>
      <w:r w:rsidR="007A056A" w:rsidRPr="007A056A">
        <w:rPr>
          <w:rFonts w:ascii="Arial" w:hAnsi="Arial" w:cs="Arial"/>
          <w:sz w:val="18"/>
          <w:szCs w:val="18"/>
        </w:rPr>
        <w:t>amtliche</w:t>
      </w:r>
      <w:r>
        <w:rPr>
          <w:rFonts w:ascii="Arial" w:hAnsi="Arial" w:cs="Arial"/>
          <w:sz w:val="18"/>
          <w:szCs w:val="18"/>
        </w:rPr>
        <w:t>s</w:t>
      </w:r>
      <w:r w:rsidR="007A056A" w:rsidRPr="007A056A">
        <w:rPr>
          <w:rFonts w:ascii="Arial" w:hAnsi="Arial" w:cs="Arial"/>
          <w:sz w:val="18"/>
          <w:szCs w:val="18"/>
        </w:rPr>
        <w:t xml:space="preserve"> Feststellungsverfahren</w:t>
      </w:r>
      <w:r>
        <w:rPr>
          <w:rFonts w:ascii="Arial" w:hAnsi="Arial" w:cs="Arial"/>
          <w:sz w:val="18"/>
          <w:szCs w:val="18"/>
        </w:rPr>
        <w:t xml:space="preserve"> einzuleiten</w:t>
      </w:r>
      <w:r w:rsidR="007C1CC6">
        <w:rPr>
          <w:rFonts w:ascii="Arial" w:hAnsi="Arial" w:cs="Arial"/>
          <w:sz w:val="18"/>
          <w:szCs w:val="18"/>
        </w:rPr>
        <w:t xml:space="preserve"> ist.</w:t>
      </w:r>
    </w:p>
    <w:p w14:paraId="4CF8DF33" w14:textId="77777777" w:rsidR="001912CE" w:rsidRDefault="001912CE" w:rsidP="00796B46">
      <w:pPr>
        <w:jc w:val="both"/>
        <w:rPr>
          <w:rFonts w:ascii="Arial" w:hAnsi="Arial" w:cs="Arial"/>
          <w:sz w:val="18"/>
          <w:szCs w:val="18"/>
        </w:rPr>
      </w:pPr>
    </w:p>
    <w:p w14:paraId="02978D49" w14:textId="77777777" w:rsidR="002844E5" w:rsidRDefault="002844E5" w:rsidP="00796B46">
      <w:pPr>
        <w:jc w:val="both"/>
        <w:rPr>
          <w:rFonts w:ascii="Arial" w:hAnsi="Arial" w:cs="Arial"/>
          <w:sz w:val="18"/>
          <w:szCs w:val="18"/>
        </w:rPr>
      </w:pPr>
    </w:p>
    <w:p w14:paraId="0B13D043" w14:textId="77777777" w:rsidR="006E6268" w:rsidRDefault="006E6268" w:rsidP="00796B46">
      <w:pPr>
        <w:jc w:val="both"/>
        <w:rPr>
          <w:rFonts w:ascii="Arial" w:hAnsi="Arial" w:cs="Arial"/>
          <w:sz w:val="18"/>
          <w:szCs w:val="18"/>
        </w:rPr>
      </w:pPr>
    </w:p>
    <w:p w14:paraId="12294A4D" w14:textId="77777777" w:rsidR="006E6268" w:rsidRDefault="006E6268" w:rsidP="00796B46">
      <w:pPr>
        <w:jc w:val="both"/>
        <w:rPr>
          <w:rFonts w:ascii="Arial" w:hAnsi="Arial" w:cs="Arial"/>
          <w:sz w:val="18"/>
          <w:szCs w:val="18"/>
        </w:rPr>
      </w:pPr>
    </w:p>
    <w:p w14:paraId="551419AB" w14:textId="77777777" w:rsidR="009E6618" w:rsidRP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p>
    <w:p w14:paraId="7F299E6E" w14:textId="77777777" w:rsid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Ort</w:t>
      </w:r>
      <w:r w:rsidRPr="009E6618">
        <w:rPr>
          <w:rFonts w:ascii="Arial" w:hAnsi="Arial" w:cs="Arial"/>
          <w:b/>
          <w:sz w:val="16"/>
          <w:szCs w:val="16"/>
        </w:rPr>
        <w:tab/>
        <w:t>Datum</w:t>
      </w:r>
      <w:r w:rsidRPr="009E6618">
        <w:rPr>
          <w:rFonts w:ascii="Arial" w:hAnsi="Arial" w:cs="Arial"/>
          <w:b/>
          <w:sz w:val="16"/>
          <w:szCs w:val="16"/>
        </w:rPr>
        <w:tab/>
        <w:t>Unterschrift B</w:t>
      </w:r>
      <w:r>
        <w:rPr>
          <w:rFonts w:ascii="Arial" w:hAnsi="Arial" w:cs="Arial"/>
          <w:b/>
          <w:sz w:val="16"/>
          <w:szCs w:val="16"/>
        </w:rPr>
        <w:t>ürgermeister</w:t>
      </w:r>
    </w:p>
    <w:p w14:paraId="7AAFDA4B" w14:textId="77777777" w:rsidR="000347CD" w:rsidRDefault="000347CD">
      <w:pPr>
        <w:overflowPunct/>
        <w:autoSpaceDE/>
        <w:autoSpaceDN/>
        <w:adjustRightInd/>
        <w:textAlignment w:val="auto"/>
        <w:rPr>
          <w:rFonts w:ascii="Arial" w:hAnsi="Arial" w:cs="Arial"/>
          <w:b/>
          <w:sz w:val="16"/>
          <w:szCs w:val="16"/>
        </w:rPr>
      </w:pPr>
    </w:p>
    <w:sectPr w:rsidR="000347CD" w:rsidSect="00150579">
      <w:pgSz w:w="12240" w:h="15840"/>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CB50" w14:textId="77777777" w:rsidR="00B461D4" w:rsidRDefault="00B461D4">
      <w:r>
        <w:separator/>
      </w:r>
    </w:p>
  </w:endnote>
  <w:endnote w:type="continuationSeparator" w:id="0">
    <w:p w14:paraId="472F4A11" w14:textId="77777777"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7325" w14:textId="77777777" w:rsidR="00B461D4" w:rsidRDefault="00B461D4">
      <w:r>
        <w:separator/>
      </w:r>
    </w:p>
  </w:footnote>
  <w:footnote w:type="continuationSeparator" w:id="0">
    <w:p w14:paraId="15118D8B" w14:textId="77777777" w:rsidR="00B461D4" w:rsidRDefault="00B4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8655D4"/>
    <w:lvl w:ilvl="0">
      <w:numFmt w:val="decimal"/>
      <w:lvlText w:val="*"/>
      <w:lvlJc w:val="left"/>
    </w:lvl>
  </w:abstractNum>
  <w:abstractNum w:abstractNumId="1" w15:restartNumberingAfterBreak="0">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4" w15:restartNumberingAfterBreak="0">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7" w15:restartNumberingAfterBreak="0">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15:restartNumberingAfterBreak="0">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16cid:durableId="13316385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40946429">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16cid:durableId="793182240">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16cid:durableId="1617903719">
    <w:abstractNumId w:val="1"/>
  </w:num>
  <w:num w:numId="5" w16cid:durableId="131482558">
    <w:abstractNumId w:val="3"/>
  </w:num>
  <w:num w:numId="6" w16cid:durableId="527717311">
    <w:abstractNumId w:val="6"/>
  </w:num>
  <w:num w:numId="7" w16cid:durableId="320230524">
    <w:abstractNumId w:val="7"/>
  </w:num>
  <w:num w:numId="8" w16cid:durableId="1686666275">
    <w:abstractNumId w:val="8"/>
  </w:num>
  <w:num w:numId="9" w16cid:durableId="2072577590">
    <w:abstractNumId w:val="2"/>
  </w:num>
  <w:num w:numId="10" w16cid:durableId="1358585014">
    <w:abstractNumId w:val="5"/>
  </w:num>
  <w:num w:numId="11" w16cid:durableId="147799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EF4"/>
    <w:rsid w:val="000111D3"/>
    <w:rsid w:val="000347CD"/>
    <w:rsid w:val="00050B7C"/>
    <w:rsid w:val="00055195"/>
    <w:rsid w:val="00057574"/>
    <w:rsid w:val="00095B9D"/>
    <w:rsid w:val="0011566E"/>
    <w:rsid w:val="00136B0B"/>
    <w:rsid w:val="001401EA"/>
    <w:rsid w:val="00150579"/>
    <w:rsid w:val="00154A9F"/>
    <w:rsid w:val="0016284D"/>
    <w:rsid w:val="00186A1C"/>
    <w:rsid w:val="001912CE"/>
    <w:rsid w:val="0019485D"/>
    <w:rsid w:val="001966A1"/>
    <w:rsid w:val="00230E53"/>
    <w:rsid w:val="00264805"/>
    <w:rsid w:val="002844E5"/>
    <w:rsid w:val="00285B08"/>
    <w:rsid w:val="002A1611"/>
    <w:rsid w:val="002F20E6"/>
    <w:rsid w:val="0033458E"/>
    <w:rsid w:val="003A14E0"/>
    <w:rsid w:val="003B5C9E"/>
    <w:rsid w:val="003C010F"/>
    <w:rsid w:val="003C1593"/>
    <w:rsid w:val="003C2CA1"/>
    <w:rsid w:val="00435110"/>
    <w:rsid w:val="00446665"/>
    <w:rsid w:val="00457AD1"/>
    <w:rsid w:val="004777DF"/>
    <w:rsid w:val="00480AB6"/>
    <w:rsid w:val="0049334E"/>
    <w:rsid w:val="004C74C4"/>
    <w:rsid w:val="00515522"/>
    <w:rsid w:val="0054198D"/>
    <w:rsid w:val="00590C60"/>
    <w:rsid w:val="005A38F7"/>
    <w:rsid w:val="005B0844"/>
    <w:rsid w:val="005E6539"/>
    <w:rsid w:val="00611206"/>
    <w:rsid w:val="006E6268"/>
    <w:rsid w:val="006F3729"/>
    <w:rsid w:val="00716B24"/>
    <w:rsid w:val="00796B46"/>
    <w:rsid w:val="007A056A"/>
    <w:rsid w:val="007B3181"/>
    <w:rsid w:val="007C1CC6"/>
    <w:rsid w:val="007E2DF8"/>
    <w:rsid w:val="0083133E"/>
    <w:rsid w:val="008338F9"/>
    <w:rsid w:val="00847471"/>
    <w:rsid w:val="00852501"/>
    <w:rsid w:val="008A3FFC"/>
    <w:rsid w:val="008B0E20"/>
    <w:rsid w:val="008C3E4C"/>
    <w:rsid w:val="008E3AC5"/>
    <w:rsid w:val="008E7EF9"/>
    <w:rsid w:val="008F4940"/>
    <w:rsid w:val="009711C3"/>
    <w:rsid w:val="009B3DA9"/>
    <w:rsid w:val="009B73E8"/>
    <w:rsid w:val="009D5A1D"/>
    <w:rsid w:val="009E6618"/>
    <w:rsid w:val="00A23A5A"/>
    <w:rsid w:val="00A56EF4"/>
    <w:rsid w:val="00A70EE6"/>
    <w:rsid w:val="00B461D4"/>
    <w:rsid w:val="00BA22FD"/>
    <w:rsid w:val="00C14B8A"/>
    <w:rsid w:val="00C33931"/>
    <w:rsid w:val="00C47385"/>
    <w:rsid w:val="00C94808"/>
    <w:rsid w:val="00CB1BA8"/>
    <w:rsid w:val="00D75000"/>
    <w:rsid w:val="00DC02EF"/>
    <w:rsid w:val="00DD0EA4"/>
    <w:rsid w:val="00DD359A"/>
    <w:rsid w:val="00DE0A5A"/>
    <w:rsid w:val="00E0102A"/>
    <w:rsid w:val="00E05F49"/>
    <w:rsid w:val="00E3489F"/>
    <w:rsid w:val="00EB60EC"/>
    <w:rsid w:val="00ED3B26"/>
    <w:rsid w:val="00F255C5"/>
    <w:rsid w:val="00F400D4"/>
    <w:rsid w:val="00FB58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6F368"/>
  <w15:docId w15:val="{C6FD7A9B-171F-4623-A158-DFC030F3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8610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Lisa Lackner</cp:lastModifiedBy>
  <cp:revision>11</cp:revision>
  <cp:lastPrinted>2019-04-17T07:20:00Z</cp:lastPrinted>
  <dcterms:created xsi:type="dcterms:W3CDTF">2019-04-03T08:36:00Z</dcterms:created>
  <dcterms:modified xsi:type="dcterms:W3CDTF">2025-07-28T09:47:00Z</dcterms:modified>
</cp:coreProperties>
</file>