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DC110" w14:textId="77777777" w:rsidR="00C857FD" w:rsidRPr="00E211B7" w:rsidRDefault="00F92B99">
      <w:pPr>
        <w:rPr>
          <w:lang w:val="de-AT"/>
        </w:rPr>
      </w:pPr>
      <w:r w:rsidRPr="00E211B7">
        <w:rPr>
          <w:noProof/>
          <w:lang w:eastAsia="de-DE"/>
        </w:rPr>
        <w:drawing>
          <wp:inline distT="0" distB="0" distL="0" distR="0" wp14:anchorId="51E11B27" wp14:editId="43DB8B33">
            <wp:extent cx="5760085" cy="960120"/>
            <wp:effectExtent l="19050" t="0" r="0" b="0"/>
            <wp:docPr id="1" name="Grafik 0" descr="briefkopf-8383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8383_RGB.tif"/>
                    <pic:cNvPicPr/>
                  </pic:nvPicPr>
                  <pic:blipFill>
                    <a:blip r:embed="rId8" cstate="print"/>
                    <a:stretch>
                      <a:fillRect/>
                    </a:stretch>
                  </pic:blipFill>
                  <pic:spPr>
                    <a:xfrm>
                      <a:off x="0" y="0"/>
                      <a:ext cx="5760085" cy="960120"/>
                    </a:xfrm>
                    <a:prstGeom prst="rect">
                      <a:avLst/>
                    </a:prstGeom>
                  </pic:spPr>
                </pic:pic>
              </a:graphicData>
            </a:graphic>
          </wp:inline>
        </w:drawing>
      </w:r>
    </w:p>
    <w:p w14:paraId="79C47A2C" w14:textId="77777777" w:rsidR="00F92B99" w:rsidRPr="00E211B7" w:rsidRDefault="00F92B99">
      <w:pPr>
        <w:rPr>
          <w:lang w:val="de-AT"/>
        </w:rPr>
      </w:pPr>
    </w:p>
    <w:p w14:paraId="018FD177" w14:textId="77777777" w:rsidR="005B2F42" w:rsidRPr="00E211B7" w:rsidRDefault="005B2F42">
      <w:pPr>
        <w:rPr>
          <w:lang w:val="de-AT"/>
        </w:rPr>
      </w:pPr>
    </w:p>
    <w:p w14:paraId="05636FDE" w14:textId="77777777" w:rsidR="0098378D" w:rsidRPr="00E211B7" w:rsidRDefault="00222FA4" w:rsidP="00143800">
      <w:pPr>
        <w:pStyle w:val="Titel"/>
        <w:spacing w:after="120"/>
        <w:rPr>
          <w:rFonts w:cs="Arial"/>
          <w:lang w:val="de-AT"/>
        </w:rPr>
      </w:pPr>
      <w:r w:rsidRPr="00E211B7">
        <w:rPr>
          <w:rFonts w:cs="Arial"/>
          <w:lang w:val="de-AT"/>
        </w:rPr>
        <w:t>N I E D E R S C H R I F T</w:t>
      </w:r>
    </w:p>
    <w:p w14:paraId="52C73C83" w14:textId="77777777" w:rsidR="00071106" w:rsidRPr="00E211B7" w:rsidRDefault="00143800" w:rsidP="00B7277D">
      <w:pPr>
        <w:spacing w:after="60"/>
        <w:jc w:val="center"/>
        <w:rPr>
          <w:sz w:val="20"/>
          <w:szCs w:val="20"/>
          <w:lang w:val="de-AT"/>
        </w:rPr>
      </w:pPr>
      <w:bookmarkStart w:id="0" w:name="_Hlk211941067"/>
      <w:r w:rsidRPr="00E211B7">
        <w:rPr>
          <w:sz w:val="20"/>
          <w:szCs w:val="20"/>
          <w:lang w:val="de-AT"/>
        </w:rPr>
        <w:t>über die</w:t>
      </w:r>
      <w:r w:rsidR="00833D24" w:rsidRPr="00E211B7">
        <w:rPr>
          <w:sz w:val="20"/>
          <w:szCs w:val="20"/>
          <w:lang w:val="de-AT"/>
        </w:rPr>
        <w:t xml:space="preserve"> </w:t>
      </w:r>
      <w:r w:rsidR="00833D24" w:rsidRPr="00E211B7">
        <w:rPr>
          <w:b/>
          <w:sz w:val="28"/>
          <w:szCs w:val="28"/>
          <w:lang w:val="de-AT"/>
        </w:rPr>
        <w:t>Sitzung des Gemeinderates</w:t>
      </w:r>
      <w:r w:rsidR="00C5410C" w:rsidRPr="00E211B7">
        <w:rPr>
          <w:sz w:val="20"/>
          <w:szCs w:val="20"/>
          <w:lang w:val="de-AT"/>
        </w:rPr>
        <w:t xml:space="preserve"> am</w:t>
      </w:r>
    </w:p>
    <w:p w14:paraId="40696103" w14:textId="2546D506" w:rsidR="00C4022E" w:rsidRPr="00E211B7" w:rsidRDefault="00374B58" w:rsidP="003F0F90">
      <w:pPr>
        <w:pBdr>
          <w:top w:val="single" w:sz="4" w:space="3" w:color="000000" w:themeColor="text1"/>
          <w:left w:val="single" w:sz="4" w:space="3" w:color="000000" w:themeColor="text1"/>
          <w:bottom w:val="single" w:sz="4" w:space="3" w:color="000000" w:themeColor="text1"/>
          <w:right w:val="single" w:sz="4" w:space="3" w:color="000000" w:themeColor="text1"/>
        </w:pBdr>
        <w:shd w:val="clear" w:color="auto" w:fill="00B0F0"/>
        <w:ind w:left="1701" w:right="1700"/>
        <w:jc w:val="center"/>
        <w:rPr>
          <w:b/>
          <w:lang w:val="de-AT"/>
        </w:rPr>
      </w:pPr>
      <w:r>
        <w:rPr>
          <w:b/>
          <w:lang w:val="de-AT"/>
        </w:rPr>
        <w:t>D</w:t>
      </w:r>
      <w:r w:rsidR="00B765DB">
        <w:rPr>
          <w:b/>
          <w:lang w:val="de-AT"/>
        </w:rPr>
        <w:t>onnerstag</w:t>
      </w:r>
      <w:r>
        <w:rPr>
          <w:b/>
          <w:lang w:val="de-AT"/>
        </w:rPr>
        <w:t>,</w:t>
      </w:r>
      <w:r w:rsidR="000E5F6D">
        <w:rPr>
          <w:b/>
          <w:lang w:val="de-AT"/>
        </w:rPr>
        <w:t xml:space="preserve"> </w:t>
      </w:r>
      <w:r w:rsidR="009A5B7A">
        <w:rPr>
          <w:b/>
          <w:lang w:val="de-AT"/>
        </w:rPr>
        <w:t xml:space="preserve">den </w:t>
      </w:r>
      <w:r w:rsidR="00B765DB">
        <w:rPr>
          <w:b/>
          <w:lang w:val="de-AT"/>
        </w:rPr>
        <w:t>18</w:t>
      </w:r>
      <w:r w:rsidR="00A33B01">
        <w:rPr>
          <w:b/>
          <w:lang w:val="de-AT"/>
        </w:rPr>
        <w:t xml:space="preserve">. </w:t>
      </w:r>
      <w:r w:rsidR="00B765DB">
        <w:rPr>
          <w:b/>
          <w:lang w:val="de-AT"/>
        </w:rPr>
        <w:t>Dezember</w:t>
      </w:r>
      <w:r w:rsidR="00A33B01">
        <w:rPr>
          <w:b/>
          <w:lang w:val="de-AT"/>
        </w:rPr>
        <w:t xml:space="preserve"> 2025</w:t>
      </w:r>
    </w:p>
    <w:p w14:paraId="25BB8E80" w14:textId="77777777" w:rsidR="0098378D" w:rsidRPr="00E211B7" w:rsidRDefault="0098378D" w:rsidP="00B7277D">
      <w:pPr>
        <w:spacing w:before="60"/>
        <w:jc w:val="center"/>
        <w:rPr>
          <w:lang w:val="de-AT"/>
        </w:rPr>
      </w:pPr>
      <w:r w:rsidRPr="00E211B7">
        <w:rPr>
          <w:sz w:val="20"/>
          <w:szCs w:val="20"/>
          <w:lang w:val="de-AT"/>
        </w:rPr>
        <w:t>im Sitzun</w:t>
      </w:r>
      <w:r w:rsidR="00143800" w:rsidRPr="00E211B7">
        <w:rPr>
          <w:sz w:val="20"/>
          <w:szCs w:val="20"/>
          <w:lang w:val="de-AT"/>
        </w:rPr>
        <w:t>gssaal des Gemeindeamtes in</w:t>
      </w:r>
      <w:r w:rsidRPr="00E211B7">
        <w:rPr>
          <w:sz w:val="20"/>
          <w:szCs w:val="20"/>
          <w:lang w:val="de-AT"/>
        </w:rPr>
        <w:t xml:space="preserve"> Sankt Martin an der Raab, Hauptplatz 7.</w:t>
      </w:r>
    </w:p>
    <w:p w14:paraId="2756993F" w14:textId="77777777" w:rsidR="00F92B99" w:rsidRPr="00E211B7" w:rsidRDefault="00F92B99">
      <w:pPr>
        <w:rPr>
          <w:lang w:val="de-AT"/>
        </w:rPr>
      </w:pPr>
    </w:p>
    <w:p w14:paraId="4041CA12" w14:textId="77777777" w:rsidR="00F92B99" w:rsidRPr="00E211B7" w:rsidRDefault="00F92B99">
      <w:pPr>
        <w:rPr>
          <w:lang w:val="de-AT"/>
        </w:rPr>
      </w:pPr>
    </w:p>
    <w:p w14:paraId="36F1F99E" w14:textId="77777777" w:rsidR="00222FA4" w:rsidRPr="00E211B7" w:rsidRDefault="00281A1C" w:rsidP="00334D72">
      <w:pPr>
        <w:jc w:val="center"/>
        <w:rPr>
          <w:b/>
          <w:lang w:val="de-AT"/>
        </w:rPr>
      </w:pPr>
      <w:bookmarkStart w:id="1" w:name="_Hlk128479593"/>
      <w:bookmarkStart w:id="2" w:name="_Hlk212215707"/>
      <w:bookmarkStart w:id="3" w:name="_Hlk128479573"/>
      <w:r w:rsidRPr="00E211B7">
        <w:rPr>
          <w:b/>
          <w:lang w:val="de-AT"/>
        </w:rPr>
        <w:t xml:space="preserve">Anwesende </w:t>
      </w:r>
      <w:r w:rsidR="00B23630" w:rsidRPr="00E211B7">
        <w:rPr>
          <w:b/>
          <w:lang w:val="de-AT"/>
        </w:rPr>
        <w:t>Mandatare</w:t>
      </w:r>
      <w:r w:rsidR="00222FA4" w:rsidRPr="00E211B7">
        <w:rPr>
          <w:b/>
          <w:lang w:val="de-AT"/>
        </w:rPr>
        <w:t>:</w:t>
      </w:r>
    </w:p>
    <w:p w14:paraId="7C01FD82" w14:textId="77777777" w:rsidR="002C68B1" w:rsidRPr="00C24F76" w:rsidRDefault="002C68B1" w:rsidP="00C24F76">
      <w:pPr>
        <w:jc w:val="both"/>
        <w:rPr>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B1CAC" w14:paraId="2D825BEE" w14:textId="77777777" w:rsidTr="006B1CAC">
        <w:trPr>
          <w:trHeight w:val="284"/>
        </w:trPr>
        <w:tc>
          <w:tcPr>
            <w:tcW w:w="4530" w:type="dxa"/>
            <w:hideMark/>
          </w:tcPr>
          <w:p w14:paraId="3F2D03A8" w14:textId="77777777" w:rsidR="006B1CAC" w:rsidRDefault="006B1CAC">
            <w:pPr>
              <w:jc w:val="center"/>
              <w:rPr>
                <w:b/>
                <w:u w:val="single"/>
                <w:lang w:val="de-AT"/>
              </w:rPr>
            </w:pPr>
            <w:r>
              <w:rPr>
                <w:b/>
                <w:u w:val="single"/>
                <w:lang w:val="de-AT"/>
              </w:rPr>
              <w:t>SPÖ</w:t>
            </w:r>
          </w:p>
        </w:tc>
        <w:tc>
          <w:tcPr>
            <w:tcW w:w="4531" w:type="dxa"/>
            <w:hideMark/>
          </w:tcPr>
          <w:p w14:paraId="3CF210FC" w14:textId="77777777" w:rsidR="006B1CAC" w:rsidRDefault="006B1CAC">
            <w:pPr>
              <w:jc w:val="center"/>
              <w:rPr>
                <w:b/>
                <w:u w:val="single"/>
                <w:lang w:val="de-AT"/>
              </w:rPr>
            </w:pPr>
            <w:r>
              <w:rPr>
                <w:b/>
                <w:u w:val="single"/>
                <w:lang w:val="de-AT"/>
              </w:rPr>
              <w:t>ÖVP</w:t>
            </w:r>
          </w:p>
        </w:tc>
      </w:tr>
      <w:tr w:rsidR="006B1CAC" w14:paraId="6B52B749" w14:textId="77777777" w:rsidTr="006B1CAC">
        <w:trPr>
          <w:trHeight w:val="284"/>
        </w:trPr>
        <w:tc>
          <w:tcPr>
            <w:tcW w:w="4530" w:type="dxa"/>
            <w:vAlign w:val="center"/>
            <w:hideMark/>
          </w:tcPr>
          <w:p w14:paraId="7D0D7EC4" w14:textId="77777777" w:rsidR="006B1CAC" w:rsidRDefault="006B1CAC">
            <w:pPr>
              <w:jc w:val="center"/>
              <w:rPr>
                <w:sz w:val="22"/>
                <w:lang w:val="de-AT"/>
              </w:rPr>
            </w:pPr>
            <w:proofErr w:type="spellStart"/>
            <w:r>
              <w:rPr>
                <w:sz w:val="22"/>
                <w:lang w:val="de-AT"/>
              </w:rPr>
              <w:t>Bgm</w:t>
            </w:r>
            <w:proofErr w:type="spellEnd"/>
            <w:r>
              <w:rPr>
                <w:sz w:val="22"/>
                <w:lang w:val="de-AT"/>
              </w:rPr>
              <w:t>. KERN Franz Josef</w:t>
            </w:r>
          </w:p>
        </w:tc>
        <w:tc>
          <w:tcPr>
            <w:tcW w:w="4531" w:type="dxa"/>
            <w:vAlign w:val="center"/>
            <w:hideMark/>
          </w:tcPr>
          <w:p w14:paraId="09C52615" w14:textId="77777777" w:rsidR="006B1CAC" w:rsidRDefault="006B1CAC">
            <w:pPr>
              <w:jc w:val="center"/>
              <w:rPr>
                <w:sz w:val="22"/>
                <w:lang w:val="de-AT"/>
              </w:rPr>
            </w:pPr>
            <w:r>
              <w:rPr>
                <w:sz w:val="22"/>
                <w:lang w:val="de-AT"/>
              </w:rPr>
              <w:t>AUFNER Josef</w:t>
            </w:r>
          </w:p>
        </w:tc>
      </w:tr>
      <w:tr w:rsidR="006B1CAC" w14:paraId="490202AB" w14:textId="77777777" w:rsidTr="006B1CAC">
        <w:trPr>
          <w:trHeight w:val="284"/>
        </w:trPr>
        <w:tc>
          <w:tcPr>
            <w:tcW w:w="4530" w:type="dxa"/>
            <w:vAlign w:val="center"/>
            <w:hideMark/>
          </w:tcPr>
          <w:p w14:paraId="5F4E6C8B" w14:textId="7E662845" w:rsidR="006B1CAC" w:rsidRDefault="00E610D5">
            <w:pPr>
              <w:jc w:val="center"/>
              <w:rPr>
                <w:sz w:val="22"/>
                <w:lang w:val="de-AT"/>
              </w:rPr>
            </w:pPr>
            <w:r>
              <w:rPr>
                <w:sz w:val="22"/>
                <w:lang w:val="de-AT"/>
              </w:rPr>
              <w:t>ADLER Dietmar</w:t>
            </w:r>
          </w:p>
        </w:tc>
        <w:tc>
          <w:tcPr>
            <w:tcW w:w="4531" w:type="dxa"/>
            <w:vAlign w:val="center"/>
            <w:hideMark/>
          </w:tcPr>
          <w:p w14:paraId="5EA7089B" w14:textId="6C4EE759" w:rsidR="006B1CAC" w:rsidRDefault="00E34565">
            <w:pPr>
              <w:jc w:val="center"/>
              <w:rPr>
                <w:sz w:val="22"/>
                <w:lang w:val="de-AT"/>
              </w:rPr>
            </w:pPr>
            <w:r w:rsidRPr="00023DFC">
              <w:rPr>
                <w:sz w:val="22"/>
                <w:szCs w:val="22"/>
                <w:lang w:val="de-AT"/>
              </w:rPr>
              <w:t>BAUMGARTNER Roland</w:t>
            </w:r>
          </w:p>
        </w:tc>
      </w:tr>
      <w:tr w:rsidR="006B1CAC" w14:paraId="0A7619FD" w14:textId="77777777" w:rsidTr="006B1CAC">
        <w:trPr>
          <w:trHeight w:val="284"/>
        </w:trPr>
        <w:tc>
          <w:tcPr>
            <w:tcW w:w="4530" w:type="dxa"/>
            <w:vAlign w:val="center"/>
            <w:hideMark/>
          </w:tcPr>
          <w:p w14:paraId="6D2D2439" w14:textId="1A4C61F1" w:rsidR="006B1CAC" w:rsidRDefault="00B765DB">
            <w:pPr>
              <w:jc w:val="center"/>
              <w:rPr>
                <w:b/>
                <w:sz w:val="22"/>
                <w:lang w:val="de-AT"/>
              </w:rPr>
            </w:pPr>
            <w:r>
              <w:rPr>
                <w:sz w:val="22"/>
                <w:lang w:val="de-AT"/>
              </w:rPr>
              <w:t>Mag. DUNKL Harald</w:t>
            </w:r>
          </w:p>
        </w:tc>
        <w:tc>
          <w:tcPr>
            <w:tcW w:w="4531" w:type="dxa"/>
            <w:vAlign w:val="center"/>
            <w:hideMark/>
          </w:tcPr>
          <w:p w14:paraId="77D39132" w14:textId="6BB4647D" w:rsidR="006B1CAC" w:rsidRDefault="00E34565">
            <w:pPr>
              <w:jc w:val="center"/>
              <w:rPr>
                <w:sz w:val="22"/>
                <w:lang w:val="de-AT"/>
              </w:rPr>
            </w:pPr>
            <w:r>
              <w:rPr>
                <w:sz w:val="22"/>
                <w:lang w:val="de-AT"/>
              </w:rPr>
              <w:t>BEDÖCS Roman</w:t>
            </w:r>
          </w:p>
        </w:tc>
      </w:tr>
      <w:tr w:rsidR="006B1CAC" w14:paraId="73F53F6F" w14:textId="77777777" w:rsidTr="006B1CAC">
        <w:trPr>
          <w:trHeight w:val="284"/>
        </w:trPr>
        <w:tc>
          <w:tcPr>
            <w:tcW w:w="4530" w:type="dxa"/>
            <w:vAlign w:val="center"/>
            <w:hideMark/>
          </w:tcPr>
          <w:p w14:paraId="6FCFA4E5" w14:textId="77777777" w:rsidR="006B1CAC" w:rsidRDefault="006B1CAC">
            <w:pPr>
              <w:jc w:val="center"/>
              <w:rPr>
                <w:sz w:val="22"/>
                <w:lang w:val="de-AT"/>
              </w:rPr>
            </w:pPr>
            <w:r>
              <w:rPr>
                <w:sz w:val="22"/>
                <w:lang w:val="de-AT"/>
              </w:rPr>
              <w:t>EISENBERGER Manfred</w:t>
            </w:r>
          </w:p>
        </w:tc>
        <w:tc>
          <w:tcPr>
            <w:tcW w:w="4531" w:type="dxa"/>
            <w:vAlign w:val="center"/>
            <w:hideMark/>
          </w:tcPr>
          <w:p w14:paraId="0BF5E8EB" w14:textId="37CEEF3E" w:rsidR="006B1CAC" w:rsidRDefault="00E610D5">
            <w:pPr>
              <w:jc w:val="center"/>
              <w:rPr>
                <w:sz w:val="22"/>
                <w:lang w:val="de-AT"/>
              </w:rPr>
            </w:pPr>
            <w:r>
              <w:rPr>
                <w:sz w:val="22"/>
                <w:szCs w:val="22"/>
                <w:lang w:val="de-AT"/>
              </w:rPr>
              <w:t>KERN Sebastian</w:t>
            </w:r>
          </w:p>
        </w:tc>
      </w:tr>
      <w:tr w:rsidR="006B1CAC" w14:paraId="68A623A4" w14:textId="77777777" w:rsidTr="006B1CAC">
        <w:trPr>
          <w:trHeight w:val="284"/>
        </w:trPr>
        <w:tc>
          <w:tcPr>
            <w:tcW w:w="4530" w:type="dxa"/>
            <w:vAlign w:val="center"/>
            <w:hideMark/>
          </w:tcPr>
          <w:p w14:paraId="228F6AC7" w14:textId="77777777" w:rsidR="006B1CAC" w:rsidRDefault="006B1CAC">
            <w:pPr>
              <w:jc w:val="center"/>
              <w:rPr>
                <w:sz w:val="22"/>
                <w:szCs w:val="22"/>
                <w:lang w:val="de-AT"/>
              </w:rPr>
            </w:pPr>
            <w:r>
              <w:rPr>
                <w:sz w:val="22"/>
                <w:szCs w:val="22"/>
                <w:lang w:val="de-AT"/>
              </w:rPr>
              <w:t>FARTEK Franz</w:t>
            </w:r>
          </w:p>
        </w:tc>
        <w:tc>
          <w:tcPr>
            <w:tcW w:w="4531" w:type="dxa"/>
            <w:vAlign w:val="center"/>
            <w:hideMark/>
          </w:tcPr>
          <w:p w14:paraId="73002C08" w14:textId="77777777" w:rsidR="006B1CAC" w:rsidRDefault="006B1CAC">
            <w:pPr>
              <w:jc w:val="center"/>
              <w:rPr>
                <w:sz w:val="22"/>
                <w:szCs w:val="22"/>
                <w:lang w:val="de-AT"/>
              </w:rPr>
            </w:pPr>
            <w:r>
              <w:rPr>
                <w:sz w:val="22"/>
                <w:szCs w:val="22"/>
                <w:lang w:val="de-AT"/>
              </w:rPr>
              <w:t>Ing. KÖCK Andreas</w:t>
            </w:r>
          </w:p>
        </w:tc>
      </w:tr>
      <w:tr w:rsidR="006B1CAC" w14:paraId="3E3EEBE8" w14:textId="77777777" w:rsidTr="006B1CAC">
        <w:trPr>
          <w:trHeight w:val="284"/>
        </w:trPr>
        <w:tc>
          <w:tcPr>
            <w:tcW w:w="4530" w:type="dxa"/>
            <w:vAlign w:val="center"/>
            <w:hideMark/>
          </w:tcPr>
          <w:p w14:paraId="48B24AC8" w14:textId="77777777" w:rsidR="006B1CAC" w:rsidRDefault="006B1CAC">
            <w:pPr>
              <w:jc w:val="center"/>
              <w:rPr>
                <w:sz w:val="22"/>
                <w:szCs w:val="22"/>
                <w:lang w:val="de-AT"/>
              </w:rPr>
            </w:pPr>
            <w:r>
              <w:rPr>
                <w:sz w:val="22"/>
                <w:szCs w:val="22"/>
                <w:lang w:val="de-AT"/>
              </w:rPr>
              <w:t>JOST Josef</w:t>
            </w:r>
          </w:p>
        </w:tc>
        <w:tc>
          <w:tcPr>
            <w:tcW w:w="4531" w:type="dxa"/>
            <w:vAlign w:val="center"/>
            <w:hideMark/>
          </w:tcPr>
          <w:p w14:paraId="7AEBAC53" w14:textId="77777777" w:rsidR="006B1CAC" w:rsidRDefault="006B1CAC">
            <w:pPr>
              <w:jc w:val="center"/>
              <w:rPr>
                <w:sz w:val="22"/>
                <w:szCs w:val="22"/>
                <w:lang w:val="de-AT"/>
              </w:rPr>
            </w:pPr>
            <w:r>
              <w:rPr>
                <w:sz w:val="22"/>
                <w:szCs w:val="22"/>
                <w:lang w:val="de-AT"/>
              </w:rPr>
              <w:t>Ing. NIEDERER Siegfried</w:t>
            </w:r>
          </w:p>
        </w:tc>
      </w:tr>
      <w:tr w:rsidR="006B1CAC" w14:paraId="238C7A0E" w14:textId="77777777" w:rsidTr="006B1CAC">
        <w:trPr>
          <w:trHeight w:val="284"/>
        </w:trPr>
        <w:tc>
          <w:tcPr>
            <w:tcW w:w="4530" w:type="dxa"/>
            <w:vAlign w:val="center"/>
            <w:hideMark/>
          </w:tcPr>
          <w:p w14:paraId="0EECF196" w14:textId="7483BB05" w:rsidR="006B1CAC" w:rsidRDefault="00B765DB">
            <w:pPr>
              <w:jc w:val="center"/>
              <w:rPr>
                <w:sz w:val="22"/>
                <w:lang w:val="de-AT"/>
              </w:rPr>
            </w:pPr>
            <w:r>
              <w:rPr>
                <w:sz w:val="22"/>
                <w:lang w:val="de-AT"/>
              </w:rPr>
              <w:t>MAUTNER Gertraud</w:t>
            </w:r>
          </w:p>
        </w:tc>
        <w:tc>
          <w:tcPr>
            <w:tcW w:w="4531" w:type="dxa"/>
            <w:hideMark/>
          </w:tcPr>
          <w:p w14:paraId="32FCB3DA" w14:textId="77777777" w:rsidR="006B1CAC" w:rsidRDefault="006B1CAC">
            <w:pPr>
              <w:jc w:val="center"/>
              <w:rPr>
                <w:lang w:val="de-AT"/>
              </w:rPr>
            </w:pPr>
            <w:r>
              <w:rPr>
                <w:sz w:val="22"/>
                <w:szCs w:val="22"/>
                <w:lang w:val="de-AT"/>
              </w:rPr>
              <w:t>PETANOVITS Michaela</w:t>
            </w:r>
          </w:p>
        </w:tc>
      </w:tr>
      <w:tr w:rsidR="006B1CAC" w14:paraId="1532CF1D" w14:textId="77777777" w:rsidTr="006B1CAC">
        <w:trPr>
          <w:trHeight w:val="284"/>
        </w:trPr>
        <w:tc>
          <w:tcPr>
            <w:tcW w:w="4530" w:type="dxa"/>
            <w:vAlign w:val="center"/>
            <w:hideMark/>
          </w:tcPr>
          <w:p w14:paraId="5F3325FA" w14:textId="77777777" w:rsidR="006B1CAC" w:rsidRDefault="006B1CAC">
            <w:pPr>
              <w:jc w:val="center"/>
              <w:rPr>
                <w:sz w:val="22"/>
                <w:lang w:val="de-AT"/>
              </w:rPr>
            </w:pPr>
            <w:r>
              <w:rPr>
                <w:sz w:val="22"/>
                <w:lang w:val="de-AT"/>
              </w:rPr>
              <w:t>PINT Franz</w:t>
            </w:r>
          </w:p>
        </w:tc>
        <w:tc>
          <w:tcPr>
            <w:tcW w:w="4531" w:type="dxa"/>
            <w:hideMark/>
          </w:tcPr>
          <w:p w14:paraId="4844DF2E" w14:textId="77777777" w:rsidR="006B1CAC" w:rsidRDefault="006B1CAC">
            <w:pPr>
              <w:jc w:val="center"/>
              <w:rPr>
                <w:lang w:val="de-AT"/>
              </w:rPr>
            </w:pPr>
            <w:r w:rsidRPr="00E610D5">
              <w:rPr>
                <w:sz w:val="22"/>
                <w:szCs w:val="22"/>
                <w:lang w:val="de-AT"/>
              </w:rPr>
              <w:t>POGLITSCH Melitta</w:t>
            </w:r>
          </w:p>
        </w:tc>
      </w:tr>
      <w:tr w:rsidR="006B1CAC" w14:paraId="5F8CE00E" w14:textId="77777777" w:rsidTr="006B1CAC">
        <w:trPr>
          <w:trHeight w:val="284"/>
        </w:trPr>
        <w:tc>
          <w:tcPr>
            <w:tcW w:w="4530" w:type="dxa"/>
            <w:vAlign w:val="center"/>
            <w:hideMark/>
          </w:tcPr>
          <w:p w14:paraId="5940587C" w14:textId="4664160A" w:rsidR="006B1CAC" w:rsidRDefault="00B765DB">
            <w:pPr>
              <w:jc w:val="center"/>
              <w:rPr>
                <w:sz w:val="22"/>
                <w:lang w:val="de-AT"/>
              </w:rPr>
            </w:pPr>
            <w:r>
              <w:rPr>
                <w:sz w:val="22"/>
                <w:lang w:val="de-AT"/>
              </w:rPr>
              <w:t>REDL Manfred,</w:t>
            </w:r>
          </w:p>
        </w:tc>
        <w:tc>
          <w:tcPr>
            <w:tcW w:w="4531" w:type="dxa"/>
            <w:hideMark/>
          </w:tcPr>
          <w:p w14:paraId="148F7BCB" w14:textId="1134E892" w:rsidR="006B1CAC" w:rsidRPr="00837DDD" w:rsidRDefault="00E34565">
            <w:pPr>
              <w:jc w:val="center"/>
              <w:rPr>
                <w:strike/>
                <w:lang w:val="de-AT"/>
              </w:rPr>
            </w:pPr>
            <w:r w:rsidRPr="00837DDD">
              <w:rPr>
                <w:strike/>
                <w:sz w:val="22"/>
                <w:szCs w:val="22"/>
                <w:lang w:val="de-AT"/>
              </w:rPr>
              <w:t>Ing. JUD Susanne</w:t>
            </w:r>
            <w:r w:rsidR="006B1CAC" w:rsidRPr="00837DDD">
              <w:rPr>
                <w:strike/>
                <w:sz w:val="22"/>
                <w:szCs w:val="22"/>
                <w:lang w:val="de-AT"/>
              </w:rPr>
              <w:t xml:space="preserve"> </w:t>
            </w:r>
            <w:r w:rsidR="006B1CAC" w:rsidRPr="00837DDD">
              <w:rPr>
                <w:rFonts w:asciiTheme="minorHAnsi" w:hAnsiTheme="minorHAnsi" w:cstheme="minorHAnsi"/>
                <w:strike/>
                <w:sz w:val="22"/>
                <w:szCs w:val="22"/>
                <w:lang w:val="de-AT"/>
              </w:rPr>
              <w:t>(E*)</w:t>
            </w:r>
          </w:p>
        </w:tc>
      </w:tr>
      <w:tr w:rsidR="006B1CAC" w14:paraId="6AF75AF8" w14:textId="77777777" w:rsidTr="006B1CAC">
        <w:trPr>
          <w:trHeight w:val="284"/>
        </w:trPr>
        <w:tc>
          <w:tcPr>
            <w:tcW w:w="4530" w:type="dxa"/>
            <w:vAlign w:val="center"/>
            <w:hideMark/>
          </w:tcPr>
          <w:p w14:paraId="3A7C539A" w14:textId="37C5ADDB" w:rsidR="006B1CAC" w:rsidRDefault="00E610D5">
            <w:pPr>
              <w:jc w:val="center"/>
              <w:rPr>
                <w:sz w:val="22"/>
                <w:lang w:val="de-AT"/>
              </w:rPr>
            </w:pPr>
            <w:r>
              <w:rPr>
                <w:sz w:val="22"/>
                <w:szCs w:val="22"/>
                <w:lang w:val="de-AT"/>
              </w:rPr>
              <w:t xml:space="preserve">SCHNEPF </w:t>
            </w:r>
            <w:r>
              <w:rPr>
                <w:sz w:val="22"/>
                <w:lang w:val="de-AT"/>
              </w:rPr>
              <w:t>Erich</w:t>
            </w:r>
          </w:p>
        </w:tc>
        <w:tc>
          <w:tcPr>
            <w:tcW w:w="4531" w:type="dxa"/>
          </w:tcPr>
          <w:p w14:paraId="4E9FFE9B" w14:textId="77777777" w:rsidR="006B1CAC" w:rsidRDefault="006B1CAC">
            <w:pPr>
              <w:jc w:val="center"/>
              <w:rPr>
                <w:lang w:val="de-AT"/>
              </w:rPr>
            </w:pPr>
          </w:p>
        </w:tc>
      </w:tr>
      <w:tr w:rsidR="006B1CAC" w14:paraId="650C0071" w14:textId="77777777" w:rsidTr="006B1CAC">
        <w:trPr>
          <w:trHeight w:val="284"/>
        </w:trPr>
        <w:tc>
          <w:tcPr>
            <w:tcW w:w="4530" w:type="dxa"/>
            <w:vAlign w:val="center"/>
            <w:hideMark/>
          </w:tcPr>
          <w:p w14:paraId="2E69D40E" w14:textId="77777777" w:rsidR="006B1CAC" w:rsidRPr="00B765DB" w:rsidRDefault="006B1CAC">
            <w:pPr>
              <w:jc w:val="center"/>
              <w:rPr>
                <w:strike/>
                <w:sz w:val="22"/>
                <w:lang w:val="de-AT"/>
              </w:rPr>
            </w:pPr>
            <w:r w:rsidRPr="00B765DB">
              <w:rPr>
                <w:strike/>
                <w:sz w:val="22"/>
                <w:lang w:val="de-AT"/>
              </w:rPr>
              <w:t>WAGNER Robert (E*)</w:t>
            </w:r>
          </w:p>
        </w:tc>
        <w:tc>
          <w:tcPr>
            <w:tcW w:w="4531" w:type="dxa"/>
            <w:hideMark/>
          </w:tcPr>
          <w:p w14:paraId="2CF8EF95" w14:textId="77777777" w:rsidR="006B1CAC" w:rsidRDefault="006B1CAC">
            <w:pPr>
              <w:jc w:val="center"/>
              <w:rPr>
                <w:b/>
                <w:bCs/>
                <w:u w:val="single"/>
              </w:rPr>
            </w:pPr>
            <w:r>
              <w:rPr>
                <w:b/>
                <w:bCs/>
                <w:u w:val="single"/>
              </w:rPr>
              <w:t>MFG</w:t>
            </w:r>
          </w:p>
        </w:tc>
      </w:tr>
      <w:tr w:rsidR="006B1CAC" w14:paraId="057CCF07" w14:textId="77777777" w:rsidTr="006B1CAC">
        <w:trPr>
          <w:trHeight w:val="284"/>
        </w:trPr>
        <w:tc>
          <w:tcPr>
            <w:tcW w:w="4530" w:type="dxa"/>
            <w:vAlign w:val="center"/>
            <w:hideMark/>
          </w:tcPr>
          <w:p w14:paraId="1879DCAC" w14:textId="268DD3EA" w:rsidR="006B1CAC" w:rsidRDefault="006B1CAC">
            <w:pPr>
              <w:jc w:val="center"/>
              <w:rPr>
                <w:sz w:val="22"/>
                <w:lang w:val="de-AT"/>
              </w:rPr>
            </w:pPr>
          </w:p>
        </w:tc>
        <w:tc>
          <w:tcPr>
            <w:tcW w:w="4531" w:type="dxa"/>
            <w:vAlign w:val="center"/>
            <w:hideMark/>
          </w:tcPr>
          <w:p w14:paraId="1613825C" w14:textId="77777777" w:rsidR="006B1CAC" w:rsidRDefault="006B1CAC">
            <w:pPr>
              <w:jc w:val="center"/>
              <w:rPr>
                <w:sz w:val="22"/>
                <w:lang w:val="de-AT"/>
              </w:rPr>
            </w:pPr>
            <w:r>
              <w:rPr>
                <w:sz w:val="22"/>
                <w:szCs w:val="22"/>
                <w:lang w:val="de-AT"/>
              </w:rPr>
              <w:t>STEINER Manfred</w:t>
            </w:r>
          </w:p>
        </w:tc>
      </w:tr>
      <w:tr w:rsidR="006B1CAC" w14:paraId="0E0F5F63" w14:textId="77777777" w:rsidTr="006B1CAC">
        <w:trPr>
          <w:trHeight w:val="284"/>
        </w:trPr>
        <w:tc>
          <w:tcPr>
            <w:tcW w:w="4530" w:type="dxa"/>
            <w:vAlign w:val="center"/>
            <w:hideMark/>
          </w:tcPr>
          <w:p w14:paraId="201EFD96" w14:textId="77777777" w:rsidR="006B1CAC" w:rsidRDefault="006B1CAC">
            <w:pPr>
              <w:jc w:val="center"/>
              <w:rPr>
                <w:sz w:val="22"/>
                <w:lang w:val="de-AT"/>
              </w:rPr>
            </w:pPr>
            <w:r>
              <w:rPr>
                <w:lang w:val="en-GB"/>
              </w:rPr>
              <w:t>WOLF Martin</w:t>
            </w:r>
          </w:p>
        </w:tc>
        <w:tc>
          <w:tcPr>
            <w:tcW w:w="4531" w:type="dxa"/>
            <w:vAlign w:val="center"/>
            <w:hideMark/>
          </w:tcPr>
          <w:p w14:paraId="5FF32640" w14:textId="77777777" w:rsidR="006B1CAC" w:rsidRPr="00837DDD" w:rsidRDefault="006B1CAC">
            <w:pPr>
              <w:jc w:val="center"/>
              <w:rPr>
                <w:strike/>
                <w:sz w:val="22"/>
                <w:szCs w:val="22"/>
                <w:lang w:val="de-AT"/>
              </w:rPr>
            </w:pPr>
            <w:r w:rsidRPr="00837DDD">
              <w:rPr>
                <w:strike/>
                <w:sz w:val="22"/>
                <w:lang w:val="de-AT"/>
              </w:rPr>
              <w:t xml:space="preserve">BRÜCKLER Andrea </w:t>
            </w:r>
            <w:r w:rsidRPr="00837DDD">
              <w:rPr>
                <w:rFonts w:asciiTheme="minorHAnsi" w:hAnsiTheme="minorHAnsi" w:cstheme="minorHAnsi"/>
                <w:strike/>
                <w:lang w:val="de-AT"/>
              </w:rPr>
              <w:t>(E*)</w:t>
            </w:r>
          </w:p>
        </w:tc>
      </w:tr>
    </w:tbl>
    <w:p w14:paraId="6A7EEF89" w14:textId="77777777" w:rsidR="00C24F76" w:rsidRPr="00FB0EE6" w:rsidRDefault="00C24F76" w:rsidP="00C24F76">
      <w:pPr>
        <w:jc w:val="both"/>
        <w:rPr>
          <w:sz w:val="16"/>
          <w:szCs w:val="16"/>
          <w:lang w:val="de-AT"/>
        </w:rPr>
      </w:pPr>
    </w:p>
    <w:p w14:paraId="22B8446C" w14:textId="77777777" w:rsidR="002C68B1" w:rsidRPr="00D72E7A" w:rsidRDefault="00D72E7A" w:rsidP="00FB0EE6">
      <w:pPr>
        <w:jc w:val="center"/>
        <w:rPr>
          <w:rFonts w:asciiTheme="minorHAnsi" w:hAnsiTheme="minorHAnsi" w:cstheme="minorHAnsi"/>
          <w:lang w:val="de-AT"/>
        </w:rPr>
      </w:pPr>
      <w:r>
        <w:rPr>
          <w:rFonts w:asciiTheme="minorHAnsi" w:hAnsiTheme="minorHAnsi" w:cstheme="minorHAnsi"/>
          <w:lang w:val="de-AT"/>
        </w:rPr>
        <w:t>(</w:t>
      </w:r>
      <w:r w:rsidR="00270F51" w:rsidRPr="00D72E7A">
        <w:rPr>
          <w:rFonts w:asciiTheme="minorHAnsi" w:hAnsiTheme="minorHAnsi" w:cstheme="minorHAnsi"/>
          <w:lang w:val="de-AT"/>
        </w:rPr>
        <w:t>E* = Ersatzmitglied nach § 15 a GemO</w:t>
      </w:r>
      <w:r>
        <w:rPr>
          <w:rFonts w:asciiTheme="minorHAnsi" w:hAnsiTheme="minorHAnsi" w:cstheme="minorHAnsi"/>
          <w:lang w:val="de-AT"/>
        </w:rPr>
        <w:t>)</w:t>
      </w:r>
    </w:p>
    <w:p w14:paraId="12259B0F" w14:textId="77777777" w:rsidR="00270F51" w:rsidRPr="00E211B7" w:rsidRDefault="00270F51" w:rsidP="002C68B1">
      <w:pPr>
        <w:jc w:val="both"/>
        <w:rPr>
          <w:lang w:val="de-AT"/>
        </w:rPr>
      </w:pPr>
    </w:p>
    <w:p w14:paraId="515A3D6E" w14:textId="004D2BAA" w:rsidR="00715337" w:rsidRPr="002E5F18" w:rsidRDefault="00644AE5" w:rsidP="002E5F18">
      <w:pPr>
        <w:tabs>
          <w:tab w:val="left" w:pos="2268"/>
          <w:tab w:val="left" w:pos="3375"/>
        </w:tabs>
        <w:ind w:left="2268" w:hanging="2268"/>
        <w:rPr>
          <w:sz w:val="22"/>
          <w:szCs w:val="22"/>
          <w:lang w:val="de-AT"/>
        </w:rPr>
      </w:pPr>
      <w:r>
        <w:rPr>
          <w:sz w:val="20"/>
          <w:szCs w:val="20"/>
          <w:lang w:val="de-AT"/>
        </w:rPr>
        <w:t>Entschuldigt fehlen:</w:t>
      </w:r>
      <w:r>
        <w:rPr>
          <w:sz w:val="20"/>
          <w:szCs w:val="20"/>
          <w:lang w:val="de-AT"/>
        </w:rPr>
        <w:tab/>
      </w:r>
      <w:r w:rsidR="00B765DB">
        <w:rPr>
          <w:sz w:val="22"/>
          <w:szCs w:val="22"/>
          <w:lang w:val="de-AT"/>
        </w:rPr>
        <w:t>WILDLING Wolfgang</w:t>
      </w:r>
    </w:p>
    <w:p w14:paraId="0DF388EB" w14:textId="78370F99" w:rsidR="00715337" w:rsidRPr="00E211B7" w:rsidRDefault="00715337" w:rsidP="00B229B0">
      <w:pPr>
        <w:tabs>
          <w:tab w:val="left" w:pos="2268"/>
          <w:tab w:val="left" w:pos="2968"/>
        </w:tabs>
        <w:rPr>
          <w:sz w:val="20"/>
          <w:szCs w:val="20"/>
          <w:lang w:val="de-AT"/>
        </w:rPr>
      </w:pPr>
      <w:r w:rsidRPr="00E211B7">
        <w:rPr>
          <w:sz w:val="20"/>
          <w:szCs w:val="20"/>
          <w:lang w:val="de-AT"/>
        </w:rPr>
        <w:t>Unentschuldigt fehlen:</w:t>
      </w:r>
      <w:r w:rsidRPr="00E211B7">
        <w:rPr>
          <w:sz w:val="20"/>
          <w:szCs w:val="20"/>
          <w:lang w:val="de-AT"/>
        </w:rPr>
        <w:tab/>
      </w:r>
      <w:r w:rsidRPr="00C93296">
        <w:rPr>
          <w:sz w:val="22"/>
          <w:szCs w:val="22"/>
          <w:lang w:val="de-AT"/>
        </w:rPr>
        <w:t>-x-</w:t>
      </w:r>
    </w:p>
    <w:p w14:paraId="52D85EAF" w14:textId="77777777" w:rsidR="00715337" w:rsidRPr="00E211B7" w:rsidRDefault="00715337">
      <w:pPr>
        <w:rPr>
          <w:lang w:val="de-AT"/>
        </w:rPr>
      </w:pPr>
    </w:p>
    <w:p w14:paraId="51B54C12" w14:textId="54D45AAE" w:rsidR="00222FA4" w:rsidRPr="00E211B7" w:rsidRDefault="00222FA4" w:rsidP="00222FA4">
      <w:pPr>
        <w:pBdr>
          <w:bottom w:val="single" w:sz="4" w:space="1" w:color="auto"/>
        </w:pBdr>
        <w:jc w:val="center"/>
        <w:rPr>
          <w:sz w:val="20"/>
          <w:szCs w:val="20"/>
          <w:lang w:val="de-AT"/>
        </w:rPr>
      </w:pPr>
      <w:r w:rsidRPr="00E211B7">
        <w:rPr>
          <w:b/>
          <w:sz w:val="20"/>
          <w:szCs w:val="20"/>
          <w:lang w:val="de-AT"/>
        </w:rPr>
        <w:t>Schriftführer</w:t>
      </w:r>
      <w:r w:rsidR="00427839">
        <w:rPr>
          <w:b/>
          <w:sz w:val="20"/>
          <w:szCs w:val="20"/>
          <w:lang w:val="de-AT"/>
        </w:rPr>
        <w:t>in</w:t>
      </w:r>
      <w:r w:rsidR="003642BB" w:rsidRPr="00E211B7">
        <w:rPr>
          <w:sz w:val="20"/>
          <w:szCs w:val="20"/>
          <w:lang w:val="de-AT"/>
        </w:rPr>
        <w:t>:</w:t>
      </w:r>
      <w:r w:rsidR="00427839">
        <w:rPr>
          <w:sz w:val="20"/>
          <w:szCs w:val="20"/>
          <w:lang w:val="de-AT"/>
        </w:rPr>
        <w:t xml:space="preserve"> Carina Scherbler</w:t>
      </w:r>
    </w:p>
    <w:bookmarkEnd w:id="1"/>
    <w:p w14:paraId="333428FB" w14:textId="77777777" w:rsidR="00222FA4" w:rsidRPr="00FB0EE6" w:rsidRDefault="00222FA4" w:rsidP="00222FA4">
      <w:pPr>
        <w:jc w:val="both"/>
      </w:pPr>
    </w:p>
    <w:p w14:paraId="7314E1DF" w14:textId="77777777" w:rsidR="00432087" w:rsidRPr="00FB0EE6" w:rsidRDefault="00432087" w:rsidP="00222FA4">
      <w:pPr>
        <w:jc w:val="both"/>
      </w:pPr>
    </w:p>
    <w:p w14:paraId="032A2D2A" w14:textId="6A010D9C" w:rsidR="00222FA4" w:rsidRPr="00E211B7" w:rsidRDefault="00222FA4" w:rsidP="00222FA4">
      <w:pPr>
        <w:pStyle w:val="Textkrper3"/>
        <w:tabs>
          <w:tab w:val="clear" w:pos="5670"/>
        </w:tabs>
        <w:rPr>
          <w:rFonts w:cs="Arial"/>
          <w:szCs w:val="24"/>
          <w:lang w:val="de-AT"/>
        </w:rPr>
      </w:pPr>
      <w:r w:rsidRPr="00E211B7">
        <w:rPr>
          <w:rFonts w:cs="Arial"/>
          <w:szCs w:val="24"/>
          <w:lang w:val="de-AT"/>
        </w:rPr>
        <w:t xml:space="preserve">Die Mitglieder des Gemeinderates sind ordnungsgemäß durch </w:t>
      </w:r>
      <w:r w:rsidR="00833915" w:rsidRPr="00E211B7">
        <w:rPr>
          <w:rFonts w:cs="Arial"/>
          <w:szCs w:val="24"/>
          <w:lang w:val="de-AT"/>
        </w:rPr>
        <w:t>sc</w:t>
      </w:r>
      <w:r w:rsidR="00483691" w:rsidRPr="00E211B7">
        <w:rPr>
          <w:rFonts w:cs="Arial"/>
          <w:szCs w:val="24"/>
          <w:lang w:val="de-AT"/>
        </w:rPr>
        <w:t>hrif</w:t>
      </w:r>
      <w:r w:rsidR="009E1974" w:rsidRPr="00E211B7">
        <w:rPr>
          <w:rFonts w:cs="Arial"/>
          <w:szCs w:val="24"/>
          <w:lang w:val="de-AT"/>
        </w:rPr>
        <w:t xml:space="preserve">tliche Ladung vom  </w:t>
      </w:r>
      <w:r w:rsidR="00C72D7C" w:rsidRPr="00E211B7">
        <w:rPr>
          <w:rFonts w:cs="Arial"/>
          <w:szCs w:val="24"/>
          <w:lang w:val="de-AT"/>
        </w:rPr>
        <w:fldChar w:fldCharType="begin"/>
      </w:r>
      <w:r w:rsidR="00C72D7C" w:rsidRPr="00E211B7">
        <w:rPr>
          <w:rFonts w:cs="Arial"/>
          <w:szCs w:val="24"/>
          <w:lang w:val="de-AT"/>
        </w:rPr>
        <w:instrText xml:space="preserve"> FILLIN "Datum Einladung" </w:instrText>
      </w:r>
      <w:r w:rsidR="00C72D7C" w:rsidRPr="00E211B7">
        <w:rPr>
          <w:rFonts w:cs="Arial"/>
          <w:szCs w:val="24"/>
          <w:lang w:val="de-AT"/>
        </w:rPr>
        <w:fldChar w:fldCharType="separate"/>
      </w:r>
      <w:r w:rsidR="00B765DB">
        <w:rPr>
          <w:rFonts w:cs="Arial"/>
          <w:szCs w:val="24"/>
          <w:lang w:val="de-AT"/>
        </w:rPr>
        <w:t>09. Dezember 2025</w:t>
      </w:r>
      <w:r w:rsidR="00C72D7C" w:rsidRPr="00E211B7">
        <w:rPr>
          <w:rFonts w:cs="Arial"/>
          <w:szCs w:val="24"/>
          <w:lang w:val="de-AT"/>
        </w:rPr>
        <w:fldChar w:fldCharType="end"/>
      </w:r>
      <w:r w:rsidR="00242770" w:rsidRPr="00E211B7">
        <w:rPr>
          <w:rFonts w:cs="Arial"/>
          <w:szCs w:val="24"/>
          <w:lang w:val="de-AT"/>
        </w:rPr>
        <w:t xml:space="preserve"> </w:t>
      </w:r>
      <w:r w:rsidRPr="00E211B7">
        <w:rPr>
          <w:rFonts w:cs="Arial"/>
          <w:szCs w:val="24"/>
          <w:lang w:val="de-AT"/>
        </w:rPr>
        <w:t xml:space="preserve"> zur Sitzung einberufen worden.</w:t>
      </w:r>
    </w:p>
    <w:p w14:paraId="04134F32" w14:textId="7EC24E83" w:rsidR="00222FA4" w:rsidRPr="00E211B7" w:rsidRDefault="00222FA4" w:rsidP="00222FA4">
      <w:pPr>
        <w:jc w:val="both"/>
        <w:rPr>
          <w:lang w:val="de-AT"/>
        </w:rPr>
      </w:pPr>
      <w:r w:rsidRPr="00E211B7">
        <w:rPr>
          <w:lang w:val="de-AT"/>
        </w:rPr>
        <w:t xml:space="preserve">Die Einladung mit den Beratungsgegenständen war den Bestimmungen der </w:t>
      </w:r>
      <w:proofErr w:type="spellStart"/>
      <w:r w:rsidRPr="00E211B7">
        <w:rPr>
          <w:lang w:val="de-AT"/>
        </w:rPr>
        <w:t>Bgld</w:t>
      </w:r>
      <w:proofErr w:type="spellEnd"/>
      <w:r w:rsidRPr="00E211B7">
        <w:rPr>
          <w:lang w:val="de-AT"/>
        </w:rPr>
        <w:t xml:space="preserve">. Gemeindeordnung entsprechend durch Anschlag an der Amtstafel öffentlich kundgemacht. Jedem Gemeinderat war </w:t>
      </w:r>
      <w:r w:rsidR="00C301BC">
        <w:rPr>
          <w:lang w:val="de-AT"/>
        </w:rPr>
        <w:t xml:space="preserve">per E-Mail bzw. </w:t>
      </w:r>
      <w:r w:rsidRPr="00E211B7">
        <w:rPr>
          <w:lang w:val="de-AT"/>
        </w:rPr>
        <w:t>persönlich eine schriftliche Ausfertigung der Einladungskurrende ausgefolgt worden.</w:t>
      </w:r>
    </w:p>
    <w:p w14:paraId="73D1E7B6" w14:textId="77777777" w:rsidR="00760ACA" w:rsidRPr="00E211B7" w:rsidRDefault="00760ACA" w:rsidP="00222FA4">
      <w:pPr>
        <w:jc w:val="both"/>
        <w:rPr>
          <w:lang w:val="de-AT"/>
        </w:rPr>
      </w:pPr>
    </w:p>
    <w:tbl>
      <w:tblPr>
        <w:tblStyle w:val="Tabellenraster"/>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4"/>
        <w:gridCol w:w="939"/>
        <w:gridCol w:w="709"/>
        <w:gridCol w:w="1985"/>
        <w:gridCol w:w="2126"/>
        <w:gridCol w:w="936"/>
        <w:gridCol w:w="659"/>
      </w:tblGrid>
      <w:tr w:rsidR="00E9724A" w:rsidRPr="00E211B7" w14:paraId="33932F82" w14:textId="77777777" w:rsidTr="00760ACA">
        <w:tc>
          <w:tcPr>
            <w:tcW w:w="2004" w:type="dxa"/>
            <w:vAlign w:val="center"/>
          </w:tcPr>
          <w:p w14:paraId="56B32AF1" w14:textId="77777777" w:rsidR="00E9724A" w:rsidRPr="00E211B7" w:rsidRDefault="00E9724A" w:rsidP="00222FA4">
            <w:pPr>
              <w:jc w:val="both"/>
              <w:rPr>
                <w:lang w:val="de-AT"/>
              </w:rPr>
            </w:pPr>
            <w:r w:rsidRPr="00E211B7">
              <w:rPr>
                <w:lang w:val="de-AT"/>
              </w:rPr>
              <w:t>Sitzungsbeginn:</w:t>
            </w:r>
          </w:p>
        </w:tc>
        <w:tc>
          <w:tcPr>
            <w:tcW w:w="939" w:type="dxa"/>
            <w:vAlign w:val="center"/>
          </w:tcPr>
          <w:p w14:paraId="32833798" w14:textId="3FAD5F01" w:rsidR="00E9724A" w:rsidRPr="00E211B7" w:rsidRDefault="000A592E" w:rsidP="00B40AED">
            <w:pPr>
              <w:jc w:val="center"/>
              <w:rPr>
                <w:lang w:val="de-AT"/>
              </w:rPr>
            </w:pPr>
            <w:r>
              <w:rPr>
                <w:lang w:val="de-AT"/>
              </w:rPr>
              <w:t>19.00</w:t>
            </w:r>
          </w:p>
        </w:tc>
        <w:tc>
          <w:tcPr>
            <w:tcW w:w="709" w:type="dxa"/>
            <w:vAlign w:val="center"/>
          </w:tcPr>
          <w:p w14:paraId="6EF8861A" w14:textId="77777777" w:rsidR="00E9724A" w:rsidRPr="00E211B7" w:rsidRDefault="00E9724A" w:rsidP="00222FA4">
            <w:pPr>
              <w:jc w:val="both"/>
              <w:rPr>
                <w:lang w:val="de-AT"/>
              </w:rPr>
            </w:pPr>
            <w:r w:rsidRPr="00E211B7">
              <w:rPr>
                <w:lang w:val="de-AT"/>
              </w:rPr>
              <w:t>Uhr</w:t>
            </w:r>
          </w:p>
        </w:tc>
        <w:tc>
          <w:tcPr>
            <w:tcW w:w="1985" w:type="dxa"/>
            <w:vAlign w:val="center"/>
          </w:tcPr>
          <w:p w14:paraId="4F3D8303" w14:textId="77777777" w:rsidR="00E9724A" w:rsidRPr="00E211B7" w:rsidRDefault="00E9724A" w:rsidP="00222FA4">
            <w:pPr>
              <w:jc w:val="both"/>
              <w:rPr>
                <w:lang w:val="de-AT"/>
              </w:rPr>
            </w:pPr>
          </w:p>
        </w:tc>
        <w:tc>
          <w:tcPr>
            <w:tcW w:w="2126" w:type="dxa"/>
            <w:vAlign w:val="center"/>
          </w:tcPr>
          <w:p w14:paraId="05D7F5C4" w14:textId="77777777" w:rsidR="00E9724A" w:rsidRPr="00E211B7" w:rsidRDefault="00E9724A" w:rsidP="00F5613E">
            <w:pPr>
              <w:jc w:val="both"/>
              <w:rPr>
                <w:lang w:val="de-AT"/>
              </w:rPr>
            </w:pPr>
            <w:r w:rsidRPr="00E211B7">
              <w:rPr>
                <w:lang w:val="de-AT"/>
              </w:rPr>
              <w:t>Ende der Sitzung</w:t>
            </w:r>
            <w:r w:rsidR="00F071A5" w:rsidRPr="00E211B7">
              <w:rPr>
                <w:lang w:val="de-AT"/>
              </w:rPr>
              <w:t>:</w:t>
            </w:r>
          </w:p>
        </w:tc>
        <w:tc>
          <w:tcPr>
            <w:tcW w:w="936" w:type="dxa"/>
            <w:vAlign w:val="center"/>
          </w:tcPr>
          <w:p w14:paraId="48FC145A" w14:textId="10794A6A" w:rsidR="00E9724A" w:rsidRPr="00E211B7" w:rsidRDefault="00E610D5" w:rsidP="00DE45BF">
            <w:pPr>
              <w:jc w:val="right"/>
              <w:rPr>
                <w:lang w:val="de-AT"/>
              </w:rPr>
            </w:pPr>
            <w:r>
              <w:rPr>
                <w:lang w:val="de-AT"/>
              </w:rPr>
              <w:t>19.5</w:t>
            </w:r>
            <w:r w:rsidR="00B765DB">
              <w:rPr>
                <w:lang w:val="de-AT"/>
              </w:rPr>
              <w:t>5</w:t>
            </w:r>
          </w:p>
        </w:tc>
        <w:tc>
          <w:tcPr>
            <w:tcW w:w="659" w:type="dxa"/>
            <w:vAlign w:val="center"/>
          </w:tcPr>
          <w:p w14:paraId="09A5AAB9" w14:textId="77777777" w:rsidR="00E9724A" w:rsidRPr="00E211B7" w:rsidRDefault="00E9724A" w:rsidP="00222FA4">
            <w:pPr>
              <w:jc w:val="both"/>
              <w:rPr>
                <w:lang w:val="de-AT"/>
              </w:rPr>
            </w:pPr>
            <w:r w:rsidRPr="00E211B7">
              <w:rPr>
                <w:lang w:val="de-AT"/>
              </w:rPr>
              <w:t>Uhr</w:t>
            </w:r>
          </w:p>
        </w:tc>
      </w:tr>
    </w:tbl>
    <w:p w14:paraId="30925FD3" w14:textId="5DDE79CA" w:rsidR="004455D2" w:rsidRDefault="004455D2">
      <w:pPr>
        <w:rPr>
          <w:lang w:val="de-AT"/>
        </w:rPr>
      </w:pPr>
    </w:p>
    <w:p w14:paraId="3AF31F29" w14:textId="77777777" w:rsidR="004455D2" w:rsidRDefault="004455D2">
      <w:pPr>
        <w:rPr>
          <w:lang w:val="de-AT"/>
        </w:rPr>
      </w:pPr>
      <w:r>
        <w:rPr>
          <w:lang w:val="de-AT"/>
        </w:rPr>
        <w:br w:type="page"/>
      </w:r>
    </w:p>
    <w:p w14:paraId="7A72F412" w14:textId="77777777" w:rsidR="0028202A" w:rsidRPr="00E211B7" w:rsidRDefault="0028202A" w:rsidP="00FA2F0E">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B0F0"/>
        <w:ind w:left="1701" w:right="1700"/>
        <w:jc w:val="center"/>
        <w:rPr>
          <w:b/>
          <w:sz w:val="36"/>
          <w:szCs w:val="36"/>
          <w:lang w:val="de-AT"/>
        </w:rPr>
      </w:pPr>
      <w:r w:rsidRPr="00E211B7">
        <w:rPr>
          <w:b/>
          <w:sz w:val="36"/>
          <w:szCs w:val="36"/>
          <w:lang w:val="de-AT"/>
        </w:rPr>
        <w:lastRenderedPageBreak/>
        <w:t>T A G E S O R D N U N G</w:t>
      </w:r>
    </w:p>
    <w:p w14:paraId="794070DB" w14:textId="69912465" w:rsidR="009777E0" w:rsidRDefault="009777E0" w:rsidP="0028202A">
      <w:pPr>
        <w:jc w:val="both"/>
        <w:rPr>
          <w:bCs/>
          <w:lang w:val="de-AT"/>
        </w:rPr>
      </w:pPr>
    </w:p>
    <w:p w14:paraId="002E1E2C" w14:textId="77777777" w:rsidR="0013591C" w:rsidRDefault="0013591C" w:rsidP="0028202A">
      <w:pPr>
        <w:jc w:val="both"/>
        <w:rPr>
          <w:bCs/>
          <w:lang w:val="de-AT"/>
        </w:rPr>
      </w:pPr>
    </w:p>
    <w:tbl>
      <w:tblPr>
        <w:tblStyle w:val="Tabellenraster17"/>
        <w:tblW w:w="9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441"/>
      </w:tblGrid>
      <w:tr w:rsidR="00B765DB" w:rsidRPr="00782331" w14:paraId="001F2DC0" w14:textId="77777777" w:rsidTr="006618F9">
        <w:tc>
          <w:tcPr>
            <w:tcW w:w="959" w:type="dxa"/>
          </w:tcPr>
          <w:p w14:paraId="34B75ADF" w14:textId="77777777" w:rsidR="00B765DB" w:rsidRPr="00782331" w:rsidRDefault="00B765DB" w:rsidP="006618F9">
            <w:pPr>
              <w:spacing w:after="120"/>
              <w:jc w:val="center"/>
              <w:rPr>
                <w:b/>
                <w:bCs/>
              </w:rPr>
            </w:pPr>
            <w:bookmarkStart w:id="4" w:name="_Hlk118117530"/>
            <w:bookmarkStart w:id="5" w:name="_Hlk151538699"/>
            <w:bookmarkStart w:id="6" w:name="_Hlk128479614"/>
            <w:r>
              <w:rPr>
                <w:b/>
                <w:bCs/>
              </w:rPr>
              <w:t>1.)</w:t>
            </w:r>
          </w:p>
        </w:tc>
        <w:tc>
          <w:tcPr>
            <w:tcW w:w="8441" w:type="dxa"/>
          </w:tcPr>
          <w:tbl>
            <w:tblPr>
              <w:tblStyle w:val="Tabellenraster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tblGrid>
            <w:tr w:rsidR="00B765DB" w:rsidRPr="006C763F" w14:paraId="3DD57963" w14:textId="77777777" w:rsidTr="006618F9">
              <w:tc>
                <w:tcPr>
                  <w:tcW w:w="8225" w:type="dxa"/>
                </w:tcPr>
                <w:p w14:paraId="7925E52A" w14:textId="77777777" w:rsidR="00B765DB" w:rsidRPr="006C763F" w:rsidRDefault="00B765DB" w:rsidP="006618F9">
                  <w:pPr>
                    <w:tabs>
                      <w:tab w:val="left" w:pos="504"/>
                    </w:tabs>
                    <w:spacing w:after="120"/>
                    <w:ind w:left="-72" w:firstLine="70"/>
                    <w:jc w:val="both"/>
                    <w:rPr>
                      <w:bCs/>
                      <w:color w:val="auto"/>
                    </w:rPr>
                  </w:pPr>
                  <w:r w:rsidRPr="00E77601">
                    <w:rPr>
                      <w:b/>
                    </w:rPr>
                    <w:t xml:space="preserve">Verordnung </w:t>
                  </w:r>
                  <w:r w:rsidRPr="00E77601">
                    <w:t>des Gemeinderates über die</w:t>
                  </w:r>
                  <w:r w:rsidRPr="00E77601">
                    <w:rPr>
                      <w:b/>
                    </w:rPr>
                    <w:t xml:space="preserve"> </w:t>
                  </w:r>
                  <w:r>
                    <w:rPr>
                      <w:b/>
                    </w:rPr>
                    <w:t>W</w:t>
                  </w:r>
                  <w:r w:rsidRPr="00E77601">
                    <w:rPr>
                      <w:b/>
                    </w:rPr>
                    <w:t xml:space="preserve">idmung </w:t>
                  </w:r>
                  <w:r w:rsidRPr="00E77601">
                    <w:t xml:space="preserve">des </w:t>
                  </w:r>
                  <w:proofErr w:type="spellStart"/>
                  <w:r w:rsidRPr="00E77601">
                    <w:t>Grdst.Nr</w:t>
                  </w:r>
                  <w:proofErr w:type="spellEnd"/>
                  <w:r w:rsidRPr="00E77601">
                    <w:t xml:space="preserve">. </w:t>
                  </w:r>
                  <w:r>
                    <w:t>2878/3</w:t>
                  </w:r>
                  <w:r w:rsidRPr="00E77601">
                    <w:t xml:space="preserve"> der KG. </w:t>
                  </w:r>
                  <w:r>
                    <w:t>Neumarkt an der Raab</w:t>
                  </w:r>
                  <w:r w:rsidRPr="00E77601">
                    <w:rPr>
                      <w:b/>
                    </w:rPr>
                    <w:t xml:space="preserve"> </w:t>
                  </w:r>
                  <w:r>
                    <w:rPr>
                      <w:b/>
                    </w:rPr>
                    <w:t>in das</w:t>
                  </w:r>
                  <w:r w:rsidRPr="00E77601">
                    <w:rPr>
                      <w:b/>
                    </w:rPr>
                    <w:t xml:space="preserve"> öffentliche Gut</w:t>
                  </w:r>
                </w:p>
              </w:tc>
            </w:tr>
          </w:tbl>
          <w:p w14:paraId="419EB1FE" w14:textId="77777777" w:rsidR="00B765DB" w:rsidRPr="00DD4B53" w:rsidRDefault="00B765DB" w:rsidP="006618F9">
            <w:pPr>
              <w:tabs>
                <w:tab w:val="left" w:pos="504"/>
              </w:tabs>
              <w:spacing w:after="120"/>
              <w:ind w:left="505" w:hanging="52"/>
              <w:jc w:val="both"/>
              <w:rPr>
                <w:bCs/>
                <w:color w:val="auto"/>
              </w:rPr>
            </w:pPr>
          </w:p>
        </w:tc>
      </w:tr>
      <w:tr w:rsidR="00B765DB" w:rsidRPr="004E235A" w14:paraId="667BDC34" w14:textId="77777777" w:rsidTr="006618F9">
        <w:tc>
          <w:tcPr>
            <w:tcW w:w="959" w:type="dxa"/>
          </w:tcPr>
          <w:p w14:paraId="472AD55F" w14:textId="77777777" w:rsidR="00B765DB" w:rsidRPr="004E235A" w:rsidRDefault="00B765DB" w:rsidP="006618F9">
            <w:pPr>
              <w:spacing w:after="100"/>
              <w:jc w:val="center"/>
              <w:rPr>
                <w:b/>
                <w:bCs/>
              </w:rPr>
            </w:pPr>
            <w:r w:rsidRPr="004E235A">
              <w:rPr>
                <w:b/>
                <w:bCs/>
              </w:rPr>
              <w:t>2.)</w:t>
            </w:r>
          </w:p>
        </w:tc>
        <w:tc>
          <w:tcPr>
            <w:tcW w:w="8441" w:type="dxa"/>
          </w:tcPr>
          <w:p w14:paraId="51488750" w14:textId="77777777" w:rsidR="00B765DB" w:rsidRPr="005823D6" w:rsidRDefault="00B765DB" w:rsidP="006618F9">
            <w:pPr>
              <w:spacing w:after="100"/>
              <w:rPr>
                <w:bCs/>
              </w:rPr>
            </w:pPr>
            <w:r>
              <w:rPr>
                <w:rFonts w:eastAsia="Times New Roman"/>
                <w:b/>
                <w:bCs/>
                <w:szCs w:val="20"/>
                <w:lang w:eastAsia="de-DE"/>
              </w:rPr>
              <w:t>Ver</w:t>
            </w:r>
            <w:r w:rsidRPr="00E211B7">
              <w:rPr>
                <w:rFonts w:eastAsia="Times New Roman"/>
                <w:b/>
                <w:bCs/>
                <w:szCs w:val="20"/>
                <w:lang w:eastAsia="de-DE"/>
              </w:rPr>
              <w:t>kauf</w:t>
            </w:r>
            <w:r w:rsidRPr="00E211B7">
              <w:rPr>
                <w:rFonts w:eastAsia="Times New Roman"/>
                <w:bCs/>
                <w:szCs w:val="20"/>
                <w:lang w:eastAsia="de-DE"/>
              </w:rPr>
              <w:t xml:space="preserve"> </w:t>
            </w:r>
            <w:r>
              <w:rPr>
                <w:rFonts w:eastAsia="Times New Roman"/>
                <w:bCs/>
                <w:szCs w:val="20"/>
                <w:lang w:eastAsia="de-DE"/>
              </w:rPr>
              <w:t xml:space="preserve">eines Teils </w:t>
            </w:r>
            <w:r w:rsidRPr="00E211B7">
              <w:rPr>
                <w:rFonts w:eastAsia="Times New Roman"/>
                <w:bCs/>
                <w:szCs w:val="20"/>
                <w:lang w:eastAsia="de-DE"/>
              </w:rPr>
              <w:t>de</w:t>
            </w:r>
            <w:r>
              <w:rPr>
                <w:rFonts w:eastAsia="Times New Roman"/>
                <w:bCs/>
                <w:szCs w:val="20"/>
                <w:lang w:eastAsia="de-DE"/>
              </w:rPr>
              <w:t xml:space="preserve">r </w:t>
            </w:r>
            <w:proofErr w:type="spellStart"/>
            <w:r>
              <w:rPr>
                <w:rFonts w:eastAsia="Times New Roman"/>
                <w:b/>
                <w:bCs/>
                <w:szCs w:val="20"/>
                <w:lang w:eastAsia="de-DE"/>
              </w:rPr>
              <w:t>Grdst</w:t>
            </w:r>
            <w:proofErr w:type="spellEnd"/>
            <w:r>
              <w:rPr>
                <w:rFonts w:eastAsia="Times New Roman"/>
                <w:b/>
                <w:bCs/>
                <w:szCs w:val="20"/>
                <w:lang w:eastAsia="de-DE"/>
              </w:rPr>
              <w:t>. Nr. 537/1 und 538</w:t>
            </w:r>
            <w:r w:rsidRPr="00E211B7">
              <w:rPr>
                <w:rFonts w:eastAsia="Times New Roman"/>
                <w:b/>
                <w:bCs/>
                <w:szCs w:val="20"/>
                <w:lang w:eastAsia="de-DE"/>
              </w:rPr>
              <w:t xml:space="preserve"> der KG. </w:t>
            </w:r>
            <w:r>
              <w:rPr>
                <w:rFonts w:eastAsia="Times New Roman"/>
                <w:b/>
                <w:bCs/>
                <w:szCs w:val="20"/>
                <w:lang w:eastAsia="de-DE"/>
              </w:rPr>
              <w:t>Gritsch</w:t>
            </w:r>
          </w:p>
        </w:tc>
      </w:tr>
      <w:tr w:rsidR="00B765DB" w:rsidRPr="00782331" w14:paraId="29D24DB4" w14:textId="77777777" w:rsidTr="006618F9">
        <w:tc>
          <w:tcPr>
            <w:tcW w:w="959" w:type="dxa"/>
          </w:tcPr>
          <w:p w14:paraId="38BBB66B" w14:textId="77777777" w:rsidR="00B765DB" w:rsidRDefault="00B765DB" w:rsidP="006618F9">
            <w:pPr>
              <w:spacing w:after="100"/>
              <w:jc w:val="center"/>
              <w:rPr>
                <w:b/>
                <w:bCs/>
              </w:rPr>
            </w:pPr>
            <w:r>
              <w:rPr>
                <w:b/>
                <w:bCs/>
              </w:rPr>
              <w:t>3.)</w:t>
            </w:r>
          </w:p>
        </w:tc>
        <w:tc>
          <w:tcPr>
            <w:tcW w:w="8441" w:type="dxa"/>
          </w:tcPr>
          <w:p w14:paraId="1452068F" w14:textId="77777777" w:rsidR="00B765DB" w:rsidRPr="004E235A" w:rsidRDefault="00B765DB" w:rsidP="006618F9">
            <w:pPr>
              <w:spacing w:after="100"/>
              <w:jc w:val="both"/>
              <w:rPr>
                <w:bCs/>
                <w:color w:val="auto"/>
              </w:rPr>
            </w:pPr>
            <w:r w:rsidRPr="00D90859">
              <w:rPr>
                <w:b/>
              </w:rPr>
              <w:t>Wassergenossenschaft Gritsch:</w:t>
            </w:r>
            <w:r>
              <w:rPr>
                <w:bCs/>
              </w:rPr>
              <w:t xml:space="preserve"> Beschluss über die </w:t>
            </w:r>
            <w:r w:rsidRPr="00D90859">
              <w:rPr>
                <w:b/>
              </w:rPr>
              <w:t>Übernahme</w:t>
            </w:r>
            <w:r>
              <w:rPr>
                <w:bCs/>
              </w:rPr>
              <w:t xml:space="preserve"> der WG Gritsch durch die Marktgemeinde Sankt Martin an der Raab</w:t>
            </w:r>
          </w:p>
        </w:tc>
      </w:tr>
      <w:tr w:rsidR="00B765DB" w:rsidRPr="00782331" w14:paraId="3C51BC11" w14:textId="77777777" w:rsidTr="006618F9">
        <w:tc>
          <w:tcPr>
            <w:tcW w:w="959" w:type="dxa"/>
          </w:tcPr>
          <w:p w14:paraId="03FBBD3F" w14:textId="77777777" w:rsidR="00B765DB" w:rsidRDefault="00B765DB" w:rsidP="006618F9">
            <w:pPr>
              <w:spacing w:after="100"/>
              <w:jc w:val="center"/>
              <w:rPr>
                <w:b/>
                <w:bCs/>
              </w:rPr>
            </w:pPr>
            <w:r>
              <w:rPr>
                <w:b/>
                <w:bCs/>
              </w:rPr>
              <w:t>4.)</w:t>
            </w:r>
          </w:p>
        </w:tc>
        <w:tc>
          <w:tcPr>
            <w:tcW w:w="8441" w:type="dxa"/>
          </w:tcPr>
          <w:p w14:paraId="6B97DEF8" w14:textId="77777777" w:rsidR="00B765DB" w:rsidRPr="006C763F" w:rsidRDefault="00B765DB" w:rsidP="006618F9">
            <w:pPr>
              <w:spacing w:after="100"/>
              <w:jc w:val="both"/>
              <w:rPr>
                <w:bCs/>
                <w:color w:val="auto"/>
              </w:rPr>
            </w:pPr>
            <w:r w:rsidRPr="00D90859">
              <w:rPr>
                <w:b/>
              </w:rPr>
              <w:t>Kommunalinvestitionsgesetz 2025</w:t>
            </w:r>
            <w:r>
              <w:rPr>
                <w:bCs/>
              </w:rPr>
              <w:t xml:space="preserve"> (KIG 2025): Bericht über die Verwendung der finanziellen Zuweisung an den Gemeinderat</w:t>
            </w:r>
            <w:r>
              <w:rPr>
                <w:b/>
                <w:szCs w:val="24"/>
              </w:rPr>
              <w:t>)</w:t>
            </w:r>
          </w:p>
        </w:tc>
      </w:tr>
      <w:tr w:rsidR="00B765DB" w:rsidRPr="00782331" w14:paraId="20EF803B" w14:textId="77777777" w:rsidTr="006618F9">
        <w:tc>
          <w:tcPr>
            <w:tcW w:w="959" w:type="dxa"/>
          </w:tcPr>
          <w:p w14:paraId="26A8A847" w14:textId="77777777" w:rsidR="00B765DB" w:rsidRDefault="00B765DB" w:rsidP="006618F9">
            <w:pPr>
              <w:spacing w:after="120"/>
              <w:jc w:val="center"/>
              <w:rPr>
                <w:b/>
                <w:bCs/>
              </w:rPr>
            </w:pPr>
            <w:r>
              <w:rPr>
                <w:b/>
                <w:bCs/>
              </w:rPr>
              <w:t>5.)</w:t>
            </w:r>
          </w:p>
        </w:tc>
        <w:tc>
          <w:tcPr>
            <w:tcW w:w="8441" w:type="dxa"/>
          </w:tcPr>
          <w:p w14:paraId="2F4C65F0" w14:textId="1D618419" w:rsidR="00B765DB" w:rsidRPr="006C763F" w:rsidRDefault="00B765DB" w:rsidP="006618F9">
            <w:pPr>
              <w:tabs>
                <w:tab w:val="left" w:pos="504"/>
              </w:tabs>
              <w:spacing w:after="120"/>
              <w:jc w:val="both"/>
              <w:rPr>
                <w:bCs/>
                <w:color w:val="auto"/>
              </w:rPr>
            </w:pPr>
            <w:r>
              <w:rPr>
                <w:bCs/>
                <w:szCs w:val="24"/>
              </w:rPr>
              <w:t xml:space="preserve">Vereinbarung über privatwirtschaftliche Maßnahmen gemäß § 24 Abs. 4 </w:t>
            </w:r>
            <w:proofErr w:type="spellStart"/>
            <w:r>
              <w:rPr>
                <w:bCs/>
                <w:szCs w:val="24"/>
              </w:rPr>
              <w:t>Bgld</w:t>
            </w:r>
            <w:proofErr w:type="spellEnd"/>
            <w:r>
              <w:rPr>
                <w:bCs/>
                <w:szCs w:val="24"/>
              </w:rPr>
              <w:t xml:space="preserve">. Raumplanungsgesetz 2019, </w:t>
            </w:r>
            <w:proofErr w:type="gramStart"/>
            <w:r>
              <w:rPr>
                <w:bCs/>
                <w:szCs w:val="24"/>
              </w:rPr>
              <w:t>KG Welten</w:t>
            </w:r>
            <w:proofErr w:type="gramEnd"/>
            <w:r>
              <w:rPr>
                <w:bCs/>
                <w:szCs w:val="24"/>
              </w:rPr>
              <w:t xml:space="preserve"> (</w:t>
            </w:r>
            <w:r w:rsidRPr="00A33854">
              <w:rPr>
                <w:b/>
                <w:szCs w:val="24"/>
              </w:rPr>
              <w:t>Baulandmobilisierungsvertrag</w:t>
            </w:r>
            <w:r w:rsidR="005A0D53">
              <w:rPr>
                <w:b/>
                <w:szCs w:val="24"/>
              </w:rPr>
              <w:t>)</w:t>
            </w:r>
          </w:p>
        </w:tc>
      </w:tr>
      <w:tr w:rsidR="00B765DB" w:rsidRPr="00782331" w14:paraId="490DB8DF" w14:textId="77777777" w:rsidTr="006618F9">
        <w:tc>
          <w:tcPr>
            <w:tcW w:w="959" w:type="dxa"/>
          </w:tcPr>
          <w:p w14:paraId="1F171B52" w14:textId="77777777" w:rsidR="00B765DB" w:rsidRDefault="00B765DB" w:rsidP="006618F9">
            <w:pPr>
              <w:spacing w:after="100"/>
              <w:jc w:val="center"/>
              <w:rPr>
                <w:b/>
                <w:bCs/>
              </w:rPr>
            </w:pPr>
            <w:r>
              <w:rPr>
                <w:b/>
                <w:bCs/>
              </w:rPr>
              <w:t>6.)</w:t>
            </w:r>
          </w:p>
        </w:tc>
        <w:tc>
          <w:tcPr>
            <w:tcW w:w="8441" w:type="dxa"/>
          </w:tcPr>
          <w:p w14:paraId="547FE1FE" w14:textId="77777777" w:rsidR="00B765DB" w:rsidRPr="00C66655" w:rsidRDefault="00B765DB" w:rsidP="006618F9">
            <w:pPr>
              <w:spacing w:after="100"/>
              <w:jc w:val="both"/>
              <w:rPr>
                <w:bCs/>
                <w:szCs w:val="24"/>
              </w:rPr>
            </w:pPr>
            <w:r>
              <w:rPr>
                <w:b/>
                <w:bCs/>
              </w:rPr>
              <w:t xml:space="preserve">Korrekturbeschluss: </w:t>
            </w:r>
            <w:r w:rsidRPr="000F3512">
              <w:rPr>
                <w:b/>
                <w:bCs/>
              </w:rPr>
              <w:t>2</w:t>
            </w:r>
            <w:r>
              <w:rPr>
                <w:b/>
                <w:bCs/>
              </w:rPr>
              <w:t>5</w:t>
            </w:r>
            <w:r w:rsidRPr="000F3512">
              <w:rPr>
                <w:b/>
                <w:bCs/>
              </w:rPr>
              <w:t>. Änderung</w:t>
            </w:r>
            <w:r>
              <w:t xml:space="preserve"> des digitalen </w:t>
            </w:r>
            <w:r w:rsidRPr="000F3512">
              <w:rPr>
                <w:b/>
                <w:bCs/>
              </w:rPr>
              <w:t>Flächenwidmungsplanes</w:t>
            </w:r>
          </w:p>
        </w:tc>
      </w:tr>
      <w:tr w:rsidR="00B765DB" w:rsidRPr="00782331" w14:paraId="7D0A4649" w14:textId="77777777" w:rsidTr="006618F9">
        <w:tc>
          <w:tcPr>
            <w:tcW w:w="959" w:type="dxa"/>
          </w:tcPr>
          <w:p w14:paraId="2E7A168F" w14:textId="77777777" w:rsidR="00B765DB" w:rsidRDefault="00B765DB" w:rsidP="006618F9">
            <w:pPr>
              <w:spacing w:after="100"/>
              <w:jc w:val="center"/>
              <w:rPr>
                <w:b/>
                <w:bCs/>
              </w:rPr>
            </w:pPr>
            <w:r>
              <w:rPr>
                <w:b/>
                <w:bCs/>
              </w:rPr>
              <w:t>7.)</w:t>
            </w:r>
          </w:p>
        </w:tc>
        <w:tc>
          <w:tcPr>
            <w:tcW w:w="8441" w:type="dxa"/>
          </w:tcPr>
          <w:p w14:paraId="1CC033BC" w14:textId="77777777" w:rsidR="00B765DB" w:rsidRDefault="00B765DB" w:rsidP="006618F9">
            <w:pPr>
              <w:jc w:val="both"/>
              <w:rPr>
                <w:bCs/>
                <w:color w:val="auto"/>
              </w:rPr>
            </w:pPr>
            <w:r w:rsidRPr="00EB0EF8">
              <w:rPr>
                <w:b/>
                <w:bCs/>
                <w:color w:val="auto"/>
              </w:rPr>
              <w:t>Voranschlag</w:t>
            </w:r>
            <w:r>
              <w:rPr>
                <w:bCs/>
                <w:color w:val="auto"/>
              </w:rPr>
              <w:t xml:space="preserve"> für das Haushaltsjahr </w:t>
            </w:r>
            <w:r w:rsidRPr="00EB0EF8">
              <w:rPr>
                <w:b/>
                <w:bCs/>
                <w:color w:val="auto"/>
              </w:rPr>
              <w:t>20</w:t>
            </w:r>
            <w:r>
              <w:rPr>
                <w:b/>
                <w:bCs/>
                <w:color w:val="auto"/>
              </w:rPr>
              <w:t>26</w:t>
            </w:r>
          </w:p>
          <w:p w14:paraId="148D673A" w14:textId="77777777" w:rsidR="00B765DB" w:rsidRDefault="00B765DB" w:rsidP="006618F9">
            <w:pPr>
              <w:tabs>
                <w:tab w:val="left" w:pos="395"/>
              </w:tabs>
              <w:ind w:left="395" w:hanging="395"/>
              <w:jc w:val="both"/>
              <w:rPr>
                <w:bCs/>
                <w:color w:val="auto"/>
              </w:rPr>
            </w:pPr>
            <w:r>
              <w:rPr>
                <w:bCs/>
                <w:color w:val="auto"/>
              </w:rPr>
              <w:t>a.)</w:t>
            </w:r>
            <w:r>
              <w:rPr>
                <w:bCs/>
                <w:color w:val="auto"/>
              </w:rPr>
              <w:tab/>
              <w:t>Abgaben und Entgelte</w:t>
            </w:r>
          </w:p>
          <w:p w14:paraId="0FBDCAD4" w14:textId="77777777" w:rsidR="00B765DB" w:rsidRDefault="00B765DB" w:rsidP="006618F9">
            <w:pPr>
              <w:tabs>
                <w:tab w:val="left" w:pos="395"/>
              </w:tabs>
              <w:ind w:left="395" w:hanging="395"/>
              <w:jc w:val="both"/>
              <w:rPr>
                <w:bCs/>
                <w:color w:val="auto"/>
              </w:rPr>
            </w:pPr>
            <w:r>
              <w:rPr>
                <w:bCs/>
                <w:color w:val="auto"/>
              </w:rPr>
              <w:t>b.)</w:t>
            </w:r>
            <w:r>
              <w:rPr>
                <w:bCs/>
                <w:color w:val="auto"/>
              </w:rPr>
              <w:tab/>
              <w:t>Höhe des Kassenkredits</w:t>
            </w:r>
          </w:p>
          <w:p w14:paraId="7F1AE7AD" w14:textId="77777777" w:rsidR="00B765DB" w:rsidRDefault="00B765DB" w:rsidP="006618F9">
            <w:pPr>
              <w:tabs>
                <w:tab w:val="left" w:pos="395"/>
              </w:tabs>
              <w:ind w:left="395" w:hanging="395"/>
              <w:jc w:val="both"/>
              <w:rPr>
                <w:bCs/>
                <w:color w:val="auto"/>
              </w:rPr>
            </w:pPr>
            <w:r>
              <w:rPr>
                <w:bCs/>
                <w:color w:val="auto"/>
              </w:rPr>
              <w:t>c.)</w:t>
            </w:r>
            <w:r>
              <w:rPr>
                <w:bCs/>
                <w:color w:val="auto"/>
              </w:rPr>
              <w:tab/>
              <w:t>Gesamtbetrag der aufzunehmenden Darlehen</w:t>
            </w:r>
          </w:p>
          <w:p w14:paraId="4636CEAF" w14:textId="77777777" w:rsidR="00B765DB" w:rsidRDefault="00B765DB" w:rsidP="006618F9">
            <w:pPr>
              <w:tabs>
                <w:tab w:val="left" w:pos="395"/>
              </w:tabs>
              <w:ind w:left="395" w:hanging="395"/>
              <w:jc w:val="both"/>
              <w:rPr>
                <w:bCs/>
                <w:color w:val="auto"/>
              </w:rPr>
            </w:pPr>
            <w:r>
              <w:rPr>
                <w:bCs/>
                <w:color w:val="auto"/>
              </w:rPr>
              <w:t>d.)</w:t>
            </w:r>
            <w:r>
              <w:rPr>
                <w:bCs/>
                <w:color w:val="auto"/>
              </w:rPr>
              <w:tab/>
              <w:t>Stellenplan</w:t>
            </w:r>
          </w:p>
          <w:p w14:paraId="3FA3ECB6" w14:textId="77777777" w:rsidR="00B765DB" w:rsidRDefault="00B765DB" w:rsidP="006618F9">
            <w:pPr>
              <w:tabs>
                <w:tab w:val="left" w:pos="395"/>
              </w:tabs>
              <w:ind w:left="395" w:hanging="395"/>
              <w:jc w:val="both"/>
              <w:rPr>
                <w:bCs/>
                <w:color w:val="auto"/>
              </w:rPr>
            </w:pPr>
            <w:r>
              <w:rPr>
                <w:bCs/>
                <w:color w:val="auto"/>
              </w:rPr>
              <w:t>e.)</w:t>
            </w:r>
            <w:r>
              <w:rPr>
                <w:bCs/>
                <w:color w:val="auto"/>
              </w:rPr>
              <w:tab/>
              <w:t>Voranschlag 2026</w:t>
            </w:r>
          </w:p>
          <w:p w14:paraId="0EBCD37E" w14:textId="77777777" w:rsidR="00B765DB" w:rsidRDefault="00B765DB" w:rsidP="006618F9">
            <w:pPr>
              <w:spacing w:after="100"/>
              <w:jc w:val="both"/>
              <w:rPr>
                <w:bCs/>
              </w:rPr>
            </w:pPr>
            <w:r>
              <w:rPr>
                <w:bCs/>
                <w:color w:val="auto"/>
              </w:rPr>
              <w:t>f.)  Mittelfristiger Finanzplan für das Haushaltsjahr 2026</w:t>
            </w:r>
          </w:p>
        </w:tc>
      </w:tr>
      <w:tr w:rsidR="00B765DB" w:rsidRPr="00782331" w14:paraId="29246406" w14:textId="77777777" w:rsidTr="006618F9">
        <w:tc>
          <w:tcPr>
            <w:tcW w:w="959" w:type="dxa"/>
          </w:tcPr>
          <w:p w14:paraId="0E376398" w14:textId="77777777" w:rsidR="00B765DB" w:rsidRDefault="00B765DB" w:rsidP="006618F9">
            <w:pPr>
              <w:spacing w:after="100"/>
              <w:jc w:val="center"/>
              <w:rPr>
                <w:b/>
                <w:bCs/>
              </w:rPr>
            </w:pPr>
            <w:r>
              <w:rPr>
                <w:b/>
                <w:bCs/>
              </w:rPr>
              <w:t>8.)</w:t>
            </w:r>
          </w:p>
        </w:tc>
        <w:tc>
          <w:tcPr>
            <w:tcW w:w="8441" w:type="dxa"/>
          </w:tcPr>
          <w:p w14:paraId="7DF48878" w14:textId="77777777" w:rsidR="00B765DB" w:rsidRDefault="00B765DB" w:rsidP="006618F9">
            <w:pPr>
              <w:spacing w:after="100"/>
              <w:jc w:val="both"/>
              <w:rPr>
                <w:bCs/>
              </w:rPr>
            </w:pPr>
            <w:r>
              <w:rPr>
                <w:bCs/>
                <w:color w:val="auto"/>
              </w:rPr>
              <w:t>Allfälliges</w:t>
            </w:r>
          </w:p>
        </w:tc>
      </w:tr>
      <w:tr w:rsidR="00B765DB" w:rsidRPr="00782331" w14:paraId="49705320" w14:textId="77777777" w:rsidTr="006618F9">
        <w:tc>
          <w:tcPr>
            <w:tcW w:w="959" w:type="dxa"/>
          </w:tcPr>
          <w:p w14:paraId="741DFA8A" w14:textId="77777777" w:rsidR="00B765DB" w:rsidRPr="00782331" w:rsidRDefault="00B765DB" w:rsidP="006618F9">
            <w:pPr>
              <w:spacing w:after="100"/>
              <w:rPr>
                <w:b/>
                <w:bCs/>
              </w:rPr>
            </w:pPr>
          </w:p>
        </w:tc>
        <w:tc>
          <w:tcPr>
            <w:tcW w:w="8441" w:type="dxa"/>
          </w:tcPr>
          <w:p w14:paraId="3D218176" w14:textId="77777777" w:rsidR="00B765DB" w:rsidRPr="00A14205" w:rsidRDefault="00B765DB" w:rsidP="006618F9">
            <w:pPr>
              <w:tabs>
                <w:tab w:val="left" w:pos="504"/>
              </w:tabs>
              <w:jc w:val="both"/>
            </w:pPr>
          </w:p>
        </w:tc>
      </w:tr>
      <w:bookmarkEnd w:id="4"/>
      <w:bookmarkEnd w:id="5"/>
    </w:tbl>
    <w:p w14:paraId="68046271" w14:textId="77777777" w:rsidR="00374B58" w:rsidRDefault="00374B58" w:rsidP="0028202A">
      <w:pPr>
        <w:tabs>
          <w:tab w:val="right" w:pos="9072"/>
        </w:tabs>
        <w:jc w:val="both"/>
        <w:rPr>
          <w:lang w:val="de-AT"/>
        </w:rPr>
      </w:pPr>
    </w:p>
    <w:p w14:paraId="5E77F657" w14:textId="4A277D72" w:rsidR="0028202A" w:rsidRPr="00E211B7" w:rsidRDefault="0028202A" w:rsidP="0028202A">
      <w:pPr>
        <w:tabs>
          <w:tab w:val="right" w:pos="9072"/>
        </w:tabs>
        <w:jc w:val="both"/>
        <w:rPr>
          <w:lang w:val="de-AT"/>
        </w:rPr>
      </w:pPr>
      <w:r w:rsidRPr="00E211B7">
        <w:rPr>
          <w:lang w:val="de-AT"/>
        </w:rPr>
        <w:t xml:space="preserve">Bürgermeister Franz </w:t>
      </w:r>
      <w:r w:rsidR="006E01BB" w:rsidRPr="00E211B7">
        <w:rPr>
          <w:lang w:val="de-AT"/>
        </w:rPr>
        <w:t xml:space="preserve">Josef </w:t>
      </w:r>
      <w:r w:rsidRPr="00E211B7">
        <w:rPr>
          <w:lang w:val="de-AT"/>
        </w:rPr>
        <w:t>Kern begrüßt die anwesenden Gemeinderäte</w:t>
      </w:r>
      <w:r w:rsidR="005B18A1" w:rsidRPr="00E211B7">
        <w:rPr>
          <w:lang w:val="de-AT"/>
        </w:rPr>
        <w:t xml:space="preserve"> sowie die Zuschauer</w:t>
      </w:r>
      <w:r w:rsidRPr="00E211B7">
        <w:rPr>
          <w:lang w:val="de-AT"/>
        </w:rPr>
        <w:t xml:space="preserve"> und eröffnet zur festgesetzten Zeit die Sitzung.</w:t>
      </w:r>
    </w:p>
    <w:p w14:paraId="3B3246EA" w14:textId="1B4D763B" w:rsidR="0028202A" w:rsidRPr="00E211B7" w:rsidRDefault="0028202A" w:rsidP="0028202A">
      <w:pPr>
        <w:tabs>
          <w:tab w:val="right" w:pos="9072"/>
        </w:tabs>
        <w:jc w:val="both"/>
        <w:rPr>
          <w:lang w:val="de-AT"/>
        </w:rPr>
      </w:pPr>
      <w:r w:rsidRPr="00E211B7">
        <w:rPr>
          <w:lang w:val="de-AT"/>
        </w:rPr>
        <w:t xml:space="preserve">Er stellt fest, dass alle Mitglieder des Gemeinderates ordnungsgemäß zur Sitzung geladen wurden und dass die Beschlussfähigkeit gem. § 41 Abs. 1 der </w:t>
      </w:r>
      <w:proofErr w:type="spellStart"/>
      <w:r w:rsidRPr="00E211B7">
        <w:rPr>
          <w:lang w:val="de-AT"/>
        </w:rPr>
        <w:t>Bgld</w:t>
      </w:r>
      <w:proofErr w:type="spellEnd"/>
      <w:r w:rsidRPr="00E211B7">
        <w:rPr>
          <w:lang w:val="de-AT"/>
        </w:rPr>
        <w:t>. Gemeindeordnung</w:t>
      </w:r>
      <w:r w:rsidR="00BF349C">
        <w:rPr>
          <w:lang w:val="de-AT"/>
        </w:rPr>
        <w:t xml:space="preserve"> </w:t>
      </w:r>
      <w:r w:rsidRPr="00E211B7">
        <w:rPr>
          <w:lang w:val="de-AT"/>
        </w:rPr>
        <w:t>gegeben ist.</w:t>
      </w:r>
    </w:p>
    <w:p w14:paraId="12D75AA6" w14:textId="77777777" w:rsidR="00FC7B30" w:rsidRPr="00E211B7" w:rsidRDefault="00FC7B30" w:rsidP="0028202A">
      <w:pPr>
        <w:jc w:val="both"/>
        <w:rPr>
          <w:lang w:val="de-AT"/>
        </w:rPr>
      </w:pPr>
    </w:p>
    <w:p w14:paraId="6ABD4B66" w14:textId="059ED0B2" w:rsidR="0028202A" w:rsidRPr="00156175" w:rsidRDefault="0028202A" w:rsidP="00867B17">
      <w:pPr>
        <w:tabs>
          <w:tab w:val="left" w:pos="2268"/>
        </w:tabs>
        <w:jc w:val="both"/>
        <w:rPr>
          <w:lang w:val="de-AT"/>
        </w:rPr>
      </w:pPr>
      <w:r w:rsidRPr="00E211B7">
        <w:rPr>
          <w:lang w:val="de-AT"/>
        </w:rPr>
        <w:t>Mit der Unterfertigung der Verhandlungsschrift über die heutige Gemeindera</w:t>
      </w:r>
      <w:r w:rsidR="00824B46" w:rsidRPr="00E211B7">
        <w:rPr>
          <w:lang w:val="de-AT"/>
        </w:rPr>
        <w:t>tssitzu</w:t>
      </w:r>
      <w:r w:rsidR="00906C30" w:rsidRPr="00E211B7">
        <w:rPr>
          <w:lang w:val="de-AT"/>
        </w:rPr>
        <w:t>ng</w:t>
      </w:r>
      <w:r w:rsidR="001D4DAC" w:rsidRPr="00E211B7">
        <w:rPr>
          <w:lang w:val="de-AT"/>
        </w:rPr>
        <w:t xml:space="preserve"> we</w:t>
      </w:r>
      <w:r w:rsidR="00F36D13" w:rsidRPr="00E211B7">
        <w:rPr>
          <w:lang w:val="de-AT"/>
        </w:rPr>
        <w:t>rd</w:t>
      </w:r>
      <w:r w:rsidR="009E1931">
        <w:rPr>
          <w:lang w:val="de-AT"/>
        </w:rPr>
        <w:t xml:space="preserve">en betraut:  </w:t>
      </w:r>
      <w:r w:rsidR="00DB0E2B">
        <w:rPr>
          <w:lang w:val="de-AT"/>
        </w:rPr>
        <w:fldChar w:fldCharType="begin"/>
      </w:r>
      <w:r w:rsidR="00DB0E2B">
        <w:rPr>
          <w:lang w:val="de-AT"/>
        </w:rPr>
        <w:instrText xml:space="preserve"> FILLIN "Beglaubiger" </w:instrText>
      </w:r>
      <w:r w:rsidR="00DB0E2B">
        <w:rPr>
          <w:lang w:val="de-AT"/>
        </w:rPr>
        <w:fldChar w:fldCharType="separate"/>
      </w:r>
      <w:r w:rsidR="0070323C">
        <w:rPr>
          <w:lang w:val="de-AT"/>
        </w:rPr>
        <w:t>Manfred Redl und Sebastian Kern</w:t>
      </w:r>
      <w:r w:rsidR="00DB0E2B">
        <w:rPr>
          <w:lang w:val="de-AT"/>
        </w:rPr>
        <w:fldChar w:fldCharType="end"/>
      </w:r>
      <w:r w:rsidR="00850B6D">
        <w:rPr>
          <w:lang w:val="de-AT"/>
        </w:rPr>
        <w:t>.</w:t>
      </w:r>
    </w:p>
    <w:p w14:paraId="7B0271A0" w14:textId="77777777" w:rsidR="00F0157B" w:rsidRDefault="00F0157B" w:rsidP="00BB38CB">
      <w:pPr>
        <w:jc w:val="both"/>
        <w:rPr>
          <w:bCs/>
          <w:lang w:val="de-AT"/>
        </w:rPr>
      </w:pPr>
    </w:p>
    <w:p w14:paraId="6EC83BC9" w14:textId="6AD8AAC8" w:rsidR="00FD2388" w:rsidRDefault="00FD2388" w:rsidP="00FD2388">
      <w:pPr>
        <w:jc w:val="both"/>
        <w:rPr>
          <w:lang w:val="de-AT"/>
        </w:rPr>
      </w:pPr>
      <w:r>
        <w:rPr>
          <w:lang w:val="de-AT"/>
        </w:rPr>
        <w:t>Die</w:t>
      </w:r>
      <w:r w:rsidRPr="000058B9">
        <w:rPr>
          <w:lang w:val="de-AT"/>
        </w:rPr>
        <w:t xml:space="preserve"> </w:t>
      </w:r>
      <w:r w:rsidRPr="000058B9">
        <w:rPr>
          <w:b/>
          <w:bCs/>
          <w:lang w:val="de-AT"/>
        </w:rPr>
        <w:t xml:space="preserve">Sitzungsniederschrift </w:t>
      </w:r>
      <w:r w:rsidRPr="000058B9">
        <w:rPr>
          <w:bCs/>
          <w:lang w:val="de-AT"/>
        </w:rPr>
        <w:t>vom</w:t>
      </w:r>
      <w:r w:rsidRPr="000058B9">
        <w:rPr>
          <w:b/>
          <w:bCs/>
          <w:lang w:val="de-AT"/>
        </w:rPr>
        <w:t xml:space="preserve"> </w:t>
      </w:r>
      <w:r w:rsidRPr="000058B9">
        <w:rPr>
          <w:b/>
          <w:bCs/>
          <w:lang w:val="de-AT"/>
        </w:rPr>
        <w:fldChar w:fldCharType="begin"/>
      </w:r>
      <w:r w:rsidRPr="000058B9">
        <w:rPr>
          <w:b/>
          <w:bCs/>
          <w:lang w:val="de-AT"/>
        </w:rPr>
        <w:instrText xml:space="preserve"> FILLIN "Datum letzte NS" </w:instrText>
      </w:r>
      <w:r w:rsidRPr="000058B9">
        <w:rPr>
          <w:b/>
          <w:bCs/>
          <w:lang w:val="de-AT"/>
        </w:rPr>
        <w:fldChar w:fldCharType="separate"/>
      </w:r>
      <w:r w:rsidR="0070323C">
        <w:rPr>
          <w:b/>
          <w:bCs/>
          <w:lang w:val="de-AT"/>
        </w:rPr>
        <w:t>21. Oktober 2025</w:t>
      </w:r>
      <w:r w:rsidRPr="000058B9">
        <w:rPr>
          <w:b/>
          <w:bCs/>
          <w:lang w:val="de-AT"/>
        </w:rPr>
        <w:fldChar w:fldCharType="end"/>
      </w:r>
      <w:r>
        <w:rPr>
          <w:b/>
          <w:bCs/>
          <w:lang w:val="de-AT"/>
        </w:rPr>
        <w:t xml:space="preserve"> </w:t>
      </w:r>
      <w:r>
        <w:rPr>
          <w:lang w:val="de-AT"/>
        </w:rPr>
        <w:t>wird ohne Einwände genehmigt.</w:t>
      </w:r>
    </w:p>
    <w:p w14:paraId="5E5AF054" w14:textId="56BDE3C0" w:rsidR="00D27549" w:rsidRDefault="00D27549" w:rsidP="00BB38CB">
      <w:pPr>
        <w:jc w:val="both"/>
        <w:rPr>
          <w:lang w:val="de-AT"/>
        </w:rPr>
      </w:pPr>
    </w:p>
    <w:p w14:paraId="2125ED51" w14:textId="77777777" w:rsidR="00062ED7" w:rsidRDefault="00062ED7" w:rsidP="00062ED7">
      <w:pPr>
        <w:tabs>
          <w:tab w:val="left" w:pos="567"/>
        </w:tabs>
        <w:jc w:val="both"/>
        <w:rPr>
          <w:lang w:val="de-AT"/>
        </w:rPr>
      </w:pPr>
      <w:r w:rsidRPr="00892191">
        <w:rPr>
          <w:lang w:val="de-AT"/>
        </w:rPr>
        <w:t>Auf Antrag des Bürgermeisters w</w:t>
      </w:r>
      <w:r>
        <w:rPr>
          <w:lang w:val="de-AT"/>
        </w:rPr>
        <w:t>erden</w:t>
      </w:r>
      <w:r w:rsidRPr="00892191">
        <w:rPr>
          <w:lang w:val="de-AT"/>
        </w:rPr>
        <w:t xml:space="preserve"> gem. § 38 Abs. 2 der </w:t>
      </w:r>
      <w:proofErr w:type="spellStart"/>
      <w:r w:rsidRPr="00892191">
        <w:rPr>
          <w:lang w:val="de-AT"/>
        </w:rPr>
        <w:t>Bgld</w:t>
      </w:r>
      <w:proofErr w:type="spellEnd"/>
      <w:r w:rsidRPr="00892191">
        <w:rPr>
          <w:lang w:val="de-AT"/>
        </w:rPr>
        <w:t xml:space="preserve">. Gemeindeordnung einstimmig </w:t>
      </w:r>
      <w:r>
        <w:rPr>
          <w:b/>
          <w:bCs/>
          <w:lang w:val="de-AT"/>
        </w:rPr>
        <w:t>zur</w:t>
      </w:r>
      <w:r w:rsidRPr="00892191">
        <w:rPr>
          <w:b/>
          <w:bCs/>
          <w:lang w:val="de-AT"/>
        </w:rPr>
        <w:t xml:space="preserve"> Tagesordnung erhoben</w:t>
      </w:r>
      <w:r w:rsidRPr="00892191">
        <w:rPr>
          <w:lang w:val="de-AT"/>
        </w:rPr>
        <w:t>:</w:t>
      </w:r>
    </w:p>
    <w:p w14:paraId="470DF320" w14:textId="13C44DB7" w:rsidR="00062ED7" w:rsidRPr="005A0D53" w:rsidRDefault="00062ED7" w:rsidP="00062ED7">
      <w:pPr>
        <w:pStyle w:val="Listenabsatz"/>
        <w:numPr>
          <w:ilvl w:val="0"/>
          <w:numId w:val="43"/>
        </w:numPr>
        <w:tabs>
          <w:tab w:val="left" w:pos="567"/>
        </w:tabs>
        <w:jc w:val="both"/>
        <w:rPr>
          <w:rFonts w:eastAsiaTheme="minorHAnsi"/>
          <w:color w:val="000000" w:themeColor="text1"/>
          <w:szCs w:val="24"/>
          <w:lang w:val="de-AT" w:eastAsia="en-US"/>
        </w:rPr>
      </w:pPr>
      <w:r w:rsidRPr="00BB2D99">
        <w:rPr>
          <w:rFonts w:eastAsiaTheme="minorHAnsi"/>
          <w:color w:val="000000" w:themeColor="text1"/>
          <w:szCs w:val="24"/>
          <w:lang w:val="de-AT" w:eastAsia="en-US"/>
        </w:rPr>
        <w:t xml:space="preserve"> </w:t>
      </w:r>
      <w:bookmarkEnd w:id="2"/>
      <w:r w:rsidR="0070323C">
        <w:rPr>
          <w:b/>
          <w:sz w:val="22"/>
          <w:szCs w:val="22"/>
        </w:rPr>
        <w:t xml:space="preserve">Wasserleitungskataster: Annahme des Förderungsvertrags </w:t>
      </w:r>
      <w:r w:rsidR="0070323C" w:rsidRPr="005A0D53">
        <w:rPr>
          <w:bCs/>
          <w:sz w:val="22"/>
          <w:szCs w:val="22"/>
        </w:rPr>
        <w:t>für</w:t>
      </w:r>
      <w:r w:rsidR="0070323C">
        <w:rPr>
          <w:b/>
          <w:sz w:val="22"/>
          <w:szCs w:val="22"/>
        </w:rPr>
        <w:t xml:space="preserve"> BA 200 </w:t>
      </w:r>
      <w:proofErr w:type="gramStart"/>
      <w:r w:rsidR="0070323C">
        <w:rPr>
          <w:b/>
          <w:sz w:val="22"/>
          <w:szCs w:val="22"/>
        </w:rPr>
        <w:t>LIS Sankt</w:t>
      </w:r>
      <w:proofErr w:type="gramEnd"/>
      <w:r w:rsidR="0070323C">
        <w:rPr>
          <w:b/>
          <w:sz w:val="22"/>
          <w:szCs w:val="22"/>
        </w:rPr>
        <w:t xml:space="preserve"> Martin an der Raab </w:t>
      </w:r>
      <w:r w:rsidR="0070323C" w:rsidRPr="005A0D53">
        <w:rPr>
          <w:bCs/>
          <w:sz w:val="22"/>
          <w:szCs w:val="22"/>
        </w:rPr>
        <w:t>der Kommunal Kredit Public Consulting</w:t>
      </w:r>
    </w:p>
    <w:bookmarkEnd w:id="0"/>
    <w:p w14:paraId="65DB6E7E" w14:textId="77777777" w:rsidR="00062ED7" w:rsidRDefault="00062ED7" w:rsidP="009347A4">
      <w:pPr>
        <w:pStyle w:val="Listenabsatz"/>
        <w:tabs>
          <w:tab w:val="left" w:pos="567"/>
        </w:tabs>
        <w:ind w:left="720"/>
        <w:jc w:val="both"/>
        <w:rPr>
          <w:rFonts w:eastAsiaTheme="minorHAnsi"/>
          <w:color w:val="000000" w:themeColor="text1"/>
          <w:szCs w:val="24"/>
          <w:lang w:val="de-AT" w:eastAsia="en-US"/>
        </w:rPr>
      </w:pPr>
    </w:p>
    <w:p w14:paraId="63F28760" w14:textId="77777777" w:rsidR="00126F7B" w:rsidRDefault="00126F7B" w:rsidP="009347A4">
      <w:pPr>
        <w:pStyle w:val="Listenabsatz"/>
        <w:tabs>
          <w:tab w:val="left" w:pos="567"/>
        </w:tabs>
        <w:ind w:left="720"/>
        <w:jc w:val="both"/>
        <w:rPr>
          <w:rFonts w:eastAsiaTheme="minorHAnsi"/>
          <w:color w:val="000000" w:themeColor="text1"/>
          <w:szCs w:val="24"/>
          <w:lang w:val="de-AT" w:eastAsia="en-US"/>
        </w:rPr>
      </w:pPr>
    </w:p>
    <w:p w14:paraId="723F7D98" w14:textId="601C1D10" w:rsidR="005A0D53" w:rsidRPr="006C763F" w:rsidRDefault="005A0D53" w:rsidP="005A0D53">
      <w:pPr>
        <w:tabs>
          <w:tab w:val="left" w:pos="504"/>
        </w:tabs>
        <w:spacing w:after="120"/>
        <w:jc w:val="both"/>
        <w:rPr>
          <w:bCs/>
          <w:color w:val="auto"/>
        </w:rPr>
      </w:pPr>
      <w:r>
        <w:rPr>
          <w:lang w:val="de-AT"/>
        </w:rPr>
        <w:t xml:space="preserve">Bevor der Bürgermeister </w:t>
      </w:r>
      <w:r w:rsidRPr="003754B8">
        <w:rPr>
          <w:lang w:val="de-AT"/>
        </w:rPr>
        <w:t>auf die</w:t>
      </w:r>
      <w:r>
        <w:rPr>
          <w:lang w:val="de-AT"/>
        </w:rPr>
        <w:t xml:space="preserve"> </w:t>
      </w:r>
      <w:r w:rsidRPr="003754B8">
        <w:rPr>
          <w:lang w:val="de-AT"/>
        </w:rPr>
        <w:t>Tagesordnung</w:t>
      </w:r>
      <w:r>
        <w:rPr>
          <w:lang w:val="de-AT"/>
        </w:rPr>
        <w:t xml:space="preserve"> übergeht setzt er den TOP 5: „</w:t>
      </w:r>
      <w:r>
        <w:rPr>
          <w:bCs/>
        </w:rPr>
        <w:t xml:space="preserve">Vereinbarung über privatwirtschaftliche Maßnahmen gemäß § 24 Abs. 4 </w:t>
      </w:r>
      <w:proofErr w:type="spellStart"/>
      <w:r>
        <w:rPr>
          <w:bCs/>
        </w:rPr>
        <w:t>Bgld</w:t>
      </w:r>
      <w:proofErr w:type="spellEnd"/>
      <w:r>
        <w:rPr>
          <w:bCs/>
        </w:rPr>
        <w:t xml:space="preserve">. Raumplanungsgesetz 2019, </w:t>
      </w:r>
      <w:proofErr w:type="gramStart"/>
      <w:r>
        <w:rPr>
          <w:bCs/>
        </w:rPr>
        <w:t>KG Welten</w:t>
      </w:r>
      <w:proofErr w:type="gramEnd"/>
      <w:r>
        <w:rPr>
          <w:bCs/>
        </w:rPr>
        <w:t xml:space="preserve"> (</w:t>
      </w:r>
      <w:r w:rsidRPr="00A33854">
        <w:rPr>
          <w:b/>
        </w:rPr>
        <w:t>Baulandmobilisierungsvertrag</w:t>
      </w:r>
      <w:r>
        <w:rPr>
          <w:b/>
        </w:rPr>
        <w:t>)</w:t>
      </w:r>
      <w:r w:rsidR="005B398B">
        <w:rPr>
          <w:b/>
        </w:rPr>
        <w:t xml:space="preserve"> </w:t>
      </w:r>
      <w:r w:rsidR="005B398B" w:rsidRPr="005B398B">
        <w:rPr>
          <w:bCs/>
        </w:rPr>
        <w:t>ab.</w:t>
      </w:r>
    </w:p>
    <w:p w14:paraId="264DA1E4" w14:textId="77777777" w:rsidR="005A0D53" w:rsidRDefault="005A0D53" w:rsidP="00BB38CB">
      <w:pPr>
        <w:jc w:val="both"/>
        <w:rPr>
          <w:lang w:val="de-AT"/>
        </w:rPr>
      </w:pPr>
    </w:p>
    <w:p w14:paraId="2EF22F32" w14:textId="77777777" w:rsidR="00126F7B" w:rsidRDefault="00126F7B" w:rsidP="00BB38CB">
      <w:pPr>
        <w:jc w:val="both"/>
        <w:rPr>
          <w:lang w:val="de-AT"/>
        </w:rPr>
      </w:pPr>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34"/>
        <w:gridCol w:w="6027"/>
      </w:tblGrid>
      <w:tr w:rsidR="00062ED7" w:rsidRPr="00E211B7" w14:paraId="59449E9C" w14:textId="77777777" w:rsidTr="00304299">
        <w:trPr>
          <w:trHeight w:val="567"/>
          <w:jc w:val="center"/>
        </w:trPr>
        <w:tc>
          <w:tcPr>
            <w:tcW w:w="3047" w:type="dxa"/>
            <w:shd w:val="clear" w:color="auto" w:fill="00B0F0"/>
            <w:vAlign w:val="center"/>
          </w:tcPr>
          <w:p w14:paraId="4CF0B730" w14:textId="77777777" w:rsidR="00062ED7" w:rsidRPr="00DC67A7" w:rsidRDefault="00062ED7" w:rsidP="00304299">
            <w:pPr>
              <w:pStyle w:val="Listenabsatz"/>
              <w:autoSpaceDE w:val="0"/>
              <w:autoSpaceDN w:val="0"/>
              <w:adjustRightInd w:val="0"/>
              <w:ind w:left="29"/>
              <w:rPr>
                <w:b/>
                <w:bCs/>
                <w:szCs w:val="22"/>
                <w:lang w:val="de-AT"/>
              </w:rPr>
            </w:pPr>
            <w:r>
              <w:rPr>
                <w:b/>
                <w:bCs/>
                <w:szCs w:val="22"/>
                <w:lang w:val="de-AT"/>
              </w:rPr>
              <w:lastRenderedPageBreak/>
              <w:t>T</w:t>
            </w:r>
            <w:r w:rsidRPr="00DC67A7">
              <w:rPr>
                <w:b/>
                <w:bCs/>
                <w:szCs w:val="22"/>
                <w:lang w:val="de-AT"/>
              </w:rPr>
              <w:t>agesordnungspunkt</w:t>
            </w:r>
          </w:p>
          <w:p w14:paraId="49B08F31" w14:textId="77777777" w:rsidR="00062ED7" w:rsidRPr="00E211B7" w:rsidRDefault="00062ED7" w:rsidP="00304299">
            <w:pPr>
              <w:autoSpaceDE w:val="0"/>
              <w:autoSpaceDN w:val="0"/>
              <w:adjustRightInd w:val="0"/>
              <w:rPr>
                <w:lang w:val="de-AT"/>
              </w:rPr>
            </w:pPr>
            <w:r w:rsidRPr="00DC67A7">
              <w:rPr>
                <w:lang w:val="de-AT"/>
              </w:rPr>
              <w:t xml:space="preserve">gem. § 38 Abs. 2 </w:t>
            </w:r>
            <w:proofErr w:type="spellStart"/>
            <w:r w:rsidRPr="00DC67A7">
              <w:rPr>
                <w:lang w:val="de-AT"/>
              </w:rPr>
              <w:t>Gem.O</w:t>
            </w:r>
            <w:proofErr w:type="spellEnd"/>
          </w:p>
        </w:tc>
        <w:tc>
          <w:tcPr>
            <w:tcW w:w="6164" w:type="dxa"/>
            <w:shd w:val="clear" w:color="auto" w:fill="FFFFFF" w:themeFill="background1"/>
            <w:vAlign w:val="center"/>
          </w:tcPr>
          <w:p w14:paraId="15723414" w14:textId="73FA519E" w:rsidR="00062ED7" w:rsidRPr="0000070E" w:rsidRDefault="000E5DDD" w:rsidP="00304299">
            <w:pPr>
              <w:tabs>
                <w:tab w:val="left" w:pos="567"/>
              </w:tabs>
              <w:jc w:val="both"/>
              <w:rPr>
                <w:bCs/>
                <w:color w:val="auto"/>
                <w:sz w:val="20"/>
                <w:szCs w:val="20"/>
              </w:rPr>
            </w:pPr>
            <w:r w:rsidRPr="000E5DDD">
              <w:rPr>
                <w:b/>
                <w:sz w:val="20"/>
                <w:szCs w:val="20"/>
              </w:rPr>
              <w:t xml:space="preserve">Wasserleitungskataster: </w:t>
            </w:r>
            <w:r w:rsidRPr="000E5DDD">
              <w:rPr>
                <w:bCs/>
                <w:sz w:val="20"/>
                <w:szCs w:val="20"/>
              </w:rPr>
              <w:t>Annahme des</w:t>
            </w:r>
            <w:r w:rsidRPr="000E5DDD">
              <w:rPr>
                <w:b/>
                <w:sz w:val="20"/>
                <w:szCs w:val="20"/>
              </w:rPr>
              <w:t xml:space="preserve"> Förderungsvertrags </w:t>
            </w:r>
            <w:r w:rsidRPr="000E5DDD">
              <w:rPr>
                <w:bCs/>
                <w:sz w:val="20"/>
                <w:szCs w:val="20"/>
              </w:rPr>
              <w:t xml:space="preserve">für </w:t>
            </w:r>
            <w:r w:rsidRPr="000E5DDD">
              <w:rPr>
                <w:b/>
                <w:sz w:val="20"/>
                <w:szCs w:val="20"/>
              </w:rPr>
              <w:t xml:space="preserve">BA 200 </w:t>
            </w:r>
            <w:proofErr w:type="gramStart"/>
            <w:r w:rsidRPr="000E5DDD">
              <w:rPr>
                <w:b/>
                <w:sz w:val="20"/>
                <w:szCs w:val="20"/>
              </w:rPr>
              <w:t>LIS Sankt</w:t>
            </w:r>
            <w:proofErr w:type="gramEnd"/>
            <w:r w:rsidRPr="000E5DDD">
              <w:rPr>
                <w:b/>
                <w:sz w:val="20"/>
                <w:szCs w:val="20"/>
              </w:rPr>
              <w:t xml:space="preserve"> Martin an der Raab</w:t>
            </w:r>
            <w:r w:rsidRPr="000E5DDD">
              <w:rPr>
                <w:bCs/>
                <w:sz w:val="20"/>
                <w:szCs w:val="20"/>
              </w:rPr>
              <w:t xml:space="preserve"> der Kommunal Kredit Public Consulting</w:t>
            </w:r>
          </w:p>
        </w:tc>
      </w:tr>
    </w:tbl>
    <w:p w14:paraId="766AD3D3" w14:textId="77777777" w:rsidR="00062ED7" w:rsidRDefault="00062ED7" w:rsidP="00BB38CB">
      <w:pPr>
        <w:jc w:val="both"/>
        <w:rPr>
          <w:lang w:val="de-AT"/>
        </w:rPr>
      </w:pPr>
    </w:p>
    <w:p w14:paraId="238441EE" w14:textId="77777777" w:rsidR="00CD65D4" w:rsidRDefault="00CD65D4" w:rsidP="00BB38CB">
      <w:pPr>
        <w:jc w:val="both"/>
        <w:rPr>
          <w:lang w:val="de-AT"/>
        </w:rPr>
      </w:pPr>
    </w:p>
    <w:p w14:paraId="5D77D965" w14:textId="2FE3CC81" w:rsidR="00CD65D4" w:rsidRDefault="00CD65D4" w:rsidP="00CD65D4">
      <w:pPr>
        <w:jc w:val="both"/>
        <w:rPr>
          <w:szCs w:val="22"/>
        </w:rPr>
      </w:pPr>
      <w:r>
        <w:rPr>
          <w:szCs w:val="22"/>
        </w:rPr>
        <w:t xml:space="preserve">Die Kommunalkredit Public Consulting GmbH (KPC) hat mit Schreiben vom 22.12.2025 mitgeteilt, dass das Förderansuchen für das Projekt </w:t>
      </w:r>
      <w:r w:rsidR="00734E1E">
        <w:rPr>
          <w:szCs w:val="22"/>
        </w:rPr>
        <w:t xml:space="preserve">Wasserversorgungsanlage BA 200 </w:t>
      </w:r>
      <w:proofErr w:type="gramStart"/>
      <w:r w:rsidR="00734E1E">
        <w:rPr>
          <w:szCs w:val="22"/>
        </w:rPr>
        <w:t>LIS Sankt</w:t>
      </w:r>
      <w:proofErr w:type="gramEnd"/>
      <w:r w:rsidR="00734E1E">
        <w:rPr>
          <w:szCs w:val="22"/>
        </w:rPr>
        <w:t xml:space="preserve"> Martin an der Raab</w:t>
      </w:r>
      <w:r>
        <w:rPr>
          <w:szCs w:val="22"/>
        </w:rPr>
        <w:t xml:space="preserve"> genehmigt wurde. Als Abwicklungsstelle des genannten Bundesministeriums hat die KPC den Förderungsvertrag erstellt und der Gemeinde zur Annahme vorgelegt.</w:t>
      </w:r>
    </w:p>
    <w:p w14:paraId="59DBE4B6" w14:textId="78F5E710" w:rsidR="00CD65D4" w:rsidRDefault="00CD65D4" w:rsidP="00CD65D4">
      <w:pPr>
        <w:jc w:val="both"/>
        <w:rPr>
          <w:szCs w:val="22"/>
        </w:rPr>
      </w:pPr>
      <w:r>
        <w:rPr>
          <w:szCs w:val="22"/>
        </w:rPr>
        <w:t xml:space="preserve">Die vorläufig förderbaren Investitionskosten wurden mit € </w:t>
      </w:r>
      <w:r w:rsidR="00734E1E">
        <w:rPr>
          <w:szCs w:val="22"/>
        </w:rPr>
        <w:t>70.000,00</w:t>
      </w:r>
      <w:r>
        <w:rPr>
          <w:szCs w:val="22"/>
        </w:rPr>
        <w:t xml:space="preserve"> festgelegt.</w:t>
      </w:r>
    </w:p>
    <w:p w14:paraId="63E1FEF8" w14:textId="77777777" w:rsidR="00CD65D4" w:rsidRDefault="00CD65D4" w:rsidP="00CD65D4">
      <w:pPr>
        <w:jc w:val="both"/>
        <w:rPr>
          <w:szCs w:val="22"/>
        </w:rPr>
      </w:pPr>
    </w:p>
    <w:p w14:paraId="6FFF5CAA" w14:textId="0CAE44CE" w:rsidR="00CD65D4" w:rsidRDefault="00CD65D4" w:rsidP="00CD65D4">
      <w:pPr>
        <w:jc w:val="both"/>
        <w:rPr>
          <w:szCs w:val="22"/>
        </w:rPr>
      </w:pPr>
      <w:r>
        <w:rPr>
          <w:szCs w:val="22"/>
        </w:rPr>
        <w:t>Nach kurzer Beratung beschließt der Gemeinderat auf Antrag von Bürgermeister Kern einstimmig die Annahme des gegenständlichen Förderungsvertrages wie folgt:</w:t>
      </w:r>
    </w:p>
    <w:p w14:paraId="3292C72A" w14:textId="77777777" w:rsidR="00CD65D4" w:rsidRDefault="00CD65D4" w:rsidP="00CD65D4">
      <w:pPr>
        <w:jc w:val="both"/>
        <w:rPr>
          <w:szCs w:val="22"/>
        </w:rPr>
      </w:pPr>
    </w:p>
    <w:p w14:paraId="43EF7531" w14:textId="3FAB9D82" w:rsidR="00CD65D4" w:rsidRDefault="00CD65D4" w:rsidP="00CD65D4">
      <w:pPr>
        <w:jc w:val="both"/>
        <w:rPr>
          <w:szCs w:val="22"/>
        </w:rPr>
      </w:pPr>
      <w:r>
        <w:rPr>
          <w:szCs w:val="22"/>
        </w:rPr>
        <w:t xml:space="preserve">„Der Förderungsnehmer Markgemeinde Sankt Martin an der Raab, GKZ 10509, erklärt die vorbehaltlose Annahme des Förderungsvertrages der Kommunalkredit Public Consulting GmbH vom </w:t>
      </w:r>
      <w:r w:rsidR="00734E1E">
        <w:rPr>
          <w:szCs w:val="22"/>
        </w:rPr>
        <w:t>28.11.2025</w:t>
      </w:r>
      <w:r>
        <w:rPr>
          <w:szCs w:val="22"/>
        </w:rPr>
        <w:t xml:space="preserve">, </w:t>
      </w:r>
      <w:r w:rsidR="00734E1E">
        <w:rPr>
          <w:szCs w:val="22"/>
        </w:rPr>
        <w:t xml:space="preserve">Antragsnummer: C505093, </w:t>
      </w:r>
      <w:r>
        <w:rPr>
          <w:szCs w:val="22"/>
        </w:rPr>
        <w:t xml:space="preserve">betreffend die Gewährung eines Investitionszuschusses für </w:t>
      </w:r>
      <w:r w:rsidR="00734E1E">
        <w:rPr>
          <w:szCs w:val="22"/>
        </w:rPr>
        <w:t xml:space="preserve">die Wasserversorgungsanlage BA 200 </w:t>
      </w:r>
      <w:proofErr w:type="gramStart"/>
      <w:r w:rsidR="00734E1E">
        <w:rPr>
          <w:szCs w:val="22"/>
        </w:rPr>
        <w:t>LIS Sankt</w:t>
      </w:r>
      <w:proofErr w:type="gramEnd"/>
      <w:r w:rsidR="00734E1E">
        <w:rPr>
          <w:szCs w:val="22"/>
        </w:rPr>
        <w:t xml:space="preserve"> Martin an der Raab</w:t>
      </w:r>
      <w:r>
        <w:rPr>
          <w:szCs w:val="22"/>
        </w:rPr>
        <w:t>.</w:t>
      </w:r>
    </w:p>
    <w:p w14:paraId="1624C313" w14:textId="77777777" w:rsidR="00734E1E" w:rsidRDefault="00734E1E" w:rsidP="00CD65D4">
      <w:pPr>
        <w:jc w:val="both"/>
        <w:rPr>
          <w:szCs w:val="22"/>
        </w:rPr>
      </w:pPr>
    </w:p>
    <w:p w14:paraId="546FB7F5" w14:textId="24B31106" w:rsidR="00CD65D4" w:rsidRDefault="00CD65D4" w:rsidP="00CD65D4">
      <w:pPr>
        <w:jc w:val="both"/>
        <w:rPr>
          <w:szCs w:val="22"/>
        </w:rPr>
      </w:pPr>
      <w:r>
        <w:rPr>
          <w:szCs w:val="22"/>
        </w:rPr>
        <w:t xml:space="preserve">Der Förderungsnehmer bestätigt, dass </w:t>
      </w:r>
      <w:r w:rsidR="00734E1E">
        <w:rPr>
          <w:szCs w:val="22"/>
        </w:rPr>
        <w:t xml:space="preserve">die Aufbringung der Finanzierung gemäß nachstehender Aufstellung sowie der der erforderlichen Beschlussunterlagen. </w:t>
      </w:r>
    </w:p>
    <w:p w14:paraId="2AB7C140" w14:textId="67A78600" w:rsidR="00734E1E" w:rsidRDefault="00734E1E" w:rsidP="00CD65D4">
      <w:pPr>
        <w:jc w:val="both"/>
        <w:rPr>
          <w:szCs w:val="22"/>
        </w:rPr>
      </w:pPr>
      <w:r>
        <w:rPr>
          <w:szCs w:val="22"/>
        </w:rPr>
        <w:t>Eigenmittel</w:t>
      </w:r>
      <w:r>
        <w:rPr>
          <w:szCs w:val="22"/>
        </w:rPr>
        <w:tab/>
      </w:r>
      <w:r>
        <w:rPr>
          <w:szCs w:val="22"/>
        </w:rPr>
        <w:tab/>
        <w:t>€ 35.000,00</w:t>
      </w:r>
    </w:p>
    <w:p w14:paraId="7643C4C5" w14:textId="379EABC9" w:rsidR="00954FFF" w:rsidRDefault="00734E1E" w:rsidP="00954FFF">
      <w:pPr>
        <w:jc w:val="both"/>
        <w:rPr>
          <w:bCs/>
          <w:lang w:val="de-AT"/>
        </w:rPr>
      </w:pPr>
      <w:r>
        <w:rPr>
          <w:szCs w:val="22"/>
        </w:rPr>
        <w:t>Bundesmittel</w:t>
      </w:r>
      <w:r>
        <w:rPr>
          <w:szCs w:val="22"/>
        </w:rPr>
        <w:tab/>
      </w:r>
      <w:r>
        <w:rPr>
          <w:szCs w:val="22"/>
        </w:rPr>
        <w:tab/>
        <w:t>€ 35.000,00“</w:t>
      </w:r>
      <w:bookmarkEnd w:id="3"/>
      <w:bookmarkEnd w:id="6"/>
    </w:p>
    <w:p w14:paraId="7B8A2238" w14:textId="77777777" w:rsidR="00062ED7" w:rsidRDefault="00062ED7" w:rsidP="00954FFF">
      <w:pPr>
        <w:jc w:val="both"/>
        <w:rPr>
          <w:bCs/>
          <w:lang w:val="de-AT"/>
        </w:rPr>
      </w:pPr>
    </w:p>
    <w:p w14:paraId="48F2FF8F" w14:textId="77777777" w:rsidR="005675E6" w:rsidRDefault="005675E6" w:rsidP="00954FFF">
      <w:pPr>
        <w:jc w:val="both"/>
        <w:rPr>
          <w:bCs/>
          <w:lang w:val="de-AT"/>
        </w:rPr>
      </w:pPr>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02"/>
        <w:gridCol w:w="6059"/>
      </w:tblGrid>
      <w:tr w:rsidR="000E5DDD" w:rsidRPr="00E211B7" w14:paraId="5EBA9C68" w14:textId="77777777" w:rsidTr="00EA641A">
        <w:trPr>
          <w:trHeight w:val="567"/>
          <w:jc w:val="center"/>
        </w:trPr>
        <w:tc>
          <w:tcPr>
            <w:tcW w:w="3002" w:type="dxa"/>
            <w:shd w:val="clear" w:color="auto" w:fill="00B0F0"/>
            <w:vAlign w:val="center"/>
          </w:tcPr>
          <w:p w14:paraId="48585091" w14:textId="26B3C3F2" w:rsidR="000E5DDD" w:rsidRPr="00E211B7" w:rsidRDefault="000E5DDD" w:rsidP="000E5DDD">
            <w:pPr>
              <w:autoSpaceDE w:val="0"/>
              <w:autoSpaceDN w:val="0"/>
              <w:adjustRightInd w:val="0"/>
              <w:rPr>
                <w:b/>
                <w:bCs/>
                <w:lang w:val="de-AT"/>
              </w:rPr>
            </w:pPr>
            <w:bookmarkStart w:id="7" w:name="_Hlk118117504"/>
            <w:r>
              <w:rPr>
                <w:b/>
                <w:bCs/>
                <w:lang w:val="de-AT"/>
              </w:rPr>
              <w:t>Zu Punkt 1</w:t>
            </w:r>
          </w:p>
          <w:p w14:paraId="7F1799B9" w14:textId="77777777" w:rsidR="000E5DDD" w:rsidRPr="00E211B7" w:rsidRDefault="000E5DDD" w:rsidP="000E5DDD">
            <w:pPr>
              <w:autoSpaceDE w:val="0"/>
              <w:autoSpaceDN w:val="0"/>
              <w:adjustRightInd w:val="0"/>
              <w:rPr>
                <w:lang w:val="de-AT"/>
              </w:rPr>
            </w:pPr>
            <w:r w:rsidRPr="00E211B7">
              <w:rPr>
                <w:lang w:val="de-AT"/>
              </w:rPr>
              <w:t>der Tagesordnung</w:t>
            </w:r>
          </w:p>
        </w:tc>
        <w:tc>
          <w:tcPr>
            <w:tcW w:w="6059" w:type="dxa"/>
            <w:shd w:val="clear" w:color="auto" w:fill="FFFFFF" w:themeFill="background1"/>
          </w:tcPr>
          <w:tbl>
            <w:tblPr>
              <w:tblStyle w:val="Tabellenraster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3"/>
            </w:tblGrid>
            <w:tr w:rsidR="000E5DDD" w:rsidRPr="000E5DDD" w14:paraId="4BA4A9BD" w14:textId="77777777" w:rsidTr="006618F9">
              <w:tc>
                <w:tcPr>
                  <w:tcW w:w="8225" w:type="dxa"/>
                </w:tcPr>
                <w:p w14:paraId="61C7DE36" w14:textId="77777777" w:rsidR="000E5DDD" w:rsidRPr="000E5DDD" w:rsidRDefault="000E5DDD" w:rsidP="000E5DDD">
                  <w:pPr>
                    <w:tabs>
                      <w:tab w:val="left" w:pos="504"/>
                    </w:tabs>
                    <w:ind w:left="-74"/>
                    <w:jc w:val="both"/>
                    <w:rPr>
                      <w:bCs/>
                      <w:color w:val="auto"/>
                      <w:sz w:val="20"/>
                      <w:szCs w:val="18"/>
                    </w:rPr>
                  </w:pPr>
                  <w:r w:rsidRPr="000E5DDD">
                    <w:rPr>
                      <w:b/>
                      <w:sz w:val="20"/>
                      <w:szCs w:val="18"/>
                    </w:rPr>
                    <w:t xml:space="preserve">Verordnung </w:t>
                  </w:r>
                  <w:r w:rsidRPr="000E5DDD">
                    <w:rPr>
                      <w:sz w:val="20"/>
                      <w:szCs w:val="18"/>
                    </w:rPr>
                    <w:t>des Gemeinderates über die</w:t>
                  </w:r>
                  <w:r w:rsidRPr="000E5DDD">
                    <w:rPr>
                      <w:b/>
                      <w:sz w:val="20"/>
                      <w:szCs w:val="18"/>
                    </w:rPr>
                    <w:t xml:space="preserve"> Widmung </w:t>
                  </w:r>
                  <w:r w:rsidRPr="000E5DDD">
                    <w:rPr>
                      <w:sz w:val="20"/>
                      <w:szCs w:val="18"/>
                    </w:rPr>
                    <w:t xml:space="preserve">des </w:t>
                  </w:r>
                  <w:proofErr w:type="spellStart"/>
                  <w:r w:rsidRPr="000E5DDD">
                    <w:rPr>
                      <w:sz w:val="20"/>
                      <w:szCs w:val="18"/>
                    </w:rPr>
                    <w:t>Grdst.Nr</w:t>
                  </w:r>
                  <w:proofErr w:type="spellEnd"/>
                  <w:r w:rsidRPr="000E5DDD">
                    <w:rPr>
                      <w:sz w:val="20"/>
                      <w:szCs w:val="18"/>
                    </w:rPr>
                    <w:t>. 2878/3 der KG. Neumarkt an der Raab</w:t>
                  </w:r>
                  <w:r w:rsidRPr="000E5DDD">
                    <w:rPr>
                      <w:b/>
                      <w:sz w:val="20"/>
                      <w:szCs w:val="18"/>
                    </w:rPr>
                    <w:t xml:space="preserve"> in das öffentliche Gut</w:t>
                  </w:r>
                </w:p>
              </w:tc>
            </w:tr>
          </w:tbl>
          <w:p w14:paraId="4771403F" w14:textId="7EC18994" w:rsidR="000E5DDD" w:rsidRPr="000E5DDD" w:rsidRDefault="000E5DDD" w:rsidP="000E5DDD">
            <w:pPr>
              <w:jc w:val="both"/>
              <w:rPr>
                <w:sz w:val="20"/>
                <w:szCs w:val="18"/>
                <w:lang w:val="de-AT"/>
              </w:rPr>
            </w:pPr>
          </w:p>
        </w:tc>
      </w:tr>
      <w:bookmarkEnd w:id="7"/>
    </w:tbl>
    <w:p w14:paraId="380F34B9" w14:textId="77777777" w:rsidR="006564DA" w:rsidRDefault="006564DA" w:rsidP="006564DA">
      <w:pPr>
        <w:jc w:val="both"/>
        <w:rPr>
          <w:bCs/>
          <w:lang w:val="de-AT"/>
        </w:rPr>
      </w:pPr>
    </w:p>
    <w:p w14:paraId="4789AB30" w14:textId="77777777" w:rsidR="00B1796C" w:rsidRDefault="00B1796C" w:rsidP="00B1796C">
      <w:pPr>
        <w:jc w:val="both"/>
        <w:rPr>
          <w:bCs/>
        </w:rPr>
      </w:pPr>
    </w:p>
    <w:p w14:paraId="163AD98A" w14:textId="028075E1" w:rsidR="00440930" w:rsidRDefault="00440930" w:rsidP="00B1796C">
      <w:pPr>
        <w:jc w:val="both"/>
        <w:rPr>
          <w:bCs/>
        </w:rPr>
      </w:pPr>
      <w:r>
        <w:rPr>
          <w:bCs/>
        </w:rPr>
        <w:t xml:space="preserve">Die </w:t>
      </w:r>
      <w:r w:rsidRPr="00440930">
        <w:rPr>
          <w:bCs/>
        </w:rPr>
        <w:t xml:space="preserve">OSG </w:t>
      </w:r>
      <w:proofErr w:type="spellStart"/>
      <w:r w:rsidRPr="00440930">
        <w:rPr>
          <w:bCs/>
        </w:rPr>
        <w:t>Oberwarter</w:t>
      </w:r>
      <w:proofErr w:type="spellEnd"/>
      <w:r w:rsidRPr="00440930">
        <w:rPr>
          <w:bCs/>
        </w:rPr>
        <w:t xml:space="preserve"> </w:t>
      </w:r>
      <w:proofErr w:type="spellStart"/>
      <w:r w:rsidRPr="00440930">
        <w:rPr>
          <w:bCs/>
        </w:rPr>
        <w:t>gemeinn</w:t>
      </w:r>
      <w:proofErr w:type="spellEnd"/>
      <w:r w:rsidRPr="00440930">
        <w:rPr>
          <w:bCs/>
        </w:rPr>
        <w:t xml:space="preserve"> Bau- Wohn- u Siedlungsgen reg. </w:t>
      </w:r>
      <w:proofErr w:type="spellStart"/>
      <w:r w:rsidRPr="00440930">
        <w:rPr>
          <w:bCs/>
        </w:rPr>
        <w:t>Gen.mbH</w:t>
      </w:r>
      <w:proofErr w:type="spellEnd"/>
      <w:r w:rsidRPr="00440930">
        <w:rPr>
          <w:bCs/>
        </w:rPr>
        <w:t xml:space="preserve"> </w:t>
      </w:r>
      <w:r>
        <w:rPr>
          <w:bCs/>
        </w:rPr>
        <w:t>–</w:t>
      </w:r>
      <w:r w:rsidRPr="00440930">
        <w:rPr>
          <w:bCs/>
        </w:rPr>
        <w:t xml:space="preserve"> </w:t>
      </w:r>
      <w:proofErr w:type="spellStart"/>
      <w:r w:rsidRPr="00440930">
        <w:rPr>
          <w:bCs/>
        </w:rPr>
        <w:t>Oberwart</w:t>
      </w:r>
      <w:proofErr w:type="spellEnd"/>
      <w:r>
        <w:rPr>
          <w:bCs/>
        </w:rPr>
        <w:t xml:space="preserve">, hat mit Schreiben vom 29.10.20265 der Marktgemeinde nachstehende Ansuchen geschickt: </w:t>
      </w:r>
    </w:p>
    <w:p w14:paraId="7607FB91" w14:textId="77777777" w:rsidR="00440930" w:rsidRDefault="00440930" w:rsidP="00B1796C">
      <w:pPr>
        <w:jc w:val="both"/>
        <w:rPr>
          <w:bCs/>
        </w:rPr>
      </w:pPr>
    </w:p>
    <w:p w14:paraId="23255F26" w14:textId="77777777" w:rsidR="00440930" w:rsidRPr="00440930" w:rsidRDefault="00440930" w:rsidP="00440930">
      <w:pPr>
        <w:jc w:val="both"/>
        <w:rPr>
          <w:bCs/>
          <w:sz w:val="20"/>
          <w:szCs w:val="20"/>
          <w:lang w:val="de-AT"/>
        </w:rPr>
      </w:pPr>
      <w:r w:rsidRPr="00440930">
        <w:rPr>
          <w:bCs/>
          <w:sz w:val="20"/>
          <w:szCs w:val="20"/>
        </w:rPr>
        <w:t>„</w:t>
      </w:r>
      <w:r w:rsidRPr="00440930">
        <w:rPr>
          <w:bCs/>
          <w:sz w:val="20"/>
          <w:szCs w:val="20"/>
          <w:lang w:val="de-AT"/>
        </w:rPr>
        <w:t>Sehr geehrter Herr Bürgermeister Kern!</w:t>
      </w:r>
    </w:p>
    <w:p w14:paraId="6BC006EC" w14:textId="77777777" w:rsidR="00440930" w:rsidRPr="00440930" w:rsidRDefault="00440930" w:rsidP="00440930">
      <w:pPr>
        <w:jc w:val="both"/>
        <w:rPr>
          <w:bCs/>
          <w:sz w:val="20"/>
          <w:szCs w:val="20"/>
          <w:lang w:val="de-AT"/>
        </w:rPr>
      </w:pPr>
      <w:r w:rsidRPr="00440930">
        <w:rPr>
          <w:bCs/>
          <w:sz w:val="20"/>
          <w:szCs w:val="20"/>
          <w:lang w:val="de-AT"/>
        </w:rPr>
        <w:t>Sehr geehrte Frau AL Scherbler!</w:t>
      </w:r>
    </w:p>
    <w:p w14:paraId="40D68EEF" w14:textId="77777777" w:rsidR="00440930" w:rsidRPr="00440930" w:rsidRDefault="00440930" w:rsidP="00440930">
      <w:pPr>
        <w:jc w:val="both"/>
        <w:rPr>
          <w:bCs/>
          <w:sz w:val="20"/>
          <w:szCs w:val="20"/>
          <w:lang w:val="de-AT"/>
        </w:rPr>
      </w:pPr>
      <w:r w:rsidRPr="00440930">
        <w:rPr>
          <w:bCs/>
          <w:sz w:val="20"/>
          <w:szCs w:val="20"/>
          <w:lang w:val="de-AT"/>
        </w:rPr>
        <w:t xml:space="preserve"> </w:t>
      </w:r>
    </w:p>
    <w:p w14:paraId="023642C4" w14:textId="77777777" w:rsidR="00440930" w:rsidRPr="00440930" w:rsidRDefault="00440930" w:rsidP="00440930">
      <w:pPr>
        <w:jc w:val="both"/>
        <w:rPr>
          <w:bCs/>
          <w:sz w:val="20"/>
          <w:szCs w:val="20"/>
          <w:lang w:val="de-AT"/>
        </w:rPr>
      </w:pPr>
      <w:r w:rsidRPr="00440930">
        <w:rPr>
          <w:bCs/>
          <w:sz w:val="20"/>
          <w:szCs w:val="20"/>
          <w:lang w:val="de-AT"/>
        </w:rPr>
        <w:t>Unser Unternehmen ist Eigentümerin des Grundstückes Nr. 2878/</w:t>
      </w:r>
      <w:proofErr w:type="gramStart"/>
      <w:r w:rsidRPr="00440930">
        <w:rPr>
          <w:bCs/>
          <w:sz w:val="20"/>
          <w:szCs w:val="20"/>
          <w:lang w:val="de-AT"/>
        </w:rPr>
        <w:t>3,  KG</w:t>
      </w:r>
      <w:proofErr w:type="gramEnd"/>
      <w:r w:rsidRPr="00440930">
        <w:rPr>
          <w:bCs/>
          <w:sz w:val="20"/>
          <w:szCs w:val="20"/>
          <w:lang w:val="de-AT"/>
        </w:rPr>
        <w:t xml:space="preserve"> 31120 Neumarkt an der Raab, mit einer Fläche von 125 m². </w:t>
      </w:r>
    </w:p>
    <w:p w14:paraId="76AC07CE" w14:textId="77777777" w:rsidR="00440930" w:rsidRPr="00440930" w:rsidRDefault="00440930" w:rsidP="00440930">
      <w:pPr>
        <w:jc w:val="both"/>
        <w:rPr>
          <w:bCs/>
          <w:sz w:val="20"/>
          <w:szCs w:val="20"/>
          <w:lang w:val="de-AT"/>
        </w:rPr>
      </w:pPr>
      <w:r w:rsidRPr="00440930">
        <w:rPr>
          <w:bCs/>
          <w:sz w:val="20"/>
          <w:szCs w:val="20"/>
          <w:lang w:val="de-AT"/>
        </w:rPr>
        <w:t xml:space="preserve"> </w:t>
      </w:r>
    </w:p>
    <w:p w14:paraId="40B4694B" w14:textId="77777777" w:rsidR="00440930" w:rsidRPr="00440930" w:rsidRDefault="00440930" w:rsidP="00440930">
      <w:pPr>
        <w:jc w:val="both"/>
        <w:rPr>
          <w:bCs/>
          <w:sz w:val="20"/>
          <w:szCs w:val="20"/>
          <w:lang w:val="de-AT"/>
        </w:rPr>
      </w:pPr>
      <w:r w:rsidRPr="00440930">
        <w:rPr>
          <w:bCs/>
          <w:sz w:val="20"/>
          <w:szCs w:val="20"/>
          <w:lang w:val="de-AT"/>
        </w:rPr>
        <w:t xml:space="preserve">Wie Sie untenstehendem Lageplan entnehmen können, verläuft das genannte Grundstück entlang der </w:t>
      </w:r>
      <w:proofErr w:type="spellStart"/>
      <w:r w:rsidRPr="00440930">
        <w:rPr>
          <w:bCs/>
          <w:sz w:val="20"/>
          <w:szCs w:val="20"/>
          <w:lang w:val="de-AT"/>
        </w:rPr>
        <w:t>Oberdrosener</w:t>
      </w:r>
      <w:proofErr w:type="spellEnd"/>
      <w:r w:rsidRPr="00440930">
        <w:rPr>
          <w:bCs/>
          <w:sz w:val="20"/>
          <w:szCs w:val="20"/>
          <w:lang w:val="de-AT"/>
        </w:rPr>
        <w:t xml:space="preserve"> Straße. </w:t>
      </w:r>
    </w:p>
    <w:p w14:paraId="64382B99" w14:textId="77777777" w:rsidR="00440930" w:rsidRPr="00440930" w:rsidRDefault="00440930" w:rsidP="00440930">
      <w:pPr>
        <w:jc w:val="both"/>
        <w:rPr>
          <w:bCs/>
          <w:sz w:val="20"/>
          <w:szCs w:val="20"/>
          <w:lang w:val="de-AT"/>
        </w:rPr>
      </w:pPr>
      <w:r w:rsidRPr="00440930">
        <w:rPr>
          <w:bCs/>
          <w:sz w:val="20"/>
          <w:szCs w:val="20"/>
          <w:lang w:val="de-AT"/>
        </w:rPr>
        <w:t xml:space="preserve"> </w:t>
      </w:r>
    </w:p>
    <w:p w14:paraId="71BB9053" w14:textId="57F1DBB3" w:rsidR="00440930" w:rsidRPr="00440930" w:rsidRDefault="00440930" w:rsidP="00440930">
      <w:pPr>
        <w:jc w:val="both"/>
        <w:rPr>
          <w:bCs/>
          <w:sz w:val="20"/>
          <w:szCs w:val="20"/>
        </w:rPr>
      </w:pPr>
      <w:r w:rsidRPr="00440930">
        <w:rPr>
          <w:bCs/>
          <w:sz w:val="20"/>
          <w:szCs w:val="20"/>
          <w:lang w:val="de-AT"/>
        </w:rPr>
        <w:t>Wir bitten um Ihre Stellungnahme, ob das Grundstück Nr. 2878/3 dem Öffentlichen Gut abgetreten werden kann. Unser Unternehmen würde den entsprechenden Vertrag errichten und die grundbücherliche Durchführung erledigen, der Marktgemeinde St. Martin an der Raab würden durch die Abtretung keine Kosten entstehen.“</w:t>
      </w:r>
    </w:p>
    <w:p w14:paraId="47B72D5A" w14:textId="77777777" w:rsidR="000E5DDD" w:rsidRDefault="000E5DDD" w:rsidP="006564DA">
      <w:pPr>
        <w:jc w:val="both"/>
        <w:rPr>
          <w:bCs/>
          <w:lang w:val="de-AT"/>
        </w:rPr>
      </w:pPr>
    </w:p>
    <w:p w14:paraId="17458CF7" w14:textId="1BC28562" w:rsidR="00440930" w:rsidRDefault="00440930" w:rsidP="006564DA">
      <w:pPr>
        <w:jc w:val="both"/>
        <w:rPr>
          <w:bCs/>
          <w:lang w:val="de-AT"/>
        </w:rPr>
      </w:pPr>
      <w:r>
        <w:rPr>
          <w:bCs/>
          <w:lang w:val="de-AT"/>
        </w:rPr>
        <w:t>Weiters wurde auch ein Ab</w:t>
      </w:r>
      <w:r w:rsidR="00CD65D4">
        <w:rPr>
          <w:bCs/>
          <w:lang w:val="de-AT"/>
        </w:rPr>
        <w:t>t</w:t>
      </w:r>
      <w:r>
        <w:rPr>
          <w:bCs/>
          <w:lang w:val="de-AT"/>
        </w:rPr>
        <w:t xml:space="preserve">retungsvertrag per Post </w:t>
      </w:r>
      <w:r w:rsidR="00CD65D4">
        <w:rPr>
          <w:bCs/>
          <w:lang w:val="de-AT"/>
        </w:rPr>
        <w:t>gesendet</w:t>
      </w:r>
      <w:r>
        <w:rPr>
          <w:bCs/>
          <w:lang w:val="de-AT"/>
        </w:rPr>
        <w:t>, welchen alle Gemeinderatsmitglieder mit der Einladung zur Gemeinderatssitzung übermittelt bekommen haben.</w:t>
      </w:r>
    </w:p>
    <w:p w14:paraId="2CBC4B68" w14:textId="77777777" w:rsidR="00440930" w:rsidRDefault="00440930" w:rsidP="006564DA">
      <w:pPr>
        <w:jc w:val="both"/>
        <w:rPr>
          <w:bCs/>
          <w:lang w:val="de-AT"/>
        </w:rPr>
      </w:pPr>
    </w:p>
    <w:p w14:paraId="42547C06" w14:textId="7AC764F0" w:rsidR="00EC477D" w:rsidRDefault="00EC477D" w:rsidP="006564DA">
      <w:pPr>
        <w:jc w:val="both"/>
        <w:rPr>
          <w:bCs/>
        </w:rPr>
      </w:pPr>
      <w:r w:rsidRPr="00EC477D">
        <w:rPr>
          <w:bCs/>
          <w:noProof/>
        </w:rPr>
        <w:lastRenderedPageBreak/>
        <w:drawing>
          <wp:anchor distT="0" distB="0" distL="114300" distR="114300" simplePos="0" relativeHeight="251692032" behindDoc="0" locked="0" layoutInCell="1" allowOverlap="1" wp14:anchorId="0389575D" wp14:editId="409FEEAC">
            <wp:simplePos x="0" y="0"/>
            <wp:positionH relativeFrom="margin">
              <wp:posOffset>1087120</wp:posOffset>
            </wp:positionH>
            <wp:positionV relativeFrom="margin">
              <wp:posOffset>34290</wp:posOffset>
            </wp:positionV>
            <wp:extent cx="3425825" cy="5039995"/>
            <wp:effectExtent l="0" t="6985" r="0" b="0"/>
            <wp:wrapSquare wrapText="bothSides"/>
            <wp:docPr id="6374265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2651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3425825" cy="5039995"/>
                    </a:xfrm>
                    <a:prstGeom prst="rect">
                      <a:avLst/>
                    </a:prstGeom>
                  </pic:spPr>
                </pic:pic>
              </a:graphicData>
            </a:graphic>
            <wp14:sizeRelH relativeFrom="margin">
              <wp14:pctWidth>0</wp14:pctWidth>
            </wp14:sizeRelH>
            <wp14:sizeRelV relativeFrom="margin">
              <wp14:pctHeight>0</wp14:pctHeight>
            </wp14:sizeRelV>
          </wp:anchor>
        </w:drawing>
      </w:r>
      <w:r w:rsidR="00440930">
        <w:rPr>
          <w:bCs/>
          <w:lang w:val="de-AT"/>
        </w:rPr>
        <w:t>Nach kurzer Beratung beschließt der Gemeinderat einstimmig auf Antrag des Vorsitzenden</w:t>
      </w:r>
      <w:r w:rsidR="00CD65D4">
        <w:rPr>
          <w:bCs/>
          <w:lang w:val="de-AT"/>
        </w:rPr>
        <w:t xml:space="preserve"> den Abtretungsvertrag mit der </w:t>
      </w:r>
      <w:r w:rsidR="00CD65D4" w:rsidRPr="00440930">
        <w:rPr>
          <w:bCs/>
        </w:rPr>
        <w:t xml:space="preserve">OSG </w:t>
      </w:r>
      <w:proofErr w:type="spellStart"/>
      <w:r w:rsidR="00CD65D4" w:rsidRPr="00440930">
        <w:rPr>
          <w:bCs/>
        </w:rPr>
        <w:t>Oberwarter</w:t>
      </w:r>
      <w:proofErr w:type="spellEnd"/>
      <w:r w:rsidR="00CD65D4" w:rsidRPr="00440930">
        <w:rPr>
          <w:bCs/>
        </w:rPr>
        <w:t xml:space="preserve"> </w:t>
      </w:r>
      <w:proofErr w:type="spellStart"/>
      <w:r w:rsidR="00CD65D4" w:rsidRPr="00440930">
        <w:rPr>
          <w:bCs/>
        </w:rPr>
        <w:t>gemeinn</w:t>
      </w:r>
      <w:proofErr w:type="spellEnd"/>
      <w:r w:rsidR="00CD65D4" w:rsidRPr="00440930">
        <w:rPr>
          <w:bCs/>
        </w:rPr>
        <w:t xml:space="preserve"> Bau- Wohn- u Siedlungsgen reg. </w:t>
      </w:r>
      <w:proofErr w:type="spellStart"/>
      <w:r w:rsidR="00CD65D4" w:rsidRPr="00440930">
        <w:rPr>
          <w:bCs/>
        </w:rPr>
        <w:t>Gen.mbH</w:t>
      </w:r>
      <w:proofErr w:type="spellEnd"/>
      <w:r w:rsidR="00CD65D4" w:rsidRPr="00440930">
        <w:rPr>
          <w:bCs/>
        </w:rPr>
        <w:t xml:space="preserve"> </w:t>
      </w:r>
      <w:r w:rsidR="00CD65D4">
        <w:rPr>
          <w:bCs/>
        </w:rPr>
        <w:t>–</w:t>
      </w:r>
      <w:r w:rsidR="00CD65D4" w:rsidRPr="00440930">
        <w:rPr>
          <w:bCs/>
        </w:rPr>
        <w:t xml:space="preserve"> </w:t>
      </w:r>
      <w:proofErr w:type="spellStart"/>
      <w:r w:rsidR="00CD65D4" w:rsidRPr="00440930">
        <w:rPr>
          <w:bCs/>
        </w:rPr>
        <w:t>Oberwart</w:t>
      </w:r>
      <w:proofErr w:type="spellEnd"/>
      <w:r w:rsidR="00CD65D4">
        <w:rPr>
          <w:bCs/>
        </w:rPr>
        <w:t>.</w:t>
      </w:r>
    </w:p>
    <w:p w14:paraId="5B0A3189" w14:textId="41231AC9" w:rsidR="00EC477D" w:rsidRDefault="00EC477D">
      <w:pPr>
        <w:rPr>
          <w:bCs/>
        </w:rPr>
      </w:pPr>
      <w:r w:rsidRPr="00EC477D">
        <w:rPr>
          <w:bCs/>
          <w:noProof/>
        </w:rPr>
        <w:drawing>
          <wp:anchor distT="0" distB="0" distL="114300" distR="114300" simplePos="0" relativeHeight="251691008" behindDoc="0" locked="0" layoutInCell="1" allowOverlap="1" wp14:anchorId="67654F3D" wp14:editId="3C40C59D">
            <wp:simplePos x="0" y="0"/>
            <wp:positionH relativeFrom="margin">
              <wp:posOffset>958215</wp:posOffset>
            </wp:positionH>
            <wp:positionV relativeFrom="margin">
              <wp:posOffset>3977005</wp:posOffset>
            </wp:positionV>
            <wp:extent cx="3921760" cy="5038725"/>
            <wp:effectExtent l="0" t="6033" r="0" b="0"/>
            <wp:wrapSquare wrapText="bothSides"/>
            <wp:docPr id="5062296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29697"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3921760" cy="5038725"/>
                    </a:xfrm>
                    <a:prstGeom prst="rect">
                      <a:avLst/>
                    </a:prstGeom>
                  </pic:spPr>
                </pic:pic>
              </a:graphicData>
            </a:graphic>
            <wp14:sizeRelH relativeFrom="margin">
              <wp14:pctWidth>0</wp14:pctWidth>
            </wp14:sizeRelH>
            <wp14:sizeRelV relativeFrom="margin">
              <wp14:pctHeight>0</wp14:pctHeight>
            </wp14:sizeRelV>
          </wp:anchor>
        </w:drawing>
      </w:r>
      <w:r>
        <w:rPr>
          <w:bCs/>
        </w:rPr>
        <w:br w:type="page"/>
      </w:r>
    </w:p>
    <w:p w14:paraId="4ECF5E3F" w14:textId="4558CE8B" w:rsidR="00EC477D" w:rsidRDefault="00EC477D">
      <w:pPr>
        <w:rPr>
          <w:bCs/>
        </w:rPr>
      </w:pPr>
      <w:r w:rsidRPr="00EC477D">
        <w:rPr>
          <w:bCs/>
          <w:noProof/>
        </w:rPr>
        <w:lastRenderedPageBreak/>
        <w:drawing>
          <wp:anchor distT="0" distB="0" distL="114300" distR="114300" simplePos="0" relativeHeight="251695104" behindDoc="0" locked="0" layoutInCell="1" allowOverlap="1" wp14:anchorId="5DB13A2C" wp14:editId="1685C3D1">
            <wp:simplePos x="0" y="0"/>
            <wp:positionH relativeFrom="margin">
              <wp:align>right</wp:align>
            </wp:positionH>
            <wp:positionV relativeFrom="margin">
              <wp:posOffset>2038350</wp:posOffset>
            </wp:positionV>
            <wp:extent cx="3529330" cy="759460"/>
            <wp:effectExtent l="0" t="5715" r="8255" b="8255"/>
            <wp:wrapSquare wrapText="bothSides"/>
            <wp:docPr id="2667272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7218"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3529330" cy="759460"/>
                    </a:xfrm>
                    <a:prstGeom prst="rect">
                      <a:avLst/>
                    </a:prstGeom>
                  </pic:spPr>
                </pic:pic>
              </a:graphicData>
            </a:graphic>
            <wp14:sizeRelH relativeFrom="margin">
              <wp14:pctWidth>0</wp14:pctWidth>
            </wp14:sizeRelH>
            <wp14:sizeRelV relativeFrom="margin">
              <wp14:pctHeight>0</wp14:pctHeight>
            </wp14:sizeRelV>
          </wp:anchor>
        </w:drawing>
      </w:r>
      <w:r w:rsidRPr="00EC477D">
        <w:rPr>
          <w:bCs/>
          <w:noProof/>
        </w:rPr>
        <w:drawing>
          <wp:anchor distT="0" distB="0" distL="114300" distR="114300" simplePos="0" relativeHeight="251694080" behindDoc="0" locked="0" layoutInCell="1" allowOverlap="1" wp14:anchorId="52EEFAD7" wp14:editId="2B308416">
            <wp:simplePos x="0" y="0"/>
            <wp:positionH relativeFrom="margin">
              <wp:posOffset>524510</wp:posOffset>
            </wp:positionH>
            <wp:positionV relativeFrom="margin">
              <wp:posOffset>-128270</wp:posOffset>
            </wp:positionV>
            <wp:extent cx="3493135" cy="5039995"/>
            <wp:effectExtent l="7620" t="0" r="635" b="635"/>
            <wp:wrapSquare wrapText="bothSides"/>
            <wp:docPr id="18316402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40206"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493135" cy="5039995"/>
                    </a:xfrm>
                    <a:prstGeom prst="rect">
                      <a:avLst/>
                    </a:prstGeom>
                  </pic:spPr>
                </pic:pic>
              </a:graphicData>
            </a:graphic>
            <wp14:sizeRelH relativeFrom="margin">
              <wp14:pctWidth>0</wp14:pctWidth>
            </wp14:sizeRelH>
            <wp14:sizeRelV relativeFrom="margin">
              <wp14:pctHeight>0</wp14:pctHeight>
            </wp14:sizeRelV>
          </wp:anchor>
        </w:drawing>
      </w:r>
      <w:r w:rsidRPr="00EC477D">
        <w:rPr>
          <w:bCs/>
          <w:noProof/>
        </w:rPr>
        <w:drawing>
          <wp:anchor distT="0" distB="0" distL="114300" distR="114300" simplePos="0" relativeHeight="251693056" behindDoc="0" locked="0" layoutInCell="1" allowOverlap="1" wp14:anchorId="7981F9CD" wp14:editId="5AF200F7">
            <wp:simplePos x="0" y="0"/>
            <wp:positionH relativeFrom="margin">
              <wp:posOffset>1391285</wp:posOffset>
            </wp:positionH>
            <wp:positionV relativeFrom="margin">
              <wp:posOffset>3977005</wp:posOffset>
            </wp:positionV>
            <wp:extent cx="3168015" cy="5039995"/>
            <wp:effectExtent l="0" t="2540" r="0" b="0"/>
            <wp:wrapSquare wrapText="bothSides"/>
            <wp:docPr id="9032194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9467"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168015" cy="5039995"/>
                    </a:xfrm>
                    <a:prstGeom prst="rect">
                      <a:avLst/>
                    </a:prstGeom>
                  </pic:spPr>
                </pic:pic>
              </a:graphicData>
            </a:graphic>
          </wp:anchor>
        </w:drawing>
      </w:r>
      <w:r>
        <w:rPr>
          <w:bCs/>
        </w:rPr>
        <w:br w:type="page"/>
      </w:r>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02"/>
        <w:gridCol w:w="6059"/>
      </w:tblGrid>
      <w:tr w:rsidR="000E5DDD" w:rsidRPr="00E211B7" w14:paraId="28445595" w14:textId="77777777" w:rsidTr="00E0462F">
        <w:trPr>
          <w:trHeight w:val="567"/>
          <w:jc w:val="center"/>
        </w:trPr>
        <w:tc>
          <w:tcPr>
            <w:tcW w:w="3002" w:type="dxa"/>
            <w:shd w:val="clear" w:color="auto" w:fill="00B0F0"/>
            <w:vAlign w:val="center"/>
          </w:tcPr>
          <w:p w14:paraId="5715491E" w14:textId="77777777" w:rsidR="000E5DDD" w:rsidRPr="00E211B7" w:rsidRDefault="000E5DDD" w:rsidP="000E5DDD">
            <w:pPr>
              <w:autoSpaceDE w:val="0"/>
              <w:autoSpaceDN w:val="0"/>
              <w:adjustRightInd w:val="0"/>
              <w:rPr>
                <w:b/>
                <w:bCs/>
                <w:lang w:val="de-AT"/>
              </w:rPr>
            </w:pPr>
            <w:r>
              <w:rPr>
                <w:b/>
                <w:bCs/>
                <w:lang w:val="de-AT"/>
              </w:rPr>
              <w:lastRenderedPageBreak/>
              <w:t>Zu Punkt 2</w:t>
            </w:r>
          </w:p>
          <w:p w14:paraId="66A2F8EF" w14:textId="77777777" w:rsidR="000E5DDD" w:rsidRPr="00E211B7" w:rsidRDefault="000E5DDD" w:rsidP="000E5DDD">
            <w:pPr>
              <w:autoSpaceDE w:val="0"/>
              <w:autoSpaceDN w:val="0"/>
              <w:adjustRightInd w:val="0"/>
              <w:rPr>
                <w:lang w:val="de-AT"/>
              </w:rPr>
            </w:pPr>
            <w:r w:rsidRPr="00E211B7">
              <w:rPr>
                <w:lang w:val="de-AT"/>
              </w:rPr>
              <w:t>der Tagesordnung</w:t>
            </w:r>
          </w:p>
        </w:tc>
        <w:tc>
          <w:tcPr>
            <w:tcW w:w="6059" w:type="dxa"/>
            <w:shd w:val="clear" w:color="auto" w:fill="FFFFFF" w:themeFill="background1"/>
          </w:tcPr>
          <w:p w14:paraId="1534DE64" w14:textId="4A9133D5" w:rsidR="000E5DDD" w:rsidRPr="000E5DDD" w:rsidRDefault="000E5DDD" w:rsidP="005A0D53">
            <w:pPr>
              <w:spacing w:before="120"/>
              <w:jc w:val="both"/>
              <w:rPr>
                <w:sz w:val="20"/>
                <w:szCs w:val="16"/>
                <w:lang w:val="de-AT"/>
              </w:rPr>
            </w:pPr>
            <w:r w:rsidRPr="000E5DDD">
              <w:rPr>
                <w:rFonts w:eastAsia="Times New Roman"/>
                <w:b/>
                <w:bCs/>
                <w:sz w:val="20"/>
                <w:szCs w:val="16"/>
                <w:lang w:eastAsia="de-DE"/>
              </w:rPr>
              <w:t>Verkauf</w:t>
            </w:r>
            <w:r w:rsidRPr="000E5DDD">
              <w:rPr>
                <w:rFonts w:eastAsia="Times New Roman"/>
                <w:bCs/>
                <w:sz w:val="20"/>
                <w:szCs w:val="16"/>
                <w:lang w:eastAsia="de-DE"/>
              </w:rPr>
              <w:t xml:space="preserve"> eines Teils der </w:t>
            </w:r>
            <w:proofErr w:type="spellStart"/>
            <w:r w:rsidRPr="000E5DDD">
              <w:rPr>
                <w:rFonts w:eastAsia="Times New Roman"/>
                <w:b/>
                <w:bCs/>
                <w:sz w:val="20"/>
                <w:szCs w:val="16"/>
                <w:lang w:eastAsia="de-DE"/>
              </w:rPr>
              <w:t>Grdst</w:t>
            </w:r>
            <w:proofErr w:type="spellEnd"/>
            <w:r w:rsidRPr="000E5DDD">
              <w:rPr>
                <w:rFonts w:eastAsia="Times New Roman"/>
                <w:b/>
                <w:bCs/>
                <w:sz w:val="20"/>
                <w:szCs w:val="16"/>
                <w:lang w:eastAsia="de-DE"/>
              </w:rPr>
              <w:t xml:space="preserve">. Nr. 537/1 und 538 </w:t>
            </w:r>
            <w:r w:rsidRPr="005A0D53">
              <w:rPr>
                <w:rFonts w:eastAsia="Times New Roman"/>
                <w:sz w:val="20"/>
                <w:szCs w:val="16"/>
                <w:lang w:eastAsia="de-DE"/>
              </w:rPr>
              <w:t>der</w:t>
            </w:r>
            <w:r w:rsidRPr="000E5DDD">
              <w:rPr>
                <w:rFonts w:eastAsia="Times New Roman"/>
                <w:b/>
                <w:bCs/>
                <w:sz w:val="20"/>
                <w:szCs w:val="16"/>
                <w:lang w:eastAsia="de-DE"/>
              </w:rPr>
              <w:t xml:space="preserve"> KG. Gritsch</w:t>
            </w:r>
          </w:p>
        </w:tc>
      </w:tr>
    </w:tbl>
    <w:p w14:paraId="4DB79B7E" w14:textId="77777777" w:rsidR="006564DA" w:rsidRDefault="006564DA" w:rsidP="006564DA">
      <w:pPr>
        <w:jc w:val="both"/>
        <w:rPr>
          <w:bCs/>
        </w:rPr>
      </w:pPr>
    </w:p>
    <w:p w14:paraId="1ACB68B0" w14:textId="77777777" w:rsidR="00440930" w:rsidRDefault="00440930" w:rsidP="006564DA">
      <w:pPr>
        <w:jc w:val="both"/>
        <w:rPr>
          <w:bCs/>
        </w:rPr>
      </w:pPr>
    </w:p>
    <w:p w14:paraId="1419438B" w14:textId="77777777" w:rsidR="00440930" w:rsidRDefault="00440930" w:rsidP="00440930">
      <w:pPr>
        <w:jc w:val="both"/>
        <w:rPr>
          <w:bCs/>
        </w:rPr>
      </w:pPr>
      <w:r>
        <w:rPr>
          <w:bCs/>
        </w:rPr>
        <w:t xml:space="preserve">Fam. Dr. Paul FINK, wohnhaft in Gritsch haben mit Eingabe vom 02.12.2025 ersucht, ihnen das </w:t>
      </w:r>
      <w:proofErr w:type="spellStart"/>
      <w:r>
        <w:rPr>
          <w:bCs/>
        </w:rPr>
        <w:t>Grdst.Nr</w:t>
      </w:r>
      <w:proofErr w:type="spellEnd"/>
      <w:r>
        <w:rPr>
          <w:bCs/>
        </w:rPr>
        <w:t>. 538 (20 m</w:t>
      </w:r>
      <w:r w:rsidRPr="00726FB8">
        <w:rPr>
          <w:bCs/>
          <w:vertAlign w:val="superscript"/>
        </w:rPr>
        <w:t>2</w:t>
      </w:r>
      <w:r>
        <w:rPr>
          <w:bCs/>
        </w:rPr>
        <w:t xml:space="preserve">) und einen Teil des </w:t>
      </w:r>
      <w:proofErr w:type="spellStart"/>
      <w:r>
        <w:rPr>
          <w:bCs/>
        </w:rPr>
        <w:t>Grdst.Nr</w:t>
      </w:r>
      <w:proofErr w:type="spellEnd"/>
      <w:r>
        <w:rPr>
          <w:bCs/>
        </w:rPr>
        <w:t>. 537/1 (ca. 725 m2) der KG. Gritsch (öffentliches Gut) zu verkaufen. Die gewünschte Fläche grenzt an das Grundstück ihres Wohnhauses.</w:t>
      </w:r>
    </w:p>
    <w:p w14:paraId="2840F680" w14:textId="77777777" w:rsidR="00440930" w:rsidRDefault="00440930" w:rsidP="00440930">
      <w:pPr>
        <w:jc w:val="both"/>
        <w:rPr>
          <w:bCs/>
        </w:rPr>
      </w:pPr>
    </w:p>
    <w:p w14:paraId="5F3D5F85" w14:textId="0E8A23C1" w:rsidR="00440930" w:rsidRDefault="00440930" w:rsidP="00440930">
      <w:pPr>
        <w:jc w:val="both"/>
        <w:rPr>
          <w:color w:val="auto"/>
          <w:szCs w:val="22"/>
          <w:lang w:val="de-AT"/>
        </w:rPr>
      </w:pPr>
      <w:proofErr w:type="spellStart"/>
      <w:r>
        <w:rPr>
          <w:color w:val="auto"/>
          <w:szCs w:val="22"/>
          <w:lang w:val="de-AT"/>
        </w:rPr>
        <w:t>Bgm</w:t>
      </w:r>
      <w:proofErr w:type="spellEnd"/>
      <w:r>
        <w:rPr>
          <w:color w:val="auto"/>
          <w:szCs w:val="22"/>
          <w:lang w:val="de-AT"/>
        </w:rPr>
        <w:t>. Kern erklärt, dass es sich um ein Grundstück handelt, welches sich direkt vor dem Wohnhaus von Fam. Dr. Fink befindet. Von der Gemeinde wird dieser Teil des o.g. Grundstückes nicht genutzt. Der restliche Teil ist ein öffentlicher Weg bzw. eine Straße. Der gewünschte Teil von insgesamt ca. 745 m</w:t>
      </w:r>
      <w:r w:rsidRPr="000D2E1B">
        <w:rPr>
          <w:color w:val="auto"/>
          <w:szCs w:val="22"/>
          <w:vertAlign w:val="superscript"/>
          <w:lang w:val="de-AT"/>
        </w:rPr>
        <w:t>2</w:t>
      </w:r>
      <w:r>
        <w:rPr>
          <w:color w:val="auto"/>
          <w:szCs w:val="22"/>
          <w:lang w:val="de-AT"/>
        </w:rPr>
        <w:t xml:space="preserve"> könnte weggemessen werden. Der Weg bzw. die Straße wäre dadurch nach wie vor vorhanden und es entstehen dadurch auch keine Nachteile </w:t>
      </w:r>
      <w:proofErr w:type="gramStart"/>
      <w:r>
        <w:rPr>
          <w:color w:val="auto"/>
          <w:szCs w:val="22"/>
          <w:lang w:val="de-AT"/>
        </w:rPr>
        <w:t>betreffend de</w:t>
      </w:r>
      <w:r w:rsidR="000D2E1B">
        <w:rPr>
          <w:color w:val="auto"/>
          <w:szCs w:val="22"/>
          <w:lang w:val="de-AT"/>
        </w:rPr>
        <w:t>s</w:t>
      </w:r>
      <w:r>
        <w:rPr>
          <w:color w:val="auto"/>
          <w:szCs w:val="22"/>
          <w:lang w:val="de-AT"/>
        </w:rPr>
        <w:t xml:space="preserve"> </w:t>
      </w:r>
      <w:r w:rsidR="000D2E1B">
        <w:rPr>
          <w:color w:val="auto"/>
          <w:szCs w:val="22"/>
          <w:lang w:val="de-AT"/>
        </w:rPr>
        <w:t xml:space="preserve">öffentlichen </w:t>
      </w:r>
      <w:r>
        <w:rPr>
          <w:color w:val="auto"/>
          <w:szCs w:val="22"/>
          <w:lang w:val="de-AT"/>
        </w:rPr>
        <w:t>Weg</w:t>
      </w:r>
      <w:r w:rsidR="000D2E1B">
        <w:rPr>
          <w:color w:val="auto"/>
          <w:szCs w:val="22"/>
          <w:lang w:val="de-AT"/>
        </w:rPr>
        <w:t>es</w:t>
      </w:r>
      <w:proofErr w:type="gramEnd"/>
      <w:r>
        <w:rPr>
          <w:color w:val="auto"/>
          <w:szCs w:val="22"/>
          <w:lang w:val="de-AT"/>
        </w:rPr>
        <w:t>.</w:t>
      </w:r>
    </w:p>
    <w:p w14:paraId="5086550C" w14:textId="77777777" w:rsidR="00440930" w:rsidRDefault="00440930" w:rsidP="00440930">
      <w:pPr>
        <w:jc w:val="both"/>
        <w:rPr>
          <w:color w:val="auto"/>
          <w:szCs w:val="22"/>
          <w:lang w:val="de-AT"/>
        </w:rPr>
      </w:pPr>
    </w:p>
    <w:p w14:paraId="4C797E22" w14:textId="77777777" w:rsidR="00440930" w:rsidRPr="00726FB8" w:rsidRDefault="00440930" w:rsidP="00440930">
      <w:pPr>
        <w:jc w:val="both"/>
        <w:rPr>
          <w:color w:val="auto"/>
          <w:szCs w:val="22"/>
          <w:lang w:val="de-AT"/>
        </w:rPr>
      </w:pPr>
      <w:r>
        <w:rPr>
          <w:color w:val="auto"/>
          <w:szCs w:val="22"/>
          <w:lang w:val="de-AT"/>
        </w:rPr>
        <w:t>Der Vorsitzende stellt den Antrag</w:t>
      </w:r>
      <w:r w:rsidRPr="00726FB8">
        <w:rPr>
          <w:color w:val="auto"/>
          <w:szCs w:val="22"/>
          <w:lang w:val="de-AT"/>
        </w:rPr>
        <w:t xml:space="preserve">, </w:t>
      </w:r>
      <w:r>
        <w:rPr>
          <w:color w:val="auto"/>
          <w:szCs w:val="22"/>
          <w:lang w:val="de-AT"/>
        </w:rPr>
        <w:t xml:space="preserve">der Fam. Dr. Paul Fink das </w:t>
      </w:r>
      <w:proofErr w:type="spellStart"/>
      <w:r>
        <w:rPr>
          <w:bCs/>
        </w:rPr>
        <w:t>Grdst.Nr</w:t>
      </w:r>
      <w:proofErr w:type="spellEnd"/>
      <w:r>
        <w:rPr>
          <w:bCs/>
        </w:rPr>
        <w:t>. 538 (20 m</w:t>
      </w:r>
      <w:r w:rsidRPr="00726FB8">
        <w:rPr>
          <w:bCs/>
          <w:vertAlign w:val="superscript"/>
        </w:rPr>
        <w:t>2</w:t>
      </w:r>
      <w:r>
        <w:rPr>
          <w:bCs/>
        </w:rPr>
        <w:t xml:space="preserve">) und einen Teil des </w:t>
      </w:r>
      <w:proofErr w:type="spellStart"/>
      <w:r>
        <w:rPr>
          <w:bCs/>
        </w:rPr>
        <w:t>Grdst.Nr</w:t>
      </w:r>
      <w:proofErr w:type="spellEnd"/>
      <w:r>
        <w:rPr>
          <w:bCs/>
        </w:rPr>
        <w:t>. 537/1 (ca. 725 m</w:t>
      </w:r>
      <w:r w:rsidRPr="000D2E1B">
        <w:rPr>
          <w:bCs/>
          <w:vertAlign w:val="superscript"/>
        </w:rPr>
        <w:t>2</w:t>
      </w:r>
      <w:r>
        <w:rPr>
          <w:bCs/>
        </w:rPr>
        <w:t>) der KG. Gritsch mit ei</w:t>
      </w:r>
      <w:proofErr w:type="spellStart"/>
      <w:r w:rsidRPr="00726FB8">
        <w:rPr>
          <w:color w:val="auto"/>
          <w:szCs w:val="22"/>
          <w:lang w:val="de-AT"/>
        </w:rPr>
        <w:t>ne</w:t>
      </w:r>
      <w:r>
        <w:rPr>
          <w:color w:val="auto"/>
          <w:szCs w:val="22"/>
          <w:lang w:val="de-AT"/>
        </w:rPr>
        <w:t>r</w:t>
      </w:r>
      <w:proofErr w:type="spellEnd"/>
      <w:r w:rsidRPr="00726FB8">
        <w:rPr>
          <w:color w:val="auto"/>
          <w:szCs w:val="22"/>
          <w:lang w:val="de-AT"/>
        </w:rPr>
        <w:t xml:space="preserve"> Fläche von </w:t>
      </w:r>
      <w:r>
        <w:rPr>
          <w:color w:val="auto"/>
          <w:szCs w:val="22"/>
          <w:lang w:val="de-AT"/>
        </w:rPr>
        <w:t>ca. insgesamt 745</w:t>
      </w:r>
      <w:r w:rsidRPr="00726FB8">
        <w:rPr>
          <w:color w:val="auto"/>
          <w:szCs w:val="22"/>
          <w:lang w:val="de-AT"/>
        </w:rPr>
        <w:t xml:space="preserve"> m² zu einem Preis von € </w:t>
      </w:r>
      <w:r>
        <w:rPr>
          <w:color w:val="auto"/>
          <w:szCs w:val="22"/>
          <w:lang w:val="de-AT"/>
        </w:rPr>
        <w:t>8</w:t>
      </w:r>
      <w:r w:rsidRPr="00726FB8">
        <w:rPr>
          <w:color w:val="auto"/>
          <w:szCs w:val="22"/>
          <w:lang w:val="de-AT"/>
        </w:rPr>
        <w:t>,00 pro Quadratmeter zu verkaufen.</w:t>
      </w:r>
    </w:p>
    <w:p w14:paraId="6BE8B0D8" w14:textId="0CCCC408" w:rsidR="00440930" w:rsidRPr="00726FB8" w:rsidRDefault="00440930" w:rsidP="00440930">
      <w:pPr>
        <w:jc w:val="both"/>
        <w:rPr>
          <w:color w:val="auto"/>
          <w:szCs w:val="22"/>
          <w:lang w:val="de-AT"/>
        </w:rPr>
      </w:pPr>
      <w:r w:rsidRPr="00726FB8">
        <w:rPr>
          <w:color w:val="auto"/>
          <w:szCs w:val="22"/>
          <w:lang w:val="de-AT"/>
        </w:rPr>
        <w:t xml:space="preserve">Alle Kosten für die erforderliche Vermessung und Wiederherstellung der Grundbuchsordnung sind von </w:t>
      </w:r>
      <w:r>
        <w:rPr>
          <w:color w:val="auto"/>
          <w:szCs w:val="22"/>
          <w:lang w:val="de-AT"/>
        </w:rPr>
        <w:t xml:space="preserve">Fam. </w:t>
      </w:r>
      <w:r w:rsidR="000D2E1B">
        <w:rPr>
          <w:color w:val="auto"/>
          <w:szCs w:val="22"/>
          <w:lang w:val="de-AT"/>
        </w:rPr>
        <w:t>Dr. Paul Fink</w:t>
      </w:r>
      <w:r w:rsidRPr="00726FB8">
        <w:rPr>
          <w:color w:val="auto"/>
          <w:szCs w:val="22"/>
          <w:lang w:val="de-AT"/>
        </w:rPr>
        <w:t xml:space="preserve"> zu tragen.</w:t>
      </w:r>
    </w:p>
    <w:p w14:paraId="58D54E25" w14:textId="77777777" w:rsidR="00440930" w:rsidRDefault="00440930" w:rsidP="00440930">
      <w:pPr>
        <w:jc w:val="both"/>
        <w:rPr>
          <w:szCs w:val="22"/>
          <w:lang w:val="de-AT"/>
        </w:rPr>
      </w:pPr>
      <w:r>
        <w:rPr>
          <w:szCs w:val="22"/>
          <w:lang w:val="de-AT"/>
        </w:rPr>
        <w:t>Einstimmig wird dieser Antrag vom Gemeinderat angenommen.</w:t>
      </w:r>
    </w:p>
    <w:p w14:paraId="0CAF831B" w14:textId="77777777" w:rsidR="006564DA" w:rsidRDefault="006564DA" w:rsidP="006564DA">
      <w:pPr>
        <w:rPr>
          <w:bCs/>
          <w:lang w:val="de-AT"/>
        </w:rPr>
      </w:pPr>
    </w:p>
    <w:p w14:paraId="35B07485" w14:textId="77777777" w:rsidR="00287A9D" w:rsidRDefault="00287A9D" w:rsidP="006564DA">
      <w:pPr>
        <w:rPr>
          <w:bCs/>
          <w:lang w:val="de-AT"/>
        </w:rPr>
      </w:pPr>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10"/>
        <w:gridCol w:w="6051"/>
      </w:tblGrid>
      <w:tr w:rsidR="006564DA" w:rsidRPr="00E211B7" w14:paraId="5737026B" w14:textId="77777777" w:rsidTr="00F67C54">
        <w:trPr>
          <w:trHeight w:val="567"/>
          <w:jc w:val="center"/>
        </w:trPr>
        <w:tc>
          <w:tcPr>
            <w:tcW w:w="3010" w:type="dxa"/>
            <w:shd w:val="clear" w:color="auto" w:fill="00B0F0"/>
            <w:vAlign w:val="center"/>
          </w:tcPr>
          <w:p w14:paraId="4445560F" w14:textId="77777777" w:rsidR="006564DA" w:rsidRPr="00E211B7" w:rsidRDefault="006564DA" w:rsidP="00F67C54">
            <w:pPr>
              <w:autoSpaceDE w:val="0"/>
              <w:autoSpaceDN w:val="0"/>
              <w:adjustRightInd w:val="0"/>
              <w:rPr>
                <w:b/>
                <w:bCs/>
                <w:lang w:val="de-AT"/>
              </w:rPr>
            </w:pPr>
            <w:r>
              <w:rPr>
                <w:b/>
                <w:bCs/>
                <w:lang w:val="de-AT"/>
              </w:rPr>
              <w:t>Zu Punkt 3</w:t>
            </w:r>
          </w:p>
          <w:p w14:paraId="33036095" w14:textId="77777777" w:rsidR="006564DA" w:rsidRPr="00E211B7" w:rsidRDefault="006564DA" w:rsidP="00F67C54">
            <w:pPr>
              <w:autoSpaceDE w:val="0"/>
              <w:autoSpaceDN w:val="0"/>
              <w:adjustRightInd w:val="0"/>
              <w:rPr>
                <w:lang w:val="de-AT"/>
              </w:rPr>
            </w:pPr>
            <w:r w:rsidRPr="00E211B7">
              <w:rPr>
                <w:lang w:val="de-AT"/>
              </w:rPr>
              <w:t>der Tagesordnung</w:t>
            </w:r>
          </w:p>
        </w:tc>
        <w:tc>
          <w:tcPr>
            <w:tcW w:w="6051" w:type="dxa"/>
            <w:shd w:val="clear" w:color="auto" w:fill="FFFFFF" w:themeFill="background1"/>
            <w:vAlign w:val="center"/>
          </w:tcPr>
          <w:p w14:paraId="239CF385" w14:textId="7F624498" w:rsidR="006564DA" w:rsidRPr="00986442" w:rsidRDefault="005A0D53" w:rsidP="00F67C54">
            <w:pPr>
              <w:jc w:val="both"/>
              <w:rPr>
                <w:bCs/>
                <w:sz w:val="20"/>
                <w:szCs w:val="20"/>
                <w:lang w:val="de-AT"/>
              </w:rPr>
            </w:pPr>
            <w:r w:rsidRPr="005A0D53">
              <w:rPr>
                <w:b/>
                <w:sz w:val="20"/>
                <w:szCs w:val="20"/>
              </w:rPr>
              <w:t>Wassergenossenschaft Gritsch:</w:t>
            </w:r>
            <w:r w:rsidRPr="005A0D53">
              <w:rPr>
                <w:bCs/>
                <w:sz w:val="20"/>
                <w:szCs w:val="20"/>
              </w:rPr>
              <w:t xml:space="preserve"> Beschluss über die </w:t>
            </w:r>
            <w:r w:rsidRPr="005A0D53">
              <w:rPr>
                <w:b/>
                <w:sz w:val="20"/>
                <w:szCs w:val="20"/>
              </w:rPr>
              <w:t>Übernahme</w:t>
            </w:r>
            <w:r w:rsidRPr="005A0D53">
              <w:rPr>
                <w:bCs/>
                <w:sz w:val="20"/>
                <w:szCs w:val="20"/>
              </w:rPr>
              <w:t xml:space="preserve"> der WG Gritsch durch die Marktgemeinde Sankt Martin an der Raab</w:t>
            </w:r>
          </w:p>
        </w:tc>
      </w:tr>
    </w:tbl>
    <w:p w14:paraId="74649930" w14:textId="77777777" w:rsidR="006564DA" w:rsidRDefault="006564DA" w:rsidP="006564DA">
      <w:pPr>
        <w:jc w:val="both"/>
        <w:rPr>
          <w:bCs/>
          <w:lang w:val="de-AT"/>
        </w:rPr>
      </w:pPr>
    </w:p>
    <w:p w14:paraId="58AA05E2" w14:textId="77777777" w:rsidR="005A0D53" w:rsidRDefault="005A0D53" w:rsidP="006564DA">
      <w:pPr>
        <w:jc w:val="both"/>
        <w:rPr>
          <w:bCs/>
          <w:lang w:val="de-AT"/>
        </w:rPr>
      </w:pPr>
    </w:p>
    <w:p w14:paraId="49514DE9" w14:textId="6D2877B8" w:rsidR="005A0D53" w:rsidRDefault="002F16FF" w:rsidP="006564DA">
      <w:pPr>
        <w:jc w:val="both"/>
        <w:rPr>
          <w:bCs/>
          <w:lang w:val="de-AT"/>
        </w:rPr>
      </w:pPr>
      <w:r>
        <w:rPr>
          <w:bCs/>
          <w:lang w:val="de-AT"/>
        </w:rPr>
        <w:t>Die Wassergenossenschaft Gritsch hat am 26.11.2025 nachstehendes Schreiben im Gemeindeamt Sankt Martin an der Raab eingebracht:</w:t>
      </w:r>
    </w:p>
    <w:p w14:paraId="5CC2AE28" w14:textId="77777777" w:rsidR="002F16FF" w:rsidRDefault="002F16FF" w:rsidP="006564DA">
      <w:pPr>
        <w:jc w:val="both"/>
        <w:rPr>
          <w:bCs/>
          <w:lang w:val="de-AT"/>
        </w:rPr>
      </w:pPr>
    </w:p>
    <w:p w14:paraId="1FA4750E" w14:textId="4E797B0B" w:rsidR="002F16FF" w:rsidRDefault="002F16FF" w:rsidP="006564DA">
      <w:pPr>
        <w:jc w:val="both"/>
        <w:rPr>
          <w:bCs/>
          <w:lang w:val="de-AT"/>
        </w:rPr>
      </w:pPr>
      <w:r w:rsidRPr="002F16FF">
        <w:rPr>
          <w:bCs/>
          <w:noProof/>
          <w:lang w:val="de-AT"/>
        </w:rPr>
        <w:drawing>
          <wp:inline distT="0" distB="0" distL="0" distR="0" wp14:anchorId="257226AB" wp14:editId="27424783">
            <wp:extent cx="4896533" cy="1781424"/>
            <wp:effectExtent l="0" t="0" r="0" b="9525"/>
            <wp:docPr id="3389483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8329" name=""/>
                    <pic:cNvPicPr/>
                  </pic:nvPicPr>
                  <pic:blipFill>
                    <a:blip r:embed="rId14"/>
                    <a:stretch>
                      <a:fillRect/>
                    </a:stretch>
                  </pic:blipFill>
                  <pic:spPr>
                    <a:xfrm>
                      <a:off x="0" y="0"/>
                      <a:ext cx="4896533" cy="1781424"/>
                    </a:xfrm>
                    <a:prstGeom prst="rect">
                      <a:avLst/>
                    </a:prstGeom>
                  </pic:spPr>
                </pic:pic>
              </a:graphicData>
            </a:graphic>
          </wp:inline>
        </w:drawing>
      </w:r>
    </w:p>
    <w:p w14:paraId="4B6FDE71" w14:textId="77777777" w:rsidR="009C29FF" w:rsidRDefault="009C29FF" w:rsidP="009C29FF">
      <w:pPr>
        <w:jc w:val="both"/>
        <w:rPr>
          <w:bCs/>
          <w:lang w:val="de-AT"/>
        </w:rPr>
      </w:pPr>
    </w:p>
    <w:p w14:paraId="59AD0927" w14:textId="2D5E8689" w:rsidR="009C29FF" w:rsidRDefault="009C29FF" w:rsidP="009C29FF">
      <w:pPr>
        <w:jc w:val="both"/>
        <w:rPr>
          <w:bCs/>
          <w:lang w:val="de-AT"/>
        </w:rPr>
      </w:pPr>
      <w:bookmarkStart w:id="8" w:name="_Hlk219717813"/>
      <w:bookmarkStart w:id="9" w:name="_Hlk219718062"/>
      <w:r>
        <w:rPr>
          <w:bCs/>
          <w:lang w:val="de-AT"/>
        </w:rPr>
        <w:t>Der Obmann der Wassergenossenschaft Gritsch (kurz: WG Gritsch) GR. Manfred Redl erklärt die momentane Situation der WG Gritsch. Im Jahr 1964 ist die WG Gritsch entstanden und die Leitungen wurden seit</w:t>
      </w:r>
      <w:r w:rsidR="00323C07">
        <w:rPr>
          <w:bCs/>
          <w:lang w:val="de-AT"/>
        </w:rPr>
        <w:t xml:space="preserve">her </w:t>
      </w:r>
      <w:r>
        <w:rPr>
          <w:bCs/>
          <w:lang w:val="de-AT"/>
        </w:rPr>
        <w:t>nicht erneuert.</w:t>
      </w:r>
      <w:r w:rsidR="00323C07">
        <w:rPr>
          <w:bCs/>
          <w:lang w:val="de-AT"/>
        </w:rPr>
        <w:t xml:space="preserve"> Es wurden nur neuwertige Leitungen zu neuen Hausbauten verlegt.</w:t>
      </w:r>
      <w:r>
        <w:rPr>
          <w:bCs/>
          <w:lang w:val="de-AT"/>
        </w:rPr>
        <w:t xml:space="preserve"> Der Übernahmeschacht befindet sich beim Gasthaus zum Kurta. Auch der Wasserdruck ist teilweise zu schwach. Da es immer wieder zu Wasserrohrbrüchen kommt und immer mehr Geld investiert werden muss, wäre die Übernahme der WG Gritsch durch die Gemeinde Sankt Martin an der Raab erwünscht. </w:t>
      </w:r>
    </w:p>
    <w:bookmarkEnd w:id="8"/>
    <w:p w14:paraId="5E44FB6D" w14:textId="77777777" w:rsidR="009C29FF" w:rsidRDefault="009C29FF" w:rsidP="009C29FF">
      <w:pPr>
        <w:jc w:val="both"/>
        <w:rPr>
          <w:bCs/>
          <w:lang w:val="de-AT"/>
        </w:rPr>
      </w:pPr>
    </w:p>
    <w:p w14:paraId="176E71C5" w14:textId="77777777" w:rsidR="009C29FF" w:rsidRDefault="009C29FF" w:rsidP="009C29FF">
      <w:pPr>
        <w:jc w:val="both"/>
        <w:rPr>
          <w:bCs/>
          <w:lang w:val="de-AT"/>
        </w:rPr>
      </w:pPr>
      <w:proofErr w:type="spellStart"/>
      <w:r>
        <w:rPr>
          <w:bCs/>
          <w:lang w:val="de-AT"/>
        </w:rPr>
        <w:t>Bgm</w:t>
      </w:r>
      <w:proofErr w:type="spellEnd"/>
      <w:r>
        <w:rPr>
          <w:bCs/>
          <w:lang w:val="de-AT"/>
        </w:rPr>
        <w:t>. Kern fügt hinzu, dass durch die Übernahme der WG Gritsch die Wasserohrbrüche von den Bauhofmitarbeitern repariert werden könnten und so auch weniger Geld in Reparaturen investiert werden muss. Eine Erneuerung der Rohre wird in baldiger Zukunft jedoch notwendig sein.</w:t>
      </w:r>
    </w:p>
    <w:p w14:paraId="030F5EFF" w14:textId="77777777" w:rsidR="009C29FF" w:rsidRDefault="009C29FF" w:rsidP="009C29FF">
      <w:pPr>
        <w:jc w:val="both"/>
        <w:rPr>
          <w:bCs/>
          <w:lang w:val="de-AT"/>
        </w:rPr>
      </w:pPr>
    </w:p>
    <w:p w14:paraId="7FBC1A99" w14:textId="65AC7E11" w:rsidR="009C29FF" w:rsidRDefault="009C29FF" w:rsidP="009C29FF">
      <w:pPr>
        <w:jc w:val="both"/>
        <w:rPr>
          <w:bCs/>
          <w:lang w:val="de-AT"/>
        </w:rPr>
      </w:pPr>
      <w:r>
        <w:rPr>
          <w:bCs/>
          <w:lang w:val="de-AT"/>
        </w:rPr>
        <w:t xml:space="preserve">Für die Übernahme der Wassergenossenschaft fallen Kosten für den Anschluss an das Wassernetz der Marktgemeinde pro Wasserabnehmer an. Die damaligen </w:t>
      </w:r>
      <w:r w:rsidR="00963D31">
        <w:rPr>
          <w:bCs/>
          <w:lang w:val="de-AT"/>
        </w:rPr>
        <w:t>Kosten für einen eventuellen Wasserbezug durch die Marktgemeinde</w:t>
      </w:r>
      <w:r>
        <w:rPr>
          <w:bCs/>
          <w:lang w:val="de-AT"/>
        </w:rPr>
        <w:t xml:space="preserve"> betrugen pro Haushalt € 520,00 inkl. 10 % Steuer (S 7.150,0</w:t>
      </w:r>
      <w:r w:rsidRPr="009C29FF">
        <w:rPr>
          <w:bCs/>
          <w:color w:val="auto"/>
          <w:lang w:val="de-AT"/>
        </w:rPr>
        <w:t xml:space="preserve">0). </w:t>
      </w:r>
      <w:r w:rsidR="00465E00">
        <w:rPr>
          <w:bCs/>
          <w:color w:val="auto"/>
          <w:lang w:val="de-AT"/>
        </w:rPr>
        <w:t xml:space="preserve">Welche auch durch die Mitglieder der WG Gritsch entrichtet wurden. </w:t>
      </w:r>
      <w:r>
        <w:rPr>
          <w:bCs/>
          <w:lang w:val="de-AT"/>
        </w:rPr>
        <w:t>Der Betrag für einen Wasseranschluss beim Wassernetz der Marktgemeinde beträgt pro Haushalt</w:t>
      </w:r>
      <w:r w:rsidR="000C3AE3">
        <w:rPr>
          <w:bCs/>
          <w:lang w:val="de-AT"/>
        </w:rPr>
        <w:t xml:space="preserve"> aktuell</w:t>
      </w:r>
      <w:r>
        <w:rPr>
          <w:bCs/>
          <w:lang w:val="de-AT"/>
        </w:rPr>
        <w:t xml:space="preserve"> € 2.200,00 inkl. 10 % Steuer. </w:t>
      </w:r>
    </w:p>
    <w:p w14:paraId="6E55681A" w14:textId="77777777" w:rsidR="009C29FF" w:rsidRDefault="009C29FF" w:rsidP="009C29FF">
      <w:pPr>
        <w:jc w:val="both"/>
        <w:rPr>
          <w:bCs/>
          <w:lang w:val="de-AT"/>
        </w:rPr>
      </w:pPr>
      <w:r>
        <w:rPr>
          <w:bCs/>
          <w:lang w:val="de-AT"/>
        </w:rPr>
        <w:t>Somit wäre die Differenz von € 1.680,00 inkl. 10 % Steuer pro Haushalt (Wasserbezieher) an die Marktgemeinde zu zahlen.</w:t>
      </w:r>
    </w:p>
    <w:p w14:paraId="5D879C6A" w14:textId="2941D433" w:rsidR="009C29FF" w:rsidRDefault="009C29FF" w:rsidP="009C29FF">
      <w:pPr>
        <w:jc w:val="both"/>
        <w:rPr>
          <w:bCs/>
          <w:lang w:val="de-AT"/>
        </w:rPr>
      </w:pPr>
      <w:r>
        <w:rPr>
          <w:bCs/>
          <w:lang w:val="de-AT"/>
        </w:rPr>
        <w:t xml:space="preserve">Aufgrund von bereits teilweise getätigtem Ausbau durch die WG Gritsch </w:t>
      </w:r>
      <w:r w:rsidR="00465E00">
        <w:rPr>
          <w:bCs/>
          <w:lang w:val="de-AT"/>
        </w:rPr>
        <w:t xml:space="preserve">könnten die </w:t>
      </w:r>
      <w:r>
        <w:rPr>
          <w:bCs/>
          <w:lang w:val="de-AT"/>
        </w:rPr>
        <w:t xml:space="preserve">Anschlussgebühren </w:t>
      </w:r>
      <w:r w:rsidR="00465E00">
        <w:rPr>
          <w:bCs/>
          <w:lang w:val="de-AT"/>
        </w:rPr>
        <w:t>auf</w:t>
      </w:r>
      <w:r>
        <w:rPr>
          <w:bCs/>
          <w:lang w:val="de-AT"/>
        </w:rPr>
        <w:t xml:space="preserve"> € 1.500,00 inkl. 10 % Steuer </w:t>
      </w:r>
      <w:r w:rsidR="00465E00">
        <w:rPr>
          <w:bCs/>
          <w:lang w:val="de-AT"/>
        </w:rPr>
        <w:t>reduziert werden.</w:t>
      </w:r>
    </w:p>
    <w:p w14:paraId="368868CC" w14:textId="77777777" w:rsidR="009C29FF" w:rsidRDefault="009C29FF" w:rsidP="009C29FF">
      <w:pPr>
        <w:jc w:val="both"/>
        <w:rPr>
          <w:bCs/>
          <w:lang w:val="de-AT"/>
        </w:rPr>
      </w:pPr>
    </w:p>
    <w:p w14:paraId="2A292F3B" w14:textId="77777777" w:rsidR="009C29FF" w:rsidRDefault="009C29FF" w:rsidP="009C29FF">
      <w:pPr>
        <w:jc w:val="both"/>
        <w:rPr>
          <w:bCs/>
          <w:lang w:val="de-AT"/>
        </w:rPr>
      </w:pPr>
      <w:r>
        <w:rPr>
          <w:bCs/>
          <w:lang w:val="de-AT"/>
        </w:rPr>
        <w:t>GR. Andreas Köck merkt an, dass Bedacht auf die Kosten für die Erneuerung der Rohre, durch die Gemeinde, genommen werden sollte.</w:t>
      </w:r>
    </w:p>
    <w:p w14:paraId="0905AB1A" w14:textId="77777777" w:rsidR="009C29FF" w:rsidRDefault="009C29FF" w:rsidP="009C29FF">
      <w:pPr>
        <w:jc w:val="both"/>
        <w:rPr>
          <w:bCs/>
          <w:lang w:val="de-AT"/>
        </w:rPr>
      </w:pPr>
    </w:p>
    <w:p w14:paraId="3981AE8E" w14:textId="77777777" w:rsidR="009C29FF" w:rsidRDefault="009C29FF" w:rsidP="009C29FF">
      <w:pPr>
        <w:jc w:val="both"/>
        <w:rPr>
          <w:bCs/>
          <w:lang w:val="de-AT"/>
        </w:rPr>
      </w:pPr>
      <w:r>
        <w:rPr>
          <w:bCs/>
          <w:lang w:val="de-AT"/>
        </w:rPr>
        <w:t>Aufgrund von Befangenheit verlässt GR. Manfred Redl (Obmann der Wassergenossenschaft Gritsch) für die Abstimmung den Sitzungssaal.</w:t>
      </w:r>
    </w:p>
    <w:p w14:paraId="3F125A93" w14:textId="77777777" w:rsidR="009C29FF" w:rsidRDefault="009C29FF" w:rsidP="009C29FF">
      <w:pPr>
        <w:jc w:val="both"/>
        <w:rPr>
          <w:bCs/>
          <w:lang w:val="de-AT"/>
        </w:rPr>
      </w:pPr>
    </w:p>
    <w:bookmarkEnd w:id="9"/>
    <w:p w14:paraId="5886F5E2" w14:textId="77777777" w:rsidR="00465E00" w:rsidRPr="00465E00" w:rsidRDefault="00465E00" w:rsidP="00465E00">
      <w:pPr>
        <w:jc w:val="both"/>
        <w:rPr>
          <w:rFonts w:eastAsia="Calibri"/>
          <w:bCs/>
          <w:color w:val="000000"/>
          <w:lang w:val="de-AT"/>
        </w:rPr>
      </w:pPr>
      <w:r w:rsidRPr="00465E00">
        <w:rPr>
          <w:rFonts w:eastAsia="Calibri"/>
          <w:bCs/>
          <w:color w:val="000000"/>
          <w:lang w:val="de-AT"/>
        </w:rPr>
        <w:t xml:space="preserve">Nach kurzer Diskussion stellt </w:t>
      </w:r>
      <w:proofErr w:type="spellStart"/>
      <w:r w:rsidRPr="00465E00">
        <w:rPr>
          <w:rFonts w:eastAsia="Calibri"/>
          <w:bCs/>
          <w:color w:val="000000"/>
          <w:lang w:val="de-AT"/>
        </w:rPr>
        <w:t>Bgm</w:t>
      </w:r>
      <w:proofErr w:type="spellEnd"/>
      <w:r w:rsidRPr="00465E00">
        <w:rPr>
          <w:rFonts w:eastAsia="Calibri"/>
          <w:bCs/>
          <w:color w:val="000000"/>
          <w:lang w:val="de-AT"/>
        </w:rPr>
        <w:t>. Kern den Antrag die Wassergenossenschaft Gritsch zu übernehmen. Die Differenz von € 1.500,00 inkl. 10 % Steuer ist pro Wasserbezieher der WG Gritsch an die Marktgemeinde Sankt Martin an der Raab zu entrichten.</w:t>
      </w:r>
    </w:p>
    <w:p w14:paraId="4C93CCB9" w14:textId="77777777" w:rsidR="00465E00" w:rsidRPr="00465E00" w:rsidRDefault="00465E00" w:rsidP="00465E00">
      <w:pPr>
        <w:jc w:val="both"/>
        <w:rPr>
          <w:rFonts w:eastAsia="Calibri"/>
          <w:bCs/>
          <w:color w:val="000000"/>
          <w:lang w:val="de-AT"/>
        </w:rPr>
      </w:pPr>
      <w:r w:rsidRPr="00465E00">
        <w:rPr>
          <w:rFonts w:eastAsia="Calibri"/>
          <w:bCs/>
          <w:color w:val="000000"/>
          <w:lang w:val="de-AT"/>
        </w:rPr>
        <w:t xml:space="preserve">Der Antrag wird einstimmig angenommen. </w:t>
      </w:r>
    </w:p>
    <w:p w14:paraId="4B6B558B" w14:textId="77777777" w:rsidR="008E7362" w:rsidRDefault="008E7362" w:rsidP="006564DA">
      <w:pPr>
        <w:jc w:val="both"/>
        <w:rPr>
          <w:bCs/>
          <w:lang w:val="de-AT"/>
        </w:rPr>
      </w:pPr>
    </w:p>
    <w:p w14:paraId="7084DE81" w14:textId="77777777" w:rsidR="006D4AE8" w:rsidRDefault="006D4AE8" w:rsidP="006564DA">
      <w:pPr>
        <w:jc w:val="both"/>
        <w:rPr>
          <w:bCs/>
          <w:lang w:val="de-AT"/>
        </w:rPr>
      </w:pPr>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10"/>
        <w:gridCol w:w="6051"/>
      </w:tblGrid>
      <w:tr w:rsidR="00037257" w:rsidRPr="00E211B7" w14:paraId="5E1E52CA" w14:textId="77777777" w:rsidTr="00B836AC">
        <w:trPr>
          <w:trHeight w:val="567"/>
          <w:jc w:val="center"/>
        </w:trPr>
        <w:tc>
          <w:tcPr>
            <w:tcW w:w="3010" w:type="dxa"/>
            <w:shd w:val="clear" w:color="auto" w:fill="00B0F0"/>
            <w:vAlign w:val="center"/>
          </w:tcPr>
          <w:p w14:paraId="60456C0A" w14:textId="2AEE8198" w:rsidR="00037257" w:rsidRPr="00E211B7" w:rsidRDefault="00287A9D" w:rsidP="00037257">
            <w:pPr>
              <w:autoSpaceDE w:val="0"/>
              <w:autoSpaceDN w:val="0"/>
              <w:adjustRightInd w:val="0"/>
              <w:rPr>
                <w:b/>
                <w:bCs/>
                <w:lang w:val="de-AT"/>
              </w:rPr>
            </w:pPr>
            <w:bookmarkStart w:id="10" w:name="_Hlk214355673"/>
            <w:r>
              <w:rPr>
                <w:bCs/>
                <w:lang w:val="de-AT"/>
              </w:rPr>
              <w:br w:type="page"/>
            </w:r>
            <w:r w:rsidR="00037257">
              <w:rPr>
                <w:b/>
                <w:bCs/>
                <w:lang w:val="de-AT"/>
              </w:rPr>
              <w:t>Zu Punkt 4</w:t>
            </w:r>
          </w:p>
          <w:p w14:paraId="624E9FCF" w14:textId="77777777" w:rsidR="00037257" w:rsidRPr="00E211B7" w:rsidRDefault="00037257" w:rsidP="00037257">
            <w:pPr>
              <w:autoSpaceDE w:val="0"/>
              <w:autoSpaceDN w:val="0"/>
              <w:adjustRightInd w:val="0"/>
              <w:rPr>
                <w:lang w:val="de-AT"/>
              </w:rPr>
            </w:pPr>
            <w:r w:rsidRPr="00E211B7">
              <w:rPr>
                <w:lang w:val="de-AT"/>
              </w:rPr>
              <w:t>der Tagesordnung</w:t>
            </w:r>
          </w:p>
        </w:tc>
        <w:tc>
          <w:tcPr>
            <w:tcW w:w="6051" w:type="dxa"/>
            <w:shd w:val="clear" w:color="auto" w:fill="FFFFFF" w:themeFill="background1"/>
          </w:tcPr>
          <w:p w14:paraId="7D55C2C7" w14:textId="0798EAF4" w:rsidR="00037257" w:rsidRPr="00037257" w:rsidRDefault="005A0D53" w:rsidP="00037257">
            <w:pPr>
              <w:jc w:val="both"/>
              <w:rPr>
                <w:bCs/>
                <w:sz w:val="20"/>
                <w:szCs w:val="20"/>
                <w:lang w:val="de-AT"/>
              </w:rPr>
            </w:pPr>
            <w:r w:rsidRPr="005A0D53">
              <w:rPr>
                <w:b/>
                <w:sz w:val="20"/>
                <w:szCs w:val="20"/>
              </w:rPr>
              <w:t>Kommunalinvestitionsgesetz 2025</w:t>
            </w:r>
            <w:r w:rsidRPr="005A0D53">
              <w:rPr>
                <w:bCs/>
                <w:sz w:val="20"/>
                <w:szCs w:val="20"/>
              </w:rPr>
              <w:t xml:space="preserve"> (KIG 2025): Bericht über die Verwendung der finanziellen Zuweisung an den Gemeinderat</w:t>
            </w:r>
            <w:r w:rsidRPr="005A0D53">
              <w:rPr>
                <w:b/>
                <w:sz w:val="20"/>
                <w:szCs w:val="20"/>
              </w:rPr>
              <w:t>)</w:t>
            </w:r>
          </w:p>
        </w:tc>
      </w:tr>
    </w:tbl>
    <w:p w14:paraId="0AA46864" w14:textId="77777777" w:rsidR="00111F4C" w:rsidRDefault="00111F4C" w:rsidP="006564DA">
      <w:pPr>
        <w:jc w:val="both"/>
        <w:rPr>
          <w:bCs/>
          <w:lang w:val="de-AT"/>
        </w:rPr>
      </w:pPr>
    </w:p>
    <w:p w14:paraId="7E4F6341" w14:textId="77777777" w:rsidR="003C3882" w:rsidRDefault="003C3882" w:rsidP="006564DA">
      <w:pPr>
        <w:jc w:val="both"/>
        <w:rPr>
          <w:bCs/>
          <w:lang w:val="de-AT"/>
        </w:rPr>
      </w:pPr>
    </w:p>
    <w:p w14:paraId="1AC91FC5" w14:textId="163FFACE" w:rsidR="004C77E8" w:rsidRDefault="004C77E8" w:rsidP="006564DA">
      <w:pPr>
        <w:jc w:val="both"/>
        <w:rPr>
          <w:bCs/>
          <w:lang w:val="de-AT"/>
        </w:rPr>
      </w:pPr>
      <w:r>
        <w:rPr>
          <w:bCs/>
          <w:lang w:val="de-AT"/>
        </w:rPr>
        <w:t xml:space="preserve">Mit Schreiben vom 06. November 2025 vom Amt der </w:t>
      </w:r>
      <w:proofErr w:type="spellStart"/>
      <w:r>
        <w:rPr>
          <w:bCs/>
          <w:lang w:val="de-AT"/>
        </w:rPr>
        <w:t>Bgld</w:t>
      </w:r>
      <w:proofErr w:type="spellEnd"/>
      <w:r>
        <w:rPr>
          <w:bCs/>
          <w:lang w:val="de-AT"/>
        </w:rPr>
        <w:t xml:space="preserve">. Landesregierung betreffend „Finanzzuweisung Investitionen gemäß KIG 2020, 2023 und 2025: Informationen zur Berichtspflicht und Auszahlung des Gemeindeanteils“ mit der Zahl: 2025-002.248-5/4 wurde nochmals über die Auszahlungsbeträge laut BMF-Mitteilung vom Oktober 2025 informiert sowie </w:t>
      </w:r>
      <w:r w:rsidR="008E2080">
        <w:rPr>
          <w:bCs/>
          <w:lang w:val="de-AT"/>
        </w:rPr>
        <w:t>über die Berichtspflichten der Gemeinden.</w:t>
      </w:r>
    </w:p>
    <w:p w14:paraId="2BF5DC45" w14:textId="235D7492" w:rsidR="008E2080" w:rsidRDefault="008E2080" w:rsidP="006564DA">
      <w:pPr>
        <w:jc w:val="both"/>
        <w:rPr>
          <w:bCs/>
          <w:lang w:val="de-AT"/>
        </w:rPr>
      </w:pPr>
    </w:p>
    <w:p w14:paraId="49B8E417" w14:textId="320274B9" w:rsidR="008E2080" w:rsidRDefault="008E2080" w:rsidP="006564DA">
      <w:pPr>
        <w:jc w:val="both"/>
        <w:rPr>
          <w:bCs/>
          <w:lang w:val="de-AT"/>
        </w:rPr>
      </w:pPr>
      <w:r>
        <w:rPr>
          <w:bCs/>
          <w:lang w:val="de-AT"/>
        </w:rPr>
        <w:t>Die Marktgemeinde Sankt Martin an der Raab erhält bzw. hat nachstehende Beträge aus dem Kommunalinvestitionsgesetz 2025 (KIG 2025) erhalten:</w:t>
      </w:r>
    </w:p>
    <w:p w14:paraId="1C7FEC6F" w14:textId="380AE39E" w:rsidR="008E2080" w:rsidRDefault="008E2080" w:rsidP="006564DA">
      <w:pPr>
        <w:jc w:val="both"/>
        <w:rPr>
          <w:bCs/>
          <w:lang w:val="de-AT"/>
        </w:rPr>
      </w:pPr>
      <w:r>
        <w:rPr>
          <w:bCs/>
          <w:lang w:val="de-AT"/>
        </w:rPr>
        <w:tab/>
        <w:t>2025</w:t>
      </w:r>
      <w:r>
        <w:rPr>
          <w:bCs/>
          <w:lang w:val="de-AT"/>
        </w:rPr>
        <w:tab/>
      </w:r>
      <w:r>
        <w:rPr>
          <w:bCs/>
          <w:lang w:val="de-AT"/>
        </w:rPr>
        <w:tab/>
        <w:t>€ 33.349,13</w:t>
      </w:r>
    </w:p>
    <w:p w14:paraId="4B45F34C" w14:textId="490314C1" w:rsidR="008E2080" w:rsidRDefault="008E2080" w:rsidP="006564DA">
      <w:pPr>
        <w:jc w:val="both"/>
        <w:rPr>
          <w:bCs/>
          <w:lang w:val="de-AT"/>
        </w:rPr>
      </w:pPr>
      <w:r>
        <w:rPr>
          <w:bCs/>
          <w:lang w:val="de-AT"/>
        </w:rPr>
        <w:tab/>
        <w:t>2026</w:t>
      </w:r>
      <w:r>
        <w:rPr>
          <w:bCs/>
          <w:lang w:val="de-AT"/>
        </w:rPr>
        <w:tab/>
      </w:r>
      <w:r>
        <w:rPr>
          <w:bCs/>
          <w:lang w:val="de-AT"/>
        </w:rPr>
        <w:tab/>
        <w:t>€ 46.334,25</w:t>
      </w:r>
    </w:p>
    <w:p w14:paraId="2F6C229A" w14:textId="143A685D" w:rsidR="008E2080" w:rsidRDefault="008E2080" w:rsidP="006564DA">
      <w:pPr>
        <w:jc w:val="both"/>
        <w:rPr>
          <w:bCs/>
          <w:lang w:val="de-AT"/>
        </w:rPr>
      </w:pPr>
      <w:r>
        <w:rPr>
          <w:bCs/>
          <w:lang w:val="de-AT"/>
        </w:rPr>
        <w:tab/>
        <w:t>2027</w:t>
      </w:r>
      <w:r>
        <w:rPr>
          <w:bCs/>
          <w:lang w:val="de-AT"/>
        </w:rPr>
        <w:tab/>
      </w:r>
      <w:r>
        <w:rPr>
          <w:bCs/>
          <w:lang w:val="de-AT"/>
        </w:rPr>
        <w:tab/>
        <w:t>€ 39.758,73</w:t>
      </w:r>
    </w:p>
    <w:p w14:paraId="7F1E4C14" w14:textId="36EF2F7A" w:rsidR="008E2080" w:rsidRDefault="008E2080" w:rsidP="006564DA">
      <w:pPr>
        <w:jc w:val="both"/>
        <w:rPr>
          <w:bCs/>
          <w:lang w:val="de-AT"/>
        </w:rPr>
      </w:pPr>
      <w:r>
        <w:rPr>
          <w:bCs/>
          <w:lang w:val="de-AT"/>
        </w:rPr>
        <w:tab/>
        <w:t>2028</w:t>
      </w:r>
      <w:r>
        <w:rPr>
          <w:bCs/>
          <w:lang w:val="de-AT"/>
        </w:rPr>
        <w:tab/>
      </w:r>
      <w:r>
        <w:rPr>
          <w:bCs/>
          <w:lang w:val="de-AT"/>
        </w:rPr>
        <w:tab/>
        <w:t>€ 19.580,00</w:t>
      </w:r>
    </w:p>
    <w:p w14:paraId="5AF62E32" w14:textId="77777777" w:rsidR="008E2080" w:rsidRDefault="008E2080" w:rsidP="006564DA">
      <w:pPr>
        <w:jc w:val="both"/>
        <w:rPr>
          <w:bCs/>
          <w:lang w:val="de-AT"/>
        </w:rPr>
      </w:pPr>
    </w:p>
    <w:p w14:paraId="1693DA80" w14:textId="195B9990" w:rsidR="008E2080" w:rsidRDefault="008E2080" w:rsidP="006564DA">
      <w:pPr>
        <w:jc w:val="both"/>
        <w:rPr>
          <w:bCs/>
          <w:lang w:val="de-AT"/>
        </w:rPr>
      </w:pPr>
      <w:r>
        <w:rPr>
          <w:bCs/>
          <w:lang w:val="de-AT"/>
        </w:rPr>
        <w:t>Ein Nachweisverfahren ist nicht vorgesehen, sondern die Berichterstattung an den Gemeinderat, die Veröffentlichung des Berichts auf der Homepage der Gemeinde und die Information an das Land Burgenland über den Bericht an den Gemeinderat und die Veröffentlichung auf der Homepage.</w:t>
      </w:r>
    </w:p>
    <w:p w14:paraId="3E3F7517" w14:textId="77777777" w:rsidR="008E2080" w:rsidRDefault="008E2080" w:rsidP="006564DA">
      <w:pPr>
        <w:jc w:val="both"/>
        <w:rPr>
          <w:bCs/>
          <w:lang w:val="de-AT"/>
        </w:rPr>
      </w:pPr>
    </w:p>
    <w:p w14:paraId="013056BB" w14:textId="28E7AB6A" w:rsidR="008E2080" w:rsidRDefault="008E2080" w:rsidP="006564DA">
      <w:pPr>
        <w:jc w:val="both"/>
        <w:rPr>
          <w:bCs/>
          <w:lang w:val="de-AT"/>
        </w:rPr>
      </w:pPr>
      <w:r>
        <w:rPr>
          <w:bCs/>
          <w:lang w:val="de-AT"/>
        </w:rPr>
        <w:t>Nachstehender Bericht wird dem Gemeinderat bekannt gegeben:</w:t>
      </w:r>
    </w:p>
    <w:p w14:paraId="70BCC35C" w14:textId="440C1AD6" w:rsidR="008E2080" w:rsidRDefault="008E2080" w:rsidP="006564DA">
      <w:pPr>
        <w:jc w:val="both"/>
        <w:rPr>
          <w:bCs/>
          <w:lang w:val="de-AT"/>
        </w:rPr>
      </w:pPr>
      <w:r>
        <w:rPr>
          <w:bCs/>
          <w:lang w:val="de-AT"/>
        </w:rPr>
        <w:t>Die Marktgemeinde Sankt Martin an der Raab hat die Mittel aus den Kommunalinvestitionsgesetz 2020 und 2023 bereits in den Vorjahren verwendet sowie den Nachweis an die damalige Stelle „Bundesministerium für Finanzen“ nachgewiesen.</w:t>
      </w:r>
    </w:p>
    <w:p w14:paraId="7F327886" w14:textId="77777777" w:rsidR="00D96628" w:rsidRDefault="00D96628" w:rsidP="006564DA">
      <w:pPr>
        <w:jc w:val="both"/>
        <w:rPr>
          <w:bCs/>
          <w:lang w:val="de-AT"/>
        </w:rPr>
      </w:pPr>
    </w:p>
    <w:p w14:paraId="36753C65" w14:textId="005386EA" w:rsidR="00D96628" w:rsidRDefault="008E2080" w:rsidP="00517CF7">
      <w:pPr>
        <w:jc w:val="both"/>
        <w:rPr>
          <w:bCs/>
          <w:lang w:val="de-AT"/>
        </w:rPr>
      </w:pPr>
      <w:r>
        <w:rPr>
          <w:bCs/>
          <w:lang w:val="de-AT"/>
        </w:rPr>
        <w:t>Auch die Mittel für des Kommunalinvestitionsgesetzes 2025 wurden bereits im Jahr 2025 zur Gänze investiert in</w:t>
      </w:r>
      <w:r w:rsidR="00D96628">
        <w:rPr>
          <w:bCs/>
          <w:lang w:val="de-AT"/>
        </w:rPr>
        <w:t xml:space="preserve"> die Erneuerung der Beleuchtungskörper zahlreicher Gebäude und Straßenbeleuchtung in LED-Beleuchtung sowie den Heizungstausch bei der Volksschule Sankt Martin an der Raab von einer Ölheizung in eine Hackgutheizungsanlage.</w:t>
      </w:r>
    </w:p>
    <w:p w14:paraId="77E0130C" w14:textId="77777777" w:rsidR="00D96628" w:rsidRDefault="00D96628" w:rsidP="00517CF7">
      <w:pPr>
        <w:jc w:val="both"/>
        <w:rPr>
          <w:bCs/>
          <w:lang w:val="de-AT"/>
        </w:rPr>
      </w:pPr>
    </w:p>
    <w:p w14:paraId="6D0647FF" w14:textId="096CD291" w:rsidR="008E2080" w:rsidRPr="00D96628" w:rsidRDefault="008E2080" w:rsidP="00D96628">
      <w:pPr>
        <w:pStyle w:val="Listenabsatz"/>
        <w:numPr>
          <w:ilvl w:val="0"/>
          <w:numId w:val="47"/>
        </w:numPr>
        <w:jc w:val="both"/>
        <w:rPr>
          <w:b/>
          <w:lang w:val="de-AT"/>
        </w:rPr>
      </w:pPr>
      <w:r w:rsidRPr="00D96628">
        <w:rPr>
          <w:b/>
          <w:lang w:val="de-AT"/>
        </w:rPr>
        <w:t>Tausch von Beleuchtungskörpern</w:t>
      </w:r>
      <w:r w:rsidR="00D96628" w:rsidRPr="00D96628">
        <w:rPr>
          <w:b/>
          <w:lang w:val="de-AT"/>
        </w:rPr>
        <w:t xml:space="preserve"> in LED-Beleuchtung</w:t>
      </w:r>
    </w:p>
    <w:p w14:paraId="2B9201C2" w14:textId="005DFC31" w:rsidR="008E2080" w:rsidRDefault="008E2080" w:rsidP="008E2080">
      <w:pPr>
        <w:pStyle w:val="Listenabsatz"/>
        <w:numPr>
          <w:ilvl w:val="1"/>
          <w:numId w:val="46"/>
        </w:numPr>
        <w:jc w:val="both"/>
        <w:rPr>
          <w:bCs/>
          <w:lang w:val="de-AT"/>
        </w:rPr>
      </w:pPr>
      <w:r>
        <w:rPr>
          <w:bCs/>
          <w:lang w:val="de-AT"/>
        </w:rPr>
        <w:t>Aufbahrungshalle</w:t>
      </w:r>
    </w:p>
    <w:p w14:paraId="1AE3FB76" w14:textId="047604B3" w:rsidR="008E2080" w:rsidRDefault="00D96628" w:rsidP="008E2080">
      <w:pPr>
        <w:pStyle w:val="Listenabsatz"/>
        <w:numPr>
          <w:ilvl w:val="1"/>
          <w:numId w:val="46"/>
        </w:numPr>
        <w:jc w:val="both"/>
        <w:rPr>
          <w:bCs/>
          <w:lang w:val="de-AT"/>
        </w:rPr>
      </w:pPr>
      <w:r>
        <w:rPr>
          <w:bCs/>
          <w:lang w:val="de-AT"/>
        </w:rPr>
        <w:t>Veranstaltungshalle (</w:t>
      </w:r>
      <w:r w:rsidR="008E2080">
        <w:rPr>
          <w:bCs/>
          <w:lang w:val="de-AT"/>
        </w:rPr>
        <w:t>Martinihalle</w:t>
      </w:r>
      <w:r>
        <w:rPr>
          <w:bCs/>
          <w:lang w:val="de-AT"/>
        </w:rPr>
        <w:t>)</w:t>
      </w:r>
    </w:p>
    <w:p w14:paraId="56C43C62" w14:textId="4E9B0F7A" w:rsidR="008E2080" w:rsidRDefault="008E2080" w:rsidP="008E2080">
      <w:pPr>
        <w:pStyle w:val="Listenabsatz"/>
        <w:numPr>
          <w:ilvl w:val="1"/>
          <w:numId w:val="46"/>
        </w:numPr>
        <w:jc w:val="both"/>
        <w:rPr>
          <w:bCs/>
          <w:lang w:val="de-AT"/>
        </w:rPr>
      </w:pPr>
      <w:r>
        <w:rPr>
          <w:bCs/>
          <w:lang w:val="de-AT"/>
        </w:rPr>
        <w:t>Feuerwehrhäuser</w:t>
      </w:r>
    </w:p>
    <w:p w14:paraId="79FD7802" w14:textId="1812CAF3" w:rsidR="008E2080" w:rsidRDefault="008E2080" w:rsidP="008E2080">
      <w:pPr>
        <w:pStyle w:val="Listenabsatz"/>
        <w:numPr>
          <w:ilvl w:val="1"/>
          <w:numId w:val="46"/>
        </w:numPr>
        <w:jc w:val="both"/>
        <w:rPr>
          <w:bCs/>
          <w:lang w:val="de-AT"/>
        </w:rPr>
      </w:pPr>
      <w:r>
        <w:rPr>
          <w:bCs/>
          <w:lang w:val="de-AT"/>
        </w:rPr>
        <w:t>Musikschule</w:t>
      </w:r>
    </w:p>
    <w:p w14:paraId="0A242C09" w14:textId="77BF5DEE" w:rsidR="00517CF7" w:rsidRDefault="00517CF7" w:rsidP="008E2080">
      <w:pPr>
        <w:pStyle w:val="Listenabsatz"/>
        <w:numPr>
          <w:ilvl w:val="1"/>
          <w:numId w:val="46"/>
        </w:numPr>
        <w:jc w:val="both"/>
        <w:rPr>
          <w:bCs/>
          <w:lang w:val="de-AT"/>
        </w:rPr>
      </w:pPr>
      <w:r>
        <w:rPr>
          <w:bCs/>
          <w:lang w:val="de-AT"/>
        </w:rPr>
        <w:t xml:space="preserve">Bauhof </w:t>
      </w:r>
    </w:p>
    <w:p w14:paraId="41600A3A" w14:textId="5B3164F2" w:rsidR="008E2080" w:rsidRDefault="008E2080" w:rsidP="008E2080">
      <w:pPr>
        <w:pStyle w:val="Listenabsatz"/>
        <w:numPr>
          <w:ilvl w:val="1"/>
          <w:numId w:val="46"/>
        </w:numPr>
        <w:jc w:val="both"/>
        <w:rPr>
          <w:bCs/>
          <w:lang w:val="de-AT"/>
        </w:rPr>
      </w:pPr>
      <w:r>
        <w:rPr>
          <w:bCs/>
          <w:lang w:val="de-AT"/>
        </w:rPr>
        <w:t>Straßenbeleuchtung</w:t>
      </w:r>
    </w:p>
    <w:p w14:paraId="6C99E1CC" w14:textId="1AC1AE76" w:rsidR="00D96628" w:rsidRDefault="00D96628" w:rsidP="008E2080">
      <w:pPr>
        <w:pStyle w:val="Listenabsatz"/>
        <w:numPr>
          <w:ilvl w:val="1"/>
          <w:numId w:val="46"/>
        </w:numPr>
        <w:jc w:val="both"/>
        <w:rPr>
          <w:bCs/>
          <w:lang w:val="de-AT"/>
        </w:rPr>
      </w:pPr>
      <w:r>
        <w:rPr>
          <w:bCs/>
          <w:lang w:val="de-AT"/>
        </w:rPr>
        <w:t>Öffentliches WC</w:t>
      </w:r>
    </w:p>
    <w:p w14:paraId="4987B605" w14:textId="7C77A243" w:rsidR="00D96628" w:rsidRDefault="00D96628" w:rsidP="008E2080">
      <w:pPr>
        <w:pStyle w:val="Listenabsatz"/>
        <w:numPr>
          <w:ilvl w:val="1"/>
          <w:numId w:val="46"/>
        </w:numPr>
        <w:jc w:val="both"/>
        <w:rPr>
          <w:bCs/>
          <w:lang w:val="de-AT"/>
        </w:rPr>
      </w:pPr>
      <w:r>
        <w:rPr>
          <w:bCs/>
          <w:lang w:val="de-AT"/>
        </w:rPr>
        <w:t>Kriegerdenkmal Welten</w:t>
      </w:r>
    </w:p>
    <w:p w14:paraId="47062B85" w14:textId="0C9F7BB8" w:rsidR="00D96628" w:rsidRDefault="00D96628" w:rsidP="00D96628">
      <w:pPr>
        <w:ind w:left="709"/>
        <w:jc w:val="both"/>
        <w:rPr>
          <w:bCs/>
          <w:lang w:val="de-AT"/>
        </w:rPr>
      </w:pPr>
      <w:r>
        <w:rPr>
          <w:bCs/>
          <w:lang w:val="de-AT"/>
        </w:rPr>
        <w:t>Beginn der Arbeiten: Mai 2025</w:t>
      </w:r>
    </w:p>
    <w:p w14:paraId="5F0B3DA0" w14:textId="21AE94A4" w:rsidR="00D96628" w:rsidRDefault="00D96628" w:rsidP="00D96628">
      <w:pPr>
        <w:ind w:left="709"/>
        <w:jc w:val="both"/>
        <w:rPr>
          <w:bCs/>
          <w:lang w:val="de-AT"/>
        </w:rPr>
      </w:pPr>
      <w:r>
        <w:rPr>
          <w:bCs/>
          <w:lang w:val="de-AT"/>
        </w:rPr>
        <w:t>Fertigstellung: August 2025</w:t>
      </w:r>
    </w:p>
    <w:p w14:paraId="26DBF108" w14:textId="7D191C0F" w:rsidR="00D96628" w:rsidRDefault="00D96628" w:rsidP="00D96628">
      <w:pPr>
        <w:ind w:left="709"/>
        <w:jc w:val="both"/>
        <w:rPr>
          <w:bCs/>
          <w:lang w:val="de-AT"/>
        </w:rPr>
      </w:pPr>
      <w:r>
        <w:rPr>
          <w:bCs/>
          <w:lang w:val="de-AT"/>
        </w:rPr>
        <w:t>Investitionen in der Höhe von € 161.412,61</w:t>
      </w:r>
    </w:p>
    <w:p w14:paraId="590DDBC2" w14:textId="77777777" w:rsidR="00D96628" w:rsidRDefault="00D96628" w:rsidP="00D96628">
      <w:pPr>
        <w:ind w:left="709"/>
        <w:jc w:val="both"/>
        <w:rPr>
          <w:bCs/>
          <w:lang w:val="de-AT"/>
        </w:rPr>
      </w:pPr>
    </w:p>
    <w:p w14:paraId="710D7D20" w14:textId="77689D4F" w:rsidR="00D96628" w:rsidRPr="00D96628" w:rsidRDefault="00D96628" w:rsidP="00D96628">
      <w:pPr>
        <w:pStyle w:val="Listenabsatz"/>
        <w:numPr>
          <w:ilvl w:val="0"/>
          <w:numId w:val="47"/>
        </w:numPr>
        <w:jc w:val="both"/>
        <w:rPr>
          <w:b/>
          <w:lang w:val="de-AT"/>
        </w:rPr>
      </w:pPr>
      <w:r w:rsidRPr="00D96628">
        <w:rPr>
          <w:b/>
          <w:lang w:val="de-AT"/>
        </w:rPr>
        <w:t>Hackgutheizungsanlage</w:t>
      </w:r>
    </w:p>
    <w:p w14:paraId="42492B19" w14:textId="496A8DE3" w:rsidR="00D96628" w:rsidRDefault="00D96628" w:rsidP="00D96628">
      <w:pPr>
        <w:pStyle w:val="Listenabsatz"/>
        <w:ind w:left="720"/>
        <w:jc w:val="both"/>
        <w:rPr>
          <w:bCs/>
          <w:lang w:val="de-AT"/>
        </w:rPr>
      </w:pPr>
      <w:r>
        <w:rPr>
          <w:bCs/>
          <w:lang w:val="de-AT"/>
        </w:rPr>
        <w:t>Beginn der Arbeiten: Dezember 2024</w:t>
      </w:r>
    </w:p>
    <w:p w14:paraId="73280DBF" w14:textId="5C5855DB" w:rsidR="00D96628" w:rsidRDefault="00D96628" w:rsidP="00D96628">
      <w:pPr>
        <w:pStyle w:val="Listenabsatz"/>
        <w:ind w:left="720"/>
        <w:jc w:val="both"/>
        <w:rPr>
          <w:bCs/>
          <w:lang w:val="de-AT"/>
        </w:rPr>
      </w:pPr>
      <w:r>
        <w:rPr>
          <w:bCs/>
          <w:lang w:val="de-AT"/>
        </w:rPr>
        <w:t>Fertigstellung: Februar 2025</w:t>
      </w:r>
    </w:p>
    <w:p w14:paraId="65F74DCD" w14:textId="57B59B9E" w:rsidR="00D96628" w:rsidRDefault="00D96628" w:rsidP="00D96628">
      <w:pPr>
        <w:pStyle w:val="Listenabsatz"/>
        <w:ind w:left="720"/>
        <w:jc w:val="both"/>
        <w:rPr>
          <w:bCs/>
          <w:lang w:val="de-AT"/>
        </w:rPr>
      </w:pPr>
      <w:r>
        <w:rPr>
          <w:bCs/>
          <w:lang w:val="de-AT"/>
        </w:rPr>
        <w:t>Teilbetrag der Investition von € 20.000,00</w:t>
      </w:r>
    </w:p>
    <w:p w14:paraId="437A55DA" w14:textId="77777777" w:rsidR="00D96628" w:rsidRPr="00D96628" w:rsidRDefault="00D96628" w:rsidP="00D96628">
      <w:pPr>
        <w:pStyle w:val="Listenabsatz"/>
        <w:ind w:left="720"/>
        <w:jc w:val="both"/>
        <w:rPr>
          <w:bCs/>
          <w:lang w:val="de-AT"/>
        </w:rPr>
      </w:pPr>
    </w:p>
    <w:p w14:paraId="494D8C77" w14:textId="77777777" w:rsidR="00037257" w:rsidRDefault="00037257" w:rsidP="009347A4">
      <w:pPr>
        <w:rPr>
          <w:szCs w:val="22"/>
          <w:lang w:val="de-AT"/>
        </w:rPr>
      </w:pPr>
      <w:bookmarkStart w:id="11" w:name="_Hlk208992791"/>
      <w:bookmarkEnd w:id="10"/>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10"/>
        <w:gridCol w:w="6051"/>
      </w:tblGrid>
      <w:tr w:rsidR="00037257" w:rsidRPr="00E211B7" w14:paraId="18200088" w14:textId="77777777" w:rsidTr="00FB5778">
        <w:trPr>
          <w:trHeight w:val="567"/>
          <w:jc w:val="center"/>
        </w:trPr>
        <w:tc>
          <w:tcPr>
            <w:tcW w:w="3010" w:type="dxa"/>
            <w:shd w:val="clear" w:color="auto" w:fill="00B0F0"/>
            <w:vAlign w:val="center"/>
          </w:tcPr>
          <w:bookmarkEnd w:id="11"/>
          <w:p w14:paraId="5C85AD01" w14:textId="4557F80D" w:rsidR="00037257" w:rsidRPr="00E211B7" w:rsidRDefault="00037257" w:rsidP="00037257">
            <w:pPr>
              <w:autoSpaceDE w:val="0"/>
              <w:autoSpaceDN w:val="0"/>
              <w:adjustRightInd w:val="0"/>
              <w:rPr>
                <w:b/>
                <w:bCs/>
                <w:lang w:val="de-AT"/>
              </w:rPr>
            </w:pPr>
            <w:r>
              <w:rPr>
                <w:b/>
                <w:bCs/>
                <w:lang w:val="de-AT"/>
              </w:rPr>
              <w:t>Zu Punkt 5</w:t>
            </w:r>
          </w:p>
          <w:p w14:paraId="0F4AD695" w14:textId="77777777" w:rsidR="00037257" w:rsidRPr="00E211B7" w:rsidRDefault="00037257" w:rsidP="00037257">
            <w:pPr>
              <w:autoSpaceDE w:val="0"/>
              <w:autoSpaceDN w:val="0"/>
              <w:adjustRightInd w:val="0"/>
              <w:rPr>
                <w:lang w:val="de-AT"/>
              </w:rPr>
            </w:pPr>
            <w:r w:rsidRPr="00E211B7">
              <w:rPr>
                <w:lang w:val="de-AT"/>
              </w:rPr>
              <w:t>der Tagesordnung</w:t>
            </w:r>
          </w:p>
        </w:tc>
        <w:tc>
          <w:tcPr>
            <w:tcW w:w="6051" w:type="dxa"/>
            <w:shd w:val="clear" w:color="auto" w:fill="FFFFFF" w:themeFill="background1"/>
          </w:tcPr>
          <w:p w14:paraId="4516D617" w14:textId="6EA035D4" w:rsidR="00037257" w:rsidRPr="00037257" w:rsidRDefault="009347A4" w:rsidP="00037257">
            <w:pPr>
              <w:jc w:val="both"/>
              <w:rPr>
                <w:bCs/>
                <w:sz w:val="20"/>
                <w:szCs w:val="20"/>
                <w:lang w:val="de-AT"/>
              </w:rPr>
            </w:pPr>
            <w:r w:rsidRPr="009347A4">
              <w:rPr>
                <w:bCs/>
                <w:sz w:val="20"/>
                <w:szCs w:val="20"/>
              </w:rPr>
              <w:t xml:space="preserve">Vereinbarung über privatwirtschaftliche Maßnahmen gemäß § 24 Abs. 4 </w:t>
            </w:r>
            <w:proofErr w:type="spellStart"/>
            <w:r w:rsidRPr="009347A4">
              <w:rPr>
                <w:bCs/>
                <w:sz w:val="20"/>
                <w:szCs w:val="20"/>
              </w:rPr>
              <w:t>Bgld</w:t>
            </w:r>
            <w:proofErr w:type="spellEnd"/>
            <w:r w:rsidRPr="009347A4">
              <w:rPr>
                <w:bCs/>
                <w:sz w:val="20"/>
                <w:szCs w:val="20"/>
              </w:rPr>
              <w:t xml:space="preserve">. Raumplanungsgesetz 2019, </w:t>
            </w:r>
            <w:proofErr w:type="gramStart"/>
            <w:r w:rsidRPr="009347A4">
              <w:rPr>
                <w:bCs/>
                <w:sz w:val="20"/>
                <w:szCs w:val="20"/>
              </w:rPr>
              <w:t>KG Welten</w:t>
            </w:r>
            <w:proofErr w:type="gramEnd"/>
            <w:r w:rsidRPr="009347A4">
              <w:rPr>
                <w:bCs/>
                <w:sz w:val="20"/>
                <w:szCs w:val="20"/>
              </w:rPr>
              <w:t xml:space="preserve"> (</w:t>
            </w:r>
            <w:r w:rsidRPr="009347A4">
              <w:rPr>
                <w:b/>
                <w:sz w:val="20"/>
                <w:szCs w:val="20"/>
              </w:rPr>
              <w:t>Baulandmobilisierungsvertrag)</w:t>
            </w:r>
          </w:p>
        </w:tc>
      </w:tr>
    </w:tbl>
    <w:p w14:paraId="56F6FE46" w14:textId="77777777" w:rsidR="00111F4C" w:rsidRDefault="00111F4C" w:rsidP="006564DA">
      <w:pPr>
        <w:jc w:val="both"/>
        <w:rPr>
          <w:bCs/>
          <w:lang w:val="de-AT"/>
        </w:rPr>
      </w:pPr>
    </w:p>
    <w:p w14:paraId="7C6C0059" w14:textId="77777777" w:rsidR="00F717EB" w:rsidRDefault="00F717EB" w:rsidP="006564DA">
      <w:pPr>
        <w:jc w:val="both"/>
        <w:rPr>
          <w:bCs/>
          <w:lang w:val="de-AT"/>
        </w:rPr>
      </w:pPr>
    </w:p>
    <w:p w14:paraId="3C5B6C29" w14:textId="25F303A1" w:rsidR="005A0D53" w:rsidRDefault="005A0D53" w:rsidP="00F717EB">
      <w:pPr>
        <w:jc w:val="center"/>
        <w:rPr>
          <w:lang w:val="de-AT"/>
        </w:rPr>
      </w:pPr>
      <w:r>
        <w:rPr>
          <w:lang w:val="de-AT"/>
        </w:rPr>
        <w:t xml:space="preserve">Der TOP 5 wurde vom Bürgermeister gemäß § 38 Abs 1 </w:t>
      </w:r>
      <w:proofErr w:type="spellStart"/>
      <w:r>
        <w:rPr>
          <w:lang w:val="de-AT"/>
        </w:rPr>
        <w:t>Bgld</w:t>
      </w:r>
      <w:proofErr w:type="spellEnd"/>
      <w:r>
        <w:rPr>
          <w:lang w:val="de-AT"/>
        </w:rPr>
        <w:t xml:space="preserve">. GemO 2003 vor Beginn der Sitzung </w:t>
      </w:r>
      <w:r w:rsidRPr="00CF53F0">
        <w:rPr>
          <w:b/>
          <w:bCs/>
          <w:lang w:val="de-AT"/>
        </w:rPr>
        <w:t>abgesetzt</w:t>
      </w:r>
      <w:r>
        <w:rPr>
          <w:lang w:val="de-AT"/>
        </w:rPr>
        <w:t>.</w:t>
      </w:r>
    </w:p>
    <w:p w14:paraId="16BB4F1E" w14:textId="1A513424" w:rsidR="00381BDC" w:rsidRDefault="00381BDC">
      <w:pPr>
        <w:rPr>
          <w:bCs/>
          <w:color w:val="EE0000"/>
        </w:rPr>
      </w:pPr>
    </w:p>
    <w:p w14:paraId="14498199" w14:textId="79E0742A" w:rsidR="00381BDC" w:rsidRDefault="00381BDC">
      <w:pPr>
        <w:rPr>
          <w:bCs/>
          <w:color w:val="EE0000"/>
        </w:rPr>
      </w:pPr>
      <w:r>
        <w:rPr>
          <w:bCs/>
          <w:color w:val="EE0000"/>
        </w:rPr>
        <w:br w:type="page"/>
      </w:r>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10"/>
        <w:gridCol w:w="6051"/>
      </w:tblGrid>
      <w:tr w:rsidR="005A0D53" w:rsidRPr="00E211B7" w14:paraId="1C0B1D0B" w14:textId="77777777" w:rsidTr="005F0A27">
        <w:trPr>
          <w:trHeight w:val="567"/>
          <w:jc w:val="center"/>
        </w:trPr>
        <w:tc>
          <w:tcPr>
            <w:tcW w:w="3010" w:type="dxa"/>
            <w:shd w:val="clear" w:color="auto" w:fill="00B0F0"/>
            <w:vAlign w:val="center"/>
          </w:tcPr>
          <w:p w14:paraId="6C86146B" w14:textId="3B23909F" w:rsidR="005A0D53" w:rsidRPr="00E211B7" w:rsidRDefault="005A0D53" w:rsidP="005A0D53">
            <w:pPr>
              <w:autoSpaceDE w:val="0"/>
              <w:autoSpaceDN w:val="0"/>
              <w:adjustRightInd w:val="0"/>
              <w:rPr>
                <w:b/>
                <w:bCs/>
                <w:lang w:val="de-AT"/>
              </w:rPr>
            </w:pPr>
            <w:r>
              <w:rPr>
                <w:bCs/>
                <w:color w:val="EE0000"/>
              </w:rPr>
              <w:lastRenderedPageBreak/>
              <w:br w:type="page"/>
            </w:r>
            <w:r>
              <w:rPr>
                <w:b/>
                <w:bCs/>
                <w:lang w:val="de-AT"/>
              </w:rPr>
              <w:t>Zu Punkt 6</w:t>
            </w:r>
          </w:p>
          <w:p w14:paraId="6ECA38FD" w14:textId="77777777" w:rsidR="005A0D53" w:rsidRPr="00E211B7" w:rsidRDefault="005A0D53" w:rsidP="005A0D53">
            <w:pPr>
              <w:autoSpaceDE w:val="0"/>
              <w:autoSpaceDN w:val="0"/>
              <w:adjustRightInd w:val="0"/>
              <w:rPr>
                <w:lang w:val="de-AT"/>
              </w:rPr>
            </w:pPr>
            <w:r w:rsidRPr="00E211B7">
              <w:rPr>
                <w:lang w:val="de-AT"/>
              </w:rPr>
              <w:t>der Tagesordnung</w:t>
            </w:r>
          </w:p>
        </w:tc>
        <w:tc>
          <w:tcPr>
            <w:tcW w:w="6051" w:type="dxa"/>
            <w:shd w:val="clear" w:color="auto" w:fill="FFFFFF" w:themeFill="background1"/>
          </w:tcPr>
          <w:p w14:paraId="5EF9464F" w14:textId="67B7777C" w:rsidR="005A0D53" w:rsidRPr="005A0D53" w:rsidRDefault="005A0D53" w:rsidP="005A0D53">
            <w:pPr>
              <w:jc w:val="both"/>
              <w:rPr>
                <w:bCs/>
                <w:sz w:val="20"/>
                <w:szCs w:val="20"/>
                <w:lang w:val="de-AT"/>
              </w:rPr>
            </w:pPr>
            <w:r w:rsidRPr="005A0D53">
              <w:rPr>
                <w:b/>
                <w:bCs/>
                <w:sz w:val="20"/>
                <w:szCs w:val="20"/>
              </w:rPr>
              <w:t>Korrekturbeschluss: 25. Änderung</w:t>
            </w:r>
            <w:r w:rsidRPr="005A0D53">
              <w:rPr>
                <w:sz w:val="20"/>
                <w:szCs w:val="20"/>
              </w:rPr>
              <w:t xml:space="preserve"> des digitalen </w:t>
            </w:r>
            <w:r w:rsidRPr="005A0D53">
              <w:rPr>
                <w:b/>
                <w:bCs/>
                <w:sz w:val="20"/>
                <w:szCs w:val="20"/>
              </w:rPr>
              <w:t>Flächenwidmungsplanes</w:t>
            </w:r>
          </w:p>
        </w:tc>
      </w:tr>
    </w:tbl>
    <w:p w14:paraId="72561C3C" w14:textId="77777777" w:rsidR="00111F4C" w:rsidRDefault="00111F4C" w:rsidP="006564DA">
      <w:pPr>
        <w:jc w:val="both"/>
        <w:rPr>
          <w:bCs/>
          <w:lang w:val="de-AT"/>
        </w:rPr>
      </w:pPr>
    </w:p>
    <w:p w14:paraId="77644D9E" w14:textId="775EF81E" w:rsidR="003C3882" w:rsidRDefault="003C3882" w:rsidP="006564DA">
      <w:pPr>
        <w:jc w:val="both"/>
        <w:rPr>
          <w:bCs/>
          <w:lang w:val="de-AT"/>
        </w:rPr>
      </w:pPr>
    </w:p>
    <w:p w14:paraId="0D32D6F4" w14:textId="07A7BBEB" w:rsidR="009C6604" w:rsidRPr="00216EDA" w:rsidRDefault="00126F7B" w:rsidP="009C6604">
      <w:pPr>
        <w:ind w:right="508"/>
        <w:jc w:val="both"/>
        <w:rPr>
          <w:szCs w:val="22"/>
          <w:lang w:val="de-AT"/>
        </w:rPr>
      </w:pPr>
      <w:bookmarkStart w:id="12" w:name="_Hlk217296256"/>
      <w:r>
        <w:rPr>
          <w:szCs w:val="22"/>
          <w:lang w:val="de-AT"/>
        </w:rPr>
        <w:t xml:space="preserve">Aufgrund des Schreibens vom Amt der </w:t>
      </w:r>
      <w:proofErr w:type="spellStart"/>
      <w:r>
        <w:rPr>
          <w:szCs w:val="22"/>
          <w:lang w:val="de-AT"/>
        </w:rPr>
        <w:t>Bgld</w:t>
      </w:r>
      <w:proofErr w:type="spellEnd"/>
      <w:r>
        <w:rPr>
          <w:szCs w:val="22"/>
          <w:lang w:val="de-AT"/>
        </w:rPr>
        <w:t>. Landesregierung vom 21.11.2025</w:t>
      </w:r>
      <w:r w:rsidR="00565A62">
        <w:rPr>
          <w:szCs w:val="22"/>
          <w:lang w:val="de-AT"/>
        </w:rPr>
        <w:t>, m</w:t>
      </w:r>
      <w:r>
        <w:rPr>
          <w:szCs w:val="22"/>
          <w:lang w:val="de-AT"/>
        </w:rPr>
        <w:t xml:space="preserve">it der Zahl: 2024-004.474-6/29, OE: A2-HLP-ROR </w:t>
      </w:r>
      <w:r w:rsidR="00565A62">
        <w:rPr>
          <w:szCs w:val="22"/>
          <w:lang w:val="de-AT"/>
        </w:rPr>
        <w:t>wurde die Marktgemeinde Sankt Martin an der Raab aufgefordert, Änderungen bzw. Ergänzungen in der 25. Änderung des digitalen Flächenwidmungsplanes vorzunehmen.</w:t>
      </w:r>
    </w:p>
    <w:p w14:paraId="726D1692" w14:textId="77777777" w:rsidR="009C6604" w:rsidRDefault="009C6604" w:rsidP="009C6604">
      <w:pPr>
        <w:jc w:val="both"/>
        <w:rPr>
          <w:rFonts w:eastAsia="Times New Roman"/>
          <w:color w:val="auto"/>
          <w:lang w:val="de-AT" w:eastAsia="de-DE"/>
        </w:rPr>
      </w:pPr>
    </w:p>
    <w:p w14:paraId="20985C2F" w14:textId="20662536" w:rsidR="009C6604" w:rsidRDefault="00565A62" w:rsidP="009C6604">
      <w:pPr>
        <w:jc w:val="both"/>
        <w:rPr>
          <w:rFonts w:eastAsia="Times New Roman"/>
          <w:color w:val="auto"/>
          <w:lang w:val="de-AT" w:eastAsia="de-DE"/>
        </w:rPr>
      </w:pPr>
      <w:r>
        <w:rPr>
          <w:rFonts w:eastAsia="Times New Roman"/>
          <w:color w:val="auto"/>
          <w:lang w:eastAsia="de-DE"/>
        </w:rPr>
        <w:t xml:space="preserve">Diese Änderungen und Ergänzungen wurden mit dem </w:t>
      </w:r>
      <w:r w:rsidRPr="00216EDA">
        <w:rPr>
          <w:rFonts w:eastAsia="Times New Roman"/>
          <w:color w:val="auto"/>
          <w:lang w:val="de-AT" w:eastAsia="de-DE"/>
        </w:rPr>
        <w:t xml:space="preserve">Büro </w:t>
      </w:r>
      <w:proofErr w:type="spellStart"/>
      <w:r w:rsidRPr="00216EDA">
        <w:rPr>
          <w:rFonts w:eastAsia="Times New Roman"/>
          <w:color w:val="auto"/>
          <w:lang w:val="de-AT" w:eastAsia="de-DE"/>
        </w:rPr>
        <w:t>wagnerfandl</w:t>
      </w:r>
      <w:proofErr w:type="spellEnd"/>
      <w:r w:rsidRPr="00216EDA">
        <w:rPr>
          <w:rFonts w:eastAsia="Times New Roman"/>
          <w:color w:val="auto"/>
          <w:lang w:val="de-AT" w:eastAsia="de-DE"/>
        </w:rPr>
        <w:t xml:space="preserve">-raumplanung aus </w:t>
      </w:r>
      <w:proofErr w:type="spellStart"/>
      <w:r w:rsidRPr="00216EDA">
        <w:rPr>
          <w:rFonts w:eastAsia="Times New Roman"/>
          <w:color w:val="auto"/>
          <w:lang w:val="de-AT" w:eastAsia="de-DE"/>
        </w:rPr>
        <w:t>Oberwart</w:t>
      </w:r>
      <w:proofErr w:type="spellEnd"/>
      <w:r>
        <w:rPr>
          <w:rFonts w:eastAsia="Times New Roman"/>
          <w:color w:val="auto"/>
          <w:lang w:val="de-AT" w:eastAsia="de-DE"/>
        </w:rPr>
        <w:t xml:space="preserve"> durchgeführt.</w:t>
      </w:r>
    </w:p>
    <w:p w14:paraId="739F142B" w14:textId="77777777" w:rsidR="00565A62" w:rsidRDefault="00565A62" w:rsidP="009C6604">
      <w:pPr>
        <w:jc w:val="both"/>
        <w:rPr>
          <w:rFonts w:eastAsia="Times New Roman"/>
          <w:color w:val="auto"/>
          <w:lang w:val="de-AT" w:eastAsia="de-DE"/>
        </w:rPr>
      </w:pPr>
    </w:p>
    <w:p w14:paraId="759CA036" w14:textId="2122A2A7" w:rsidR="00565A62" w:rsidRDefault="00565A62" w:rsidP="009C6604">
      <w:pPr>
        <w:jc w:val="both"/>
        <w:rPr>
          <w:rFonts w:eastAsia="Times New Roman"/>
          <w:color w:val="auto"/>
          <w:lang w:val="de-AT" w:eastAsia="de-DE"/>
        </w:rPr>
      </w:pPr>
      <w:r>
        <w:rPr>
          <w:rFonts w:eastAsia="Times New Roman"/>
          <w:color w:val="auto"/>
          <w:lang w:val="de-AT" w:eastAsia="de-DE"/>
        </w:rPr>
        <w:t xml:space="preserve">Aufgrund dieser Änderungen und Ergänzungen </w:t>
      </w:r>
      <w:r w:rsidR="00CC5B8B">
        <w:rPr>
          <w:rFonts w:eastAsia="Times New Roman"/>
          <w:color w:val="auto"/>
          <w:lang w:val="de-AT" w:eastAsia="de-DE"/>
        </w:rPr>
        <w:t>soll</w:t>
      </w:r>
      <w:r>
        <w:rPr>
          <w:rFonts w:eastAsia="Times New Roman"/>
          <w:color w:val="auto"/>
          <w:lang w:val="de-AT" w:eastAsia="de-DE"/>
        </w:rPr>
        <w:t xml:space="preserve"> nun ein Korrekturbeschluss zur 25. Änderung des Flächenwi</w:t>
      </w:r>
      <w:r w:rsidR="00CC5B8B">
        <w:rPr>
          <w:rFonts w:eastAsia="Times New Roman"/>
          <w:color w:val="auto"/>
          <w:lang w:val="de-AT" w:eastAsia="de-DE"/>
        </w:rPr>
        <w:t>d</w:t>
      </w:r>
      <w:r>
        <w:rPr>
          <w:rFonts w:eastAsia="Times New Roman"/>
          <w:color w:val="auto"/>
          <w:lang w:val="de-AT" w:eastAsia="de-DE"/>
        </w:rPr>
        <w:t xml:space="preserve">mungsplanes </w:t>
      </w:r>
      <w:r w:rsidR="00CC5B8B">
        <w:rPr>
          <w:rFonts w:eastAsia="Times New Roman"/>
          <w:color w:val="auto"/>
          <w:lang w:val="de-AT" w:eastAsia="de-DE"/>
        </w:rPr>
        <w:t>durch de</w:t>
      </w:r>
      <w:r w:rsidR="0029686A">
        <w:rPr>
          <w:rFonts w:eastAsia="Times New Roman"/>
          <w:color w:val="auto"/>
          <w:lang w:val="de-AT" w:eastAsia="de-DE"/>
        </w:rPr>
        <w:t>n</w:t>
      </w:r>
      <w:r w:rsidR="00CC5B8B">
        <w:rPr>
          <w:rFonts w:eastAsia="Times New Roman"/>
          <w:color w:val="auto"/>
          <w:lang w:val="de-AT" w:eastAsia="de-DE"/>
        </w:rPr>
        <w:t xml:space="preserve"> Gemeinderat gefasst werden.</w:t>
      </w:r>
    </w:p>
    <w:bookmarkEnd w:id="12"/>
    <w:p w14:paraId="7ED0B908" w14:textId="77777777" w:rsidR="00565A62" w:rsidRDefault="00565A62" w:rsidP="009C6604">
      <w:pPr>
        <w:jc w:val="both"/>
        <w:rPr>
          <w:rFonts w:eastAsia="Times New Roman"/>
          <w:color w:val="auto"/>
          <w:lang w:val="de-AT" w:eastAsia="de-DE"/>
        </w:rPr>
      </w:pPr>
    </w:p>
    <w:p w14:paraId="39FA4619" w14:textId="46EBF50C" w:rsidR="00565A62" w:rsidRDefault="00565A62" w:rsidP="009C6604">
      <w:pPr>
        <w:jc w:val="both"/>
        <w:rPr>
          <w:rFonts w:eastAsia="Times New Roman"/>
          <w:color w:val="auto"/>
          <w:lang w:val="de-AT" w:eastAsia="de-DE"/>
        </w:rPr>
      </w:pPr>
    </w:p>
    <w:p w14:paraId="4694B23A" w14:textId="77777777" w:rsidR="0054617F" w:rsidRDefault="0054617F" w:rsidP="006564DA">
      <w:pPr>
        <w:jc w:val="both"/>
        <w:rPr>
          <w:bCs/>
          <w:lang w:val="de-AT"/>
        </w:rPr>
      </w:pPr>
    </w:p>
    <w:p w14:paraId="2DEA993F" w14:textId="71C463B5" w:rsidR="001E407A" w:rsidRPr="006157BA" w:rsidRDefault="00F717EB" w:rsidP="00F717EB">
      <w:pPr>
        <w:rPr>
          <w:rFonts w:eastAsia="Times New Roman"/>
          <w:b/>
          <w:bCs/>
          <w:color w:val="auto"/>
          <w:lang w:val="de-AT" w:eastAsia="de-DE"/>
        </w:rPr>
      </w:pPr>
      <w:bookmarkStart w:id="13" w:name="_Hlk217296290"/>
      <w:r w:rsidRPr="001E407A">
        <w:rPr>
          <w:bCs/>
          <w:noProof/>
          <w:lang w:val="de-AT"/>
        </w:rPr>
        <w:drawing>
          <wp:anchor distT="0" distB="0" distL="114300" distR="114300" simplePos="0" relativeHeight="251697152" behindDoc="0" locked="0" layoutInCell="1" allowOverlap="1" wp14:anchorId="4CF76290" wp14:editId="0B01349F">
            <wp:simplePos x="0" y="0"/>
            <wp:positionH relativeFrom="margin">
              <wp:align>left</wp:align>
            </wp:positionH>
            <wp:positionV relativeFrom="page">
              <wp:posOffset>4174490</wp:posOffset>
            </wp:positionV>
            <wp:extent cx="5677535" cy="4848860"/>
            <wp:effectExtent l="0" t="0" r="0" b="8890"/>
            <wp:wrapSquare wrapText="bothSides"/>
            <wp:docPr id="20315307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30794" name=""/>
                    <pic:cNvPicPr/>
                  </pic:nvPicPr>
                  <pic:blipFill>
                    <a:blip r:embed="rId15">
                      <a:extLst>
                        <a:ext uri="{28A0092B-C50C-407E-A947-70E740481C1C}">
                          <a14:useLocalDpi xmlns:a14="http://schemas.microsoft.com/office/drawing/2010/main" val="0"/>
                        </a:ext>
                      </a:extLst>
                    </a:blip>
                    <a:stretch>
                      <a:fillRect/>
                    </a:stretch>
                  </pic:blipFill>
                  <pic:spPr>
                    <a:xfrm>
                      <a:off x="0" y="0"/>
                      <a:ext cx="5677535" cy="4848860"/>
                    </a:xfrm>
                    <a:prstGeom prst="rect">
                      <a:avLst/>
                    </a:prstGeom>
                  </pic:spPr>
                </pic:pic>
              </a:graphicData>
            </a:graphic>
          </wp:anchor>
        </w:drawing>
      </w:r>
      <w:r w:rsidR="001E407A" w:rsidRPr="006157BA">
        <w:rPr>
          <w:rFonts w:eastAsia="Times New Roman"/>
          <w:b/>
          <w:bCs/>
          <w:color w:val="auto"/>
          <w:lang w:val="de-AT" w:eastAsia="de-DE"/>
        </w:rPr>
        <w:t>KG. Sankt Martin an der Raab</w:t>
      </w:r>
    </w:p>
    <w:p w14:paraId="28544E95" w14:textId="52646D5D" w:rsidR="001E407A" w:rsidRDefault="001E407A">
      <w:pPr>
        <w:rPr>
          <w:bCs/>
          <w:lang w:val="de-AT"/>
        </w:rPr>
      </w:pPr>
    </w:p>
    <w:p w14:paraId="4402313B" w14:textId="34A092D4" w:rsidR="001E407A" w:rsidRDefault="001E407A">
      <w:pPr>
        <w:rPr>
          <w:bCs/>
          <w:lang w:val="de-AT"/>
        </w:rPr>
      </w:pPr>
    </w:p>
    <w:p w14:paraId="3C693D82" w14:textId="00AD3A84" w:rsidR="001E407A" w:rsidRDefault="001E407A">
      <w:pPr>
        <w:rPr>
          <w:bCs/>
          <w:lang w:val="de-AT"/>
        </w:rPr>
      </w:pPr>
    </w:p>
    <w:p w14:paraId="14B81E15" w14:textId="3F509CB2" w:rsidR="001E407A" w:rsidRDefault="001E407A">
      <w:pPr>
        <w:rPr>
          <w:rFonts w:eastAsia="Times New Roman"/>
          <w:b/>
          <w:bCs/>
          <w:color w:val="auto"/>
          <w:lang w:val="de-AT" w:eastAsia="de-DE"/>
        </w:rPr>
      </w:pPr>
      <w:r>
        <w:rPr>
          <w:rFonts w:eastAsia="Times New Roman"/>
          <w:b/>
          <w:bCs/>
          <w:color w:val="auto"/>
          <w:lang w:val="de-AT" w:eastAsia="de-DE"/>
        </w:rPr>
        <w:br w:type="page"/>
      </w:r>
    </w:p>
    <w:p w14:paraId="2C697CF1" w14:textId="2A8C27E7" w:rsidR="001E407A" w:rsidRPr="006157BA" w:rsidRDefault="00F70ADB" w:rsidP="001E407A">
      <w:pPr>
        <w:jc w:val="both"/>
        <w:rPr>
          <w:rFonts w:eastAsia="Times New Roman"/>
          <w:b/>
          <w:bCs/>
          <w:color w:val="auto"/>
          <w:lang w:val="de-AT" w:eastAsia="de-DE"/>
        </w:rPr>
      </w:pPr>
      <w:r w:rsidRPr="001E407A">
        <w:rPr>
          <w:bCs/>
          <w:noProof/>
          <w:lang w:val="de-AT"/>
        </w:rPr>
        <w:lastRenderedPageBreak/>
        <w:drawing>
          <wp:anchor distT="0" distB="0" distL="114300" distR="114300" simplePos="0" relativeHeight="251671552" behindDoc="0" locked="0" layoutInCell="1" allowOverlap="1" wp14:anchorId="16B03689" wp14:editId="5DE39E39">
            <wp:simplePos x="0" y="0"/>
            <wp:positionH relativeFrom="page">
              <wp:posOffset>948906</wp:posOffset>
            </wp:positionH>
            <wp:positionV relativeFrom="margin">
              <wp:align>bottom</wp:align>
            </wp:positionV>
            <wp:extent cx="5760085" cy="3414395"/>
            <wp:effectExtent l="0" t="0" r="0" b="0"/>
            <wp:wrapSquare wrapText="bothSides"/>
            <wp:docPr id="14295507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50757" name=""/>
                    <pic:cNvPicPr/>
                  </pic:nvPicPr>
                  <pic:blipFill>
                    <a:blip r:embed="rId16">
                      <a:extLst>
                        <a:ext uri="{28A0092B-C50C-407E-A947-70E740481C1C}">
                          <a14:useLocalDpi xmlns:a14="http://schemas.microsoft.com/office/drawing/2010/main" val="0"/>
                        </a:ext>
                      </a:extLst>
                    </a:blip>
                    <a:stretch>
                      <a:fillRect/>
                    </a:stretch>
                  </pic:blipFill>
                  <pic:spPr>
                    <a:xfrm>
                      <a:off x="0" y="0"/>
                      <a:ext cx="5760085" cy="3414395"/>
                    </a:xfrm>
                    <a:prstGeom prst="rect">
                      <a:avLst/>
                    </a:prstGeom>
                  </pic:spPr>
                </pic:pic>
              </a:graphicData>
            </a:graphic>
          </wp:anchor>
        </w:drawing>
      </w:r>
      <w:r w:rsidR="001E407A" w:rsidRPr="001E407A">
        <w:rPr>
          <w:bCs/>
          <w:noProof/>
          <w:lang w:val="de-AT"/>
        </w:rPr>
        <w:drawing>
          <wp:anchor distT="0" distB="0" distL="114300" distR="114300" simplePos="0" relativeHeight="251670528" behindDoc="0" locked="0" layoutInCell="1" allowOverlap="1" wp14:anchorId="7B31075D" wp14:editId="5C6EEB8A">
            <wp:simplePos x="0" y="0"/>
            <wp:positionH relativeFrom="margin">
              <wp:align>right</wp:align>
            </wp:positionH>
            <wp:positionV relativeFrom="margin">
              <wp:posOffset>341031</wp:posOffset>
            </wp:positionV>
            <wp:extent cx="5760085" cy="5504180"/>
            <wp:effectExtent l="0" t="0" r="0" b="1270"/>
            <wp:wrapSquare wrapText="bothSides"/>
            <wp:docPr id="832440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40234" name=""/>
                    <pic:cNvPicPr/>
                  </pic:nvPicPr>
                  <pic:blipFill>
                    <a:blip r:embed="rId17">
                      <a:extLst>
                        <a:ext uri="{28A0092B-C50C-407E-A947-70E740481C1C}">
                          <a14:useLocalDpi xmlns:a14="http://schemas.microsoft.com/office/drawing/2010/main" val="0"/>
                        </a:ext>
                      </a:extLst>
                    </a:blip>
                    <a:stretch>
                      <a:fillRect/>
                    </a:stretch>
                  </pic:blipFill>
                  <pic:spPr>
                    <a:xfrm>
                      <a:off x="0" y="0"/>
                      <a:ext cx="5760085" cy="5504180"/>
                    </a:xfrm>
                    <a:prstGeom prst="rect">
                      <a:avLst/>
                    </a:prstGeom>
                  </pic:spPr>
                </pic:pic>
              </a:graphicData>
            </a:graphic>
          </wp:anchor>
        </w:drawing>
      </w:r>
      <w:r w:rsidR="001E407A" w:rsidRPr="006157BA">
        <w:rPr>
          <w:rFonts w:eastAsia="Times New Roman"/>
          <w:b/>
          <w:bCs/>
          <w:color w:val="auto"/>
          <w:lang w:val="de-AT" w:eastAsia="de-DE"/>
        </w:rPr>
        <w:t>KG</w:t>
      </w:r>
      <w:r w:rsidR="001E407A">
        <w:rPr>
          <w:rFonts w:eastAsia="Times New Roman"/>
          <w:b/>
          <w:bCs/>
          <w:color w:val="auto"/>
          <w:lang w:val="de-AT" w:eastAsia="de-DE"/>
        </w:rPr>
        <w:t>.</w:t>
      </w:r>
      <w:r w:rsidR="001E407A" w:rsidRPr="006157BA">
        <w:rPr>
          <w:rFonts w:eastAsia="Times New Roman"/>
          <w:b/>
          <w:bCs/>
          <w:color w:val="auto"/>
          <w:lang w:val="de-AT" w:eastAsia="de-DE"/>
        </w:rPr>
        <w:t xml:space="preserve"> Neumarkt an der Raab</w:t>
      </w:r>
    </w:p>
    <w:p w14:paraId="2CBC75F7" w14:textId="4D5B7BDD" w:rsidR="00F70ADB" w:rsidRDefault="00F70ADB">
      <w:pPr>
        <w:rPr>
          <w:bCs/>
          <w:lang w:val="de-AT"/>
        </w:rPr>
      </w:pPr>
    </w:p>
    <w:p w14:paraId="213B8BB5" w14:textId="396D2A73" w:rsidR="00F70ADB" w:rsidRPr="00651009" w:rsidRDefault="00F70ADB">
      <w:pPr>
        <w:rPr>
          <w:rFonts w:eastAsia="Times New Roman"/>
          <w:b/>
          <w:bCs/>
          <w:color w:val="auto"/>
          <w:lang w:val="de-AT" w:eastAsia="de-DE"/>
        </w:rPr>
      </w:pPr>
      <w:r w:rsidRPr="00651009">
        <w:rPr>
          <w:rFonts w:eastAsia="Times New Roman"/>
          <w:b/>
          <w:bCs/>
          <w:color w:val="auto"/>
          <w:lang w:val="de-AT" w:eastAsia="de-DE"/>
        </w:rPr>
        <w:t xml:space="preserve">KG. </w:t>
      </w:r>
      <w:proofErr w:type="spellStart"/>
      <w:r w:rsidRPr="00651009">
        <w:rPr>
          <w:rFonts w:eastAsia="Times New Roman"/>
          <w:b/>
          <w:bCs/>
          <w:color w:val="auto"/>
          <w:lang w:val="de-AT" w:eastAsia="de-DE"/>
        </w:rPr>
        <w:t>Oberdrosen</w:t>
      </w:r>
      <w:proofErr w:type="spellEnd"/>
    </w:p>
    <w:p w14:paraId="26551B0D" w14:textId="29F0DD7D" w:rsidR="00F70ADB" w:rsidRDefault="00651009">
      <w:pPr>
        <w:rPr>
          <w:bCs/>
          <w:lang w:val="de-AT"/>
        </w:rPr>
      </w:pPr>
      <w:r w:rsidRPr="00F70ADB">
        <w:rPr>
          <w:bCs/>
          <w:noProof/>
          <w:lang w:val="de-AT"/>
        </w:rPr>
        <w:drawing>
          <wp:anchor distT="0" distB="0" distL="114300" distR="114300" simplePos="0" relativeHeight="251672576" behindDoc="0" locked="0" layoutInCell="1" allowOverlap="1" wp14:anchorId="57F6DCCE" wp14:editId="182C7E06">
            <wp:simplePos x="0" y="0"/>
            <wp:positionH relativeFrom="margin">
              <wp:posOffset>129109</wp:posOffset>
            </wp:positionH>
            <wp:positionV relativeFrom="margin">
              <wp:posOffset>5055295</wp:posOffset>
            </wp:positionV>
            <wp:extent cx="5760085" cy="3387090"/>
            <wp:effectExtent l="0" t="0" r="0" b="3810"/>
            <wp:wrapSquare wrapText="bothSides"/>
            <wp:docPr id="1856463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6365" name=""/>
                    <pic:cNvPicPr/>
                  </pic:nvPicPr>
                  <pic:blipFill>
                    <a:blip r:embed="rId18">
                      <a:extLst>
                        <a:ext uri="{28A0092B-C50C-407E-A947-70E740481C1C}">
                          <a14:useLocalDpi xmlns:a14="http://schemas.microsoft.com/office/drawing/2010/main" val="0"/>
                        </a:ext>
                      </a:extLst>
                    </a:blip>
                    <a:stretch>
                      <a:fillRect/>
                    </a:stretch>
                  </pic:blipFill>
                  <pic:spPr>
                    <a:xfrm>
                      <a:off x="0" y="0"/>
                      <a:ext cx="5760085" cy="3387090"/>
                    </a:xfrm>
                    <a:prstGeom prst="rect">
                      <a:avLst/>
                    </a:prstGeom>
                  </pic:spPr>
                </pic:pic>
              </a:graphicData>
            </a:graphic>
          </wp:anchor>
        </w:drawing>
      </w:r>
      <w:r w:rsidRPr="00F70ADB">
        <w:rPr>
          <w:bCs/>
          <w:noProof/>
          <w:lang w:val="de-AT"/>
        </w:rPr>
        <w:drawing>
          <wp:anchor distT="0" distB="0" distL="114300" distR="114300" simplePos="0" relativeHeight="251673600" behindDoc="0" locked="0" layoutInCell="1" allowOverlap="1" wp14:anchorId="639C64D4" wp14:editId="28F63C5C">
            <wp:simplePos x="0" y="0"/>
            <wp:positionH relativeFrom="margin">
              <wp:posOffset>120171</wp:posOffset>
            </wp:positionH>
            <wp:positionV relativeFrom="margin">
              <wp:posOffset>601956</wp:posOffset>
            </wp:positionV>
            <wp:extent cx="5760085" cy="4500245"/>
            <wp:effectExtent l="0" t="0" r="0" b="0"/>
            <wp:wrapSquare wrapText="bothSides"/>
            <wp:docPr id="15962853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85379" name=""/>
                    <pic:cNvPicPr/>
                  </pic:nvPicPr>
                  <pic:blipFill>
                    <a:blip r:embed="rId19">
                      <a:extLst>
                        <a:ext uri="{28A0092B-C50C-407E-A947-70E740481C1C}">
                          <a14:useLocalDpi xmlns:a14="http://schemas.microsoft.com/office/drawing/2010/main" val="0"/>
                        </a:ext>
                      </a:extLst>
                    </a:blip>
                    <a:stretch>
                      <a:fillRect/>
                    </a:stretch>
                  </pic:blipFill>
                  <pic:spPr>
                    <a:xfrm>
                      <a:off x="0" y="0"/>
                      <a:ext cx="5760085" cy="4500245"/>
                    </a:xfrm>
                    <a:prstGeom prst="rect">
                      <a:avLst/>
                    </a:prstGeom>
                  </pic:spPr>
                </pic:pic>
              </a:graphicData>
            </a:graphic>
          </wp:anchor>
        </w:drawing>
      </w:r>
    </w:p>
    <w:p w14:paraId="203578BE" w14:textId="6B8D61E1" w:rsidR="0054617F" w:rsidRDefault="0054617F">
      <w:pPr>
        <w:rPr>
          <w:bCs/>
          <w:lang w:val="de-AT"/>
        </w:rPr>
      </w:pPr>
      <w:r>
        <w:rPr>
          <w:bCs/>
          <w:lang w:val="de-AT"/>
        </w:rPr>
        <w:br w:type="page"/>
      </w:r>
    </w:p>
    <w:p w14:paraId="461DD736" w14:textId="424D91D2" w:rsidR="002D4A3D" w:rsidRPr="00651009" w:rsidRDefault="002D4A3D" w:rsidP="002D4A3D">
      <w:pPr>
        <w:rPr>
          <w:rFonts w:eastAsia="Times New Roman"/>
          <w:b/>
          <w:bCs/>
          <w:color w:val="auto"/>
          <w:lang w:val="de-AT" w:eastAsia="de-DE"/>
        </w:rPr>
      </w:pPr>
      <w:r w:rsidRPr="00651009">
        <w:rPr>
          <w:rFonts w:eastAsia="Times New Roman"/>
          <w:b/>
          <w:bCs/>
          <w:color w:val="auto"/>
          <w:lang w:val="de-AT" w:eastAsia="de-DE"/>
        </w:rPr>
        <w:lastRenderedPageBreak/>
        <w:t xml:space="preserve">KG. </w:t>
      </w:r>
      <w:r>
        <w:rPr>
          <w:rFonts w:eastAsia="Times New Roman"/>
          <w:b/>
          <w:bCs/>
          <w:color w:val="auto"/>
          <w:lang w:val="de-AT" w:eastAsia="de-DE"/>
        </w:rPr>
        <w:t>Welten</w:t>
      </w:r>
    </w:p>
    <w:p w14:paraId="6526E685" w14:textId="649C11BA" w:rsidR="0054617F" w:rsidRDefault="002D4A3D">
      <w:pPr>
        <w:rPr>
          <w:bCs/>
          <w:lang w:val="de-AT"/>
        </w:rPr>
      </w:pPr>
      <w:r w:rsidRPr="002D4A3D">
        <w:rPr>
          <w:bCs/>
          <w:noProof/>
          <w:lang w:val="de-AT"/>
        </w:rPr>
        <w:drawing>
          <wp:anchor distT="0" distB="0" distL="114300" distR="114300" simplePos="0" relativeHeight="251675648" behindDoc="0" locked="0" layoutInCell="1" allowOverlap="1" wp14:anchorId="637B8F28" wp14:editId="428A1F01">
            <wp:simplePos x="0" y="0"/>
            <wp:positionH relativeFrom="margin">
              <wp:posOffset>16965</wp:posOffset>
            </wp:positionH>
            <wp:positionV relativeFrom="margin">
              <wp:posOffset>5511045</wp:posOffset>
            </wp:positionV>
            <wp:extent cx="5760085" cy="3017520"/>
            <wp:effectExtent l="0" t="0" r="0" b="0"/>
            <wp:wrapSquare wrapText="bothSides"/>
            <wp:docPr id="19406181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18174" name=""/>
                    <pic:cNvPicPr/>
                  </pic:nvPicPr>
                  <pic:blipFill>
                    <a:blip r:embed="rId20">
                      <a:extLst>
                        <a:ext uri="{28A0092B-C50C-407E-A947-70E740481C1C}">
                          <a14:useLocalDpi xmlns:a14="http://schemas.microsoft.com/office/drawing/2010/main" val="0"/>
                        </a:ext>
                      </a:extLst>
                    </a:blip>
                    <a:stretch>
                      <a:fillRect/>
                    </a:stretch>
                  </pic:blipFill>
                  <pic:spPr>
                    <a:xfrm>
                      <a:off x="0" y="0"/>
                      <a:ext cx="5760085" cy="3017520"/>
                    </a:xfrm>
                    <a:prstGeom prst="rect">
                      <a:avLst/>
                    </a:prstGeom>
                  </pic:spPr>
                </pic:pic>
              </a:graphicData>
            </a:graphic>
          </wp:anchor>
        </w:drawing>
      </w:r>
      <w:r w:rsidRPr="002D4A3D">
        <w:rPr>
          <w:bCs/>
          <w:noProof/>
          <w:lang w:val="de-AT"/>
        </w:rPr>
        <w:drawing>
          <wp:anchor distT="0" distB="0" distL="114300" distR="114300" simplePos="0" relativeHeight="251674624" behindDoc="0" locked="0" layoutInCell="1" allowOverlap="1" wp14:anchorId="41CF19F7" wp14:editId="0B111F58">
            <wp:simplePos x="0" y="0"/>
            <wp:positionH relativeFrom="margin">
              <wp:align>right</wp:align>
            </wp:positionH>
            <wp:positionV relativeFrom="margin">
              <wp:posOffset>474740</wp:posOffset>
            </wp:positionV>
            <wp:extent cx="5760085" cy="5039360"/>
            <wp:effectExtent l="0" t="0" r="0" b="8890"/>
            <wp:wrapSquare wrapText="bothSides"/>
            <wp:docPr id="5575268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26800" name=""/>
                    <pic:cNvPicPr/>
                  </pic:nvPicPr>
                  <pic:blipFill>
                    <a:blip r:embed="rId21">
                      <a:extLst>
                        <a:ext uri="{28A0092B-C50C-407E-A947-70E740481C1C}">
                          <a14:useLocalDpi xmlns:a14="http://schemas.microsoft.com/office/drawing/2010/main" val="0"/>
                        </a:ext>
                      </a:extLst>
                    </a:blip>
                    <a:stretch>
                      <a:fillRect/>
                    </a:stretch>
                  </pic:blipFill>
                  <pic:spPr>
                    <a:xfrm>
                      <a:off x="0" y="0"/>
                      <a:ext cx="5760085" cy="5039360"/>
                    </a:xfrm>
                    <a:prstGeom prst="rect">
                      <a:avLst/>
                    </a:prstGeom>
                  </pic:spPr>
                </pic:pic>
              </a:graphicData>
            </a:graphic>
          </wp:anchor>
        </w:drawing>
      </w:r>
      <w:r w:rsidR="0054617F">
        <w:rPr>
          <w:bCs/>
          <w:lang w:val="de-AT"/>
        </w:rPr>
        <w:br w:type="page"/>
      </w:r>
    </w:p>
    <w:p w14:paraId="4C9F4894" w14:textId="3FBFC35B" w:rsidR="00125508" w:rsidRDefault="00125508" w:rsidP="002D4A3D">
      <w:pPr>
        <w:rPr>
          <w:rFonts w:eastAsia="Times New Roman"/>
          <w:b/>
          <w:bCs/>
          <w:color w:val="auto"/>
          <w:lang w:val="de-AT" w:eastAsia="de-DE"/>
        </w:rPr>
      </w:pPr>
      <w:r w:rsidRPr="00125508">
        <w:rPr>
          <w:rFonts w:eastAsia="Times New Roman"/>
          <w:b/>
          <w:bCs/>
          <w:noProof/>
          <w:color w:val="auto"/>
          <w:lang w:val="de-AT" w:eastAsia="de-DE"/>
        </w:rPr>
        <w:lastRenderedPageBreak/>
        <w:drawing>
          <wp:anchor distT="0" distB="0" distL="114300" distR="114300" simplePos="0" relativeHeight="251676672" behindDoc="0" locked="0" layoutInCell="1" allowOverlap="1" wp14:anchorId="3BF055E2" wp14:editId="7E4AA0E8">
            <wp:simplePos x="0" y="0"/>
            <wp:positionH relativeFrom="margin">
              <wp:posOffset>128905</wp:posOffset>
            </wp:positionH>
            <wp:positionV relativeFrom="margin">
              <wp:posOffset>314325</wp:posOffset>
            </wp:positionV>
            <wp:extent cx="5339715" cy="4440555"/>
            <wp:effectExtent l="0" t="0" r="0" b="0"/>
            <wp:wrapSquare wrapText="bothSides"/>
            <wp:docPr id="1289358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5843" name=""/>
                    <pic:cNvPicPr/>
                  </pic:nvPicPr>
                  <pic:blipFill>
                    <a:blip r:embed="rId22">
                      <a:extLst>
                        <a:ext uri="{28A0092B-C50C-407E-A947-70E740481C1C}">
                          <a14:useLocalDpi xmlns:a14="http://schemas.microsoft.com/office/drawing/2010/main" val="0"/>
                        </a:ext>
                      </a:extLst>
                    </a:blip>
                    <a:stretch>
                      <a:fillRect/>
                    </a:stretch>
                  </pic:blipFill>
                  <pic:spPr>
                    <a:xfrm>
                      <a:off x="0" y="0"/>
                      <a:ext cx="5339715" cy="4440555"/>
                    </a:xfrm>
                    <a:prstGeom prst="rect">
                      <a:avLst/>
                    </a:prstGeom>
                  </pic:spPr>
                </pic:pic>
              </a:graphicData>
            </a:graphic>
            <wp14:sizeRelH relativeFrom="margin">
              <wp14:pctWidth>0</wp14:pctWidth>
            </wp14:sizeRelH>
            <wp14:sizeRelV relativeFrom="margin">
              <wp14:pctHeight>0</wp14:pctHeight>
            </wp14:sizeRelV>
          </wp:anchor>
        </w:drawing>
      </w:r>
      <w:r w:rsidR="002D4A3D" w:rsidRPr="00651009">
        <w:rPr>
          <w:rFonts w:eastAsia="Times New Roman"/>
          <w:b/>
          <w:bCs/>
          <w:color w:val="auto"/>
          <w:lang w:val="de-AT" w:eastAsia="de-DE"/>
        </w:rPr>
        <w:t xml:space="preserve">KG. </w:t>
      </w:r>
      <w:proofErr w:type="spellStart"/>
      <w:r>
        <w:rPr>
          <w:rFonts w:eastAsia="Times New Roman"/>
          <w:b/>
          <w:bCs/>
          <w:color w:val="auto"/>
          <w:lang w:val="de-AT" w:eastAsia="de-DE"/>
        </w:rPr>
        <w:t>Doiber</w:t>
      </w:r>
      <w:proofErr w:type="spellEnd"/>
    </w:p>
    <w:p w14:paraId="7F063B23" w14:textId="4695D2A7" w:rsidR="00125508" w:rsidRDefault="00125508" w:rsidP="002D4A3D">
      <w:pPr>
        <w:rPr>
          <w:rFonts w:eastAsia="Times New Roman"/>
          <w:b/>
          <w:bCs/>
          <w:color w:val="auto"/>
          <w:lang w:val="de-AT" w:eastAsia="de-DE"/>
        </w:rPr>
      </w:pPr>
    </w:p>
    <w:p w14:paraId="7DFF7E91" w14:textId="76212DA7" w:rsidR="00125508" w:rsidRPr="00651009" w:rsidRDefault="00125508" w:rsidP="002D4A3D">
      <w:pPr>
        <w:rPr>
          <w:rFonts w:eastAsia="Times New Roman"/>
          <w:b/>
          <w:bCs/>
          <w:color w:val="auto"/>
          <w:lang w:val="de-AT" w:eastAsia="de-DE"/>
        </w:rPr>
      </w:pPr>
    </w:p>
    <w:p w14:paraId="553F652F" w14:textId="71E14545" w:rsidR="00125508" w:rsidRDefault="00125508" w:rsidP="00125508">
      <w:pPr>
        <w:rPr>
          <w:rFonts w:eastAsia="Times New Roman"/>
          <w:b/>
          <w:bCs/>
          <w:color w:val="auto"/>
          <w:lang w:val="de-AT" w:eastAsia="de-DE"/>
        </w:rPr>
      </w:pPr>
      <w:r w:rsidRPr="00125508">
        <w:rPr>
          <w:bCs/>
          <w:noProof/>
          <w:lang w:val="de-AT"/>
        </w:rPr>
        <w:drawing>
          <wp:anchor distT="0" distB="0" distL="114300" distR="114300" simplePos="0" relativeHeight="251677696" behindDoc="0" locked="0" layoutInCell="1" allowOverlap="1" wp14:anchorId="6678D31D" wp14:editId="6A2B4D98">
            <wp:simplePos x="0" y="0"/>
            <wp:positionH relativeFrom="margin">
              <wp:align>center</wp:align>
            </wp:positionH>
            <wp:positionV relativeFrom="margin">
              <wp:align>bottom</wp:align>
            </wp:positionV>
            <wp:extent cx="5468620" cy="3924935"/>
            <wp:effectExtent l="0" t="0" r="0" b="0"/>
            <wp:wrapSquare wrapText="bothSides"/>
            <wp:docPr id="16005775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77588" name=""/>
                    <pic:cNvPicPr/>
                  </pic:nvPicPr>
                  <pic:blipFill rotWithShape="1">
                    <a:blip r:embed="rId23">
                      <a:extLst>
                        <a:ext uri="{28A0092B-C50C-407E-A947-70E740481C1C}">
                          <a14:useLocalDpi xmlns:a14="http://schemas.microsoft.com/office/drawing/2010/main" val="0"/>
                        </a:ext>
                      </a:extLst>
                    </a:blip>
                    <a:srcRect b="20864"/>
                    <a:stretch>
                      <a:fillRect/>
                    </a:stretch>
                  </pic:blipFill>
                  <pic:spPr bwMode="auto">
                    <a:xfrm>
                      <a:off x="0" y="0"/>
                      <a:ext cx="5468620" cy="3924935"/>
                    </a:xfrm>
                    <a:prstGeom prst="rect">
                      <a:avLst/>
                    </a:prstGeom>
                    <a:ln>
                      <a:noFill/>
                    </a:ln>
                    <a:extLst>
                      <a:ext uri="{53640926-AAD7-44D8-BBD7-CCE9431645EC}">
                        <a14:shadowObscured xmlns:a14="http://schemas.microsoft.com/office/drawing/2010/main"/>
                      </a:ext>
                    </a:extLst>
                  </pic:spPr>
                </pic:pic>
              </a:graphicData>
            </a:graphic>
          </wp:anchor>
        </w:drawing>
      </w:r>
      <w:r w:rsidRPr="00651009">
        <w:rPr>
          <w:rFonts w:eastAsia="Times New Roman"/>
          <w:b/>
          <w:bCs/>
          <w:color w:val="auto"/>
          <w:lang w:val="de-AT" w:eastAsia="de-DE"/>
        </w:rPr>
        <w:t xml:space="preserve">KG. </w:t>
      </w:r>
      <w:r>
        <w:rPr>
          <w:rFonts w:eastAsia="Times New Roman"/>
          <w:b/>
          <w:bCs/>
          <w:color w:val="auto"/>
          <w:lang w:val="de-AT" w:eastAsia="de-DE"/>
        </w:rPr>
        <w:t>Gritsch</w:t>
      </w:r>
    </w:p>
    <w:p w14:paraId="15818BD2" w14:textId="77777777" w:rsidR="002D11A4" w:rsidRPr="00216EDA" w:rsidRDefault="002D11A4" w:rsidP="002D11A4">
      <w:pPr>
        <w:jc w:val="both"/>
        <w:rPr>
          <w:rFonts w:eastAsia="Times New Roman"/>
          <w:color w:val="auto"/>
          <w:lang w:val="de-AT" w:eastAsia="de-DE"/>
        </w:rPr>
      </w:pPr>
      <w:r w:rsidRPr="00216EDA">
        <w:rPr>
          <w:rFonts w:eastAsia="Times New Roman"/>
          <w:color w:val="auto"/>
          <w:lang w:val="de-AT" w:eastAsia="de-DE"/>
        </w:rPr>
        <w:lastRenderedPageBreak/>
        <w:t xml:space="preserve">Die umzuwidmenden Grundflächen wurden vom Büro </w:t>
      </w:r>
      <w:proofErr w:type="spellStart"/>
      <w:r w:rsidRPr="00216EDA">
        <w:rPr>
          <w:rFonts w:eastAsia="Times New Roman"/>
          <w:color w:val="auto"/>
          <w:lang w:val="de-AT" w:eastAsia="de-DE"/>
        </w:rPr>
        <w:t>wagnerfandl</w:t>
      </w:r>
      <w:proofErr w:type="spellEnd"/>
      <w:r w:rsidRPr="00216EDA">
        <w:rPr>
          <w:rFonts w:eastAsia="Times New Roman"/>
          <w:color w:val="auto"/>
          <w:lang w:val="de-AT" w:eastAsia="de-DE"/>
        </w:rPr>
        <w:t xml:space="preserve">-raumplanung aus </w:t>
      </w:r>
      <w:proofErr w:type="spellStart"/>
      <w:r w:rsidRPr="00216EDA">
        <w:rPr>
          <w:rFonts w:eastAsia="Times New Roman"/>
          <w:color w:val="auto"/>
          <w:lang w:val="de-AT" w:eastAsia="de-DE"/>
        </w:rPr>
        <w:t>Oberwart</w:t>
      </w:r>
      <w:proofErr w:type="spellEnd"/>
      <w:r w:rsidRPr="00216EDA">
        <w:rPr>
          <w:rFonts w:eastAsia="Times New Roman"/>
          <w:color w:val="auto"/>
          <w:lang w:val="de-AT" w:eastAsia="de-DE"/>
        </w:rPr>
        <w:t xml:space="preserve"> an Ort und Stelle be</w:t>
      </w:r>
      <w:r>
        <w:rPr>
          <w:rFonts w:eastAsia="Times New Roman"/>
          <w:color w:val="auto"/>
          <w:lang w:val="de-AT" w:eastAsia="de-DE"/>
        </w:rPr>
        <w:t>gutachtet</w:t>
      </w:r>
      <w:r w:rsidRPr="00216EDA">
        <w:rPr>
          <w:rFonts w:eastAsia="Times New Roman"/>
          <w:color w:val="auto"/>
          <w:lang w:val="de-AT" w:eastAsia="de-DE"/>
        </w:rPr>
        <w:t xml:space="preserve">. Im Anschluss an den Lokalaugenschein </w:t>
      </w:r>
      <w:r>
        <w:rPr>
          <w:rFonts w:eastAsia="Times New Roman"/>
          <w:color w:val="auto"/>
          <w:lang w:val="de-AT" w:eastAsia="de-DE"/>
        </w:rPr>
        <w:t>wurden</w:t>
      </w:r>
      <w:r w:rsidRPr="00216EDA">
        <w:rPr>
          <w:rFonts w:eastAsia="Times New Roman"/>
          <w:color w:val="auto"/>
          <w:lang w:val="de-AT" w:eastAsia="de-DE"/>
        </w:rPr>
        <w:t xml:space="preserve"> die </w:t>
      </w:r>
      <w:r>
        <w:rPr>
          <w:rFonts w:eastAsia="Times New Roman"/>
          <w:color w:val="auto"/>
          <w:lang w:val="de-AT" w:eastAsia="de-DE"/>
        </w:rPr>
        <w:t>vom Land geforderten</w:t>
      </w:r>
      <w:r w:rsidRPr="00216EDA">
        <w:rPr>
          <w:rFonts w:eastAsia="Times New Roman"/>
          <w:color w:val="auto"/>
          <w:lang w:val="de-AT" w:eastAsia="de-DE"/>
        </w:rPr>
        <w:t xml:space="preserve"> Unterlagen für die Umwidmung</w:t>
      </w:r>
      <w:r>
        <w:rPr>
          <w:rFonts w:eastAsia="Times New Roman"/>
          <w:color w:val="auto"/>
          <w:lang w:val="de-AT" w:eastAsia="de-DE"/>
        </w:rPr>
        <w:t xml:space="preserve"> -</w:t>
      </w:r>
      <w:r w:rsidRPr="00216EDA">
        <w:rPr>
          <w:rFonts w:eastAsia="Times New Roman"/>
          <w:color w:val="auto"/>
          <w:lang w:val="de-AT" w:eastAsia="de-DE"/>
        </w:rPr>
        <w:t xml:space="preserve"> wie </w:t>
      </w:r>
      <w:proofErr w:type="spellStart"/>
      <w:r w:rsidRPr="00216EDA">
        <w:rPr>
          <w:rFonts w:eastAsia="Times New Roman"/>
          <w:color w:val="auto"/>
          <w:lang w:val="de-AT" w:eastAsia="de-DE"/>
        </w:rPr>
        <w:t>planliche</w:t>
      </w:r>
      <w:proofErr w:type="spellEnd"/>
      <w:r w:rsidRPr="00216EDA">
        <w:rPr>
          <w:rFonts w:eastAsia="Times New Roman"/>
          <w:color w:val="auto"/>
          <w:lang w:val="de-AT" w:eastAsia="de-DE"/>
        </w:rPr>
        <w:t xml:space="preserve"> Darstellung und Erläuterungsbericht</w:t>
      </w:r>
      <w:r>
        <w:rPr>
          <w:rFonts w:eastAsia="Times New Roman"/>
          <w:color w:val="auto"/>
          <w:lang w:val="de-AT" w:eastAsia="de-DE"/>
        </w:rPr>
        <w:t xml:space="preserve"> -</w:t>
      </w:r>
      <w:r w:rsidRPr="00216EDA">
        <w:rPr>
          <w:rFonts w:eastAsia="Times New Roman"/>
          <w:color w:val="auto"/>
          <w:lang w:val="de-AT" w:eastAsia="de-DE"/>
        </w:rPr>
        <w:t xml:space="preserve"> erstellt.</w:t>
      </w:r>
    </w:p>
    <w:p w14:paraId="25DDA213" w14:textId="77777777" w:rsidR="002D11A4" w:rsidRPr="00216EDA" w:rsidRDefault="002D11A4" w:rsidP="002D11A4">
      <w:pPr>
        <w:jc w:val="both"/>
        <w:rPr>
          <w:rFonts w:eastAsia="Times New Roman"/>
          <w:color w:val="auto"/>
          <w:lang w:val="de-AT" w:eastAsia="de-DE"/>
        </w:rPr>
      </w:pPr>
    </w:p>
    <w:p w14:paraId="429F81E0" w14:textId="10C087A4" w:rsidR="002D11A4" w:rsidRPr="00216EDA" w:rsidRDefault="002D11A4" w:rsidP="002D11A4">
      <w:pPr>
        <w:jc w:val="both"/>
        <w:rPr>
          <w:rFonts w:eastAsia="Times New Roman"/>
          <w:color w:val="auto"/>
          <w:lang w:val="de-AT" w:eastAsia="de-DE"/>
        </w:rPr>
      </w:pPr>
      <w:r w:rsidRPr="00216EDA">
        <w:rPr>
          <w:rFonts w:eastAsia="Times New Roman"/>
          <w:color w:val="auto"/>
          <w:lang w:val="de-AT" w:eastAsia="de-DE"/>
        </w:rPr>
        <w:t xml:space="preserve">Das Amt der </w:t>
      </w:r>
      <w:proofErr w:type="spellStart"/>
      <w:r w:rsidRPr="00216EDA">
        <w:rPr>
          <w:rFonts w:eastAsia="Times New Roman"/>
          <w:color w:val="auto"/>
          <w:lang w:val="de-AT" w:eastAsia="de-DE"/>
        </w:rPr>
        <w:t>Bgld</w:t>
      </w:r>
      <w:proofErr w:type="spellEnd"/>
      <w:r w:rsidRPr="00216EDA">
        <w:rPr>
          <w:rFonts w:eastAsia="Times New Roman"/>
          <w:color w:val="auto"/>
          <w:lang w:val="de-AT" w:eastAsia="de-DE"/>
        </w:rPr>
        <w:t xml:space="preserve">. Landesregierung wurde per E-Mail am </w:t>
      </w:r>
      <w:r>
        <w:rPr>
          <w:rFonts w:eastAsia="Times New Roman"/>
          <w:color w:val="auto"/>
          <w:lang w:val="de-AT" w:eastAsia="de-DE"/>
        </w:rPr>
        <w:t>25.11.2024</w:t>
      </w:r>
      <w:r w:rsidR="00DB2E1D">
        <w:rPr>
          <w:rFonts w:eastAsia="Times New Roman"/>
          <w:color w:val="auto"/>
          <w:lang w:val="de-AT" w:eastAsia="de-DE"/>
        </w:rPr>
        <w:t xml:space="preserve"> </w:t>
      </w:r>
      <w:r w:rsidRPr="00216EDA">
        <w:rPr>
          <w:rFonts w:eastAsia="Times New Roman"/>
          <w:color w:val="auto"/>
          <w:lang w:val="de-AT" w:eastAsia="de-DE"/>
        </w:rPr>
        <w:t>von der beabsichtigten Änderung des Flächenwidmungsplans in Kenntnis gesetzt.</w:t>
      </w:r>
    </w:p>
    <w:p w14:paraId="7C465972" w14:textId="77777777" w:rsidR="002D11A4" w:rsidRPr="00216EDA" w:rsidRDefault="002D11A4" w:rsidP="002D11A4">
      <w:pPr>
        <w:jc w:val="both"/>
        <w:rPr>
          <w:rFonts w:eastAsia="Times New Roman"/>
          <w:color w:val="auto"/>
          <w:lang w:val="de-AT" w:eastAsia="de-DE"/>
        </w:rPr>
      </w:pPr>
    </w:p>
    <w:p w14:paraId="31E259E9" w14:textId="53FDB939" w:rsidR="002D11A4" w:rsidRPr="00216EDA" w:rsidRDefault="002D11A4" w:rsidP="002D11A4">
      <w:pPr>
        <w:jc w:val="both"/>
        <w:rPr>
          <w:rFonts w:eastAsia="Times New Roman"/>
          <w:color w:val="auto"/>
          <w:lang w:val="de-AT" w:eastAsia="de-DE"/>
        </w:rPr>
      </w:pPr>
      <w:r w:rsidRPr="00216EDA">
        <w:rPr>
          <w:rFonts w:eastAsia="Times New Roman"/>
          <w:color w:val="auto"/>
          <w:lang w:val="de-AT" w:eastAsia="de-DE"/>
        </w:rPr>
        <w:t xml:space="preserve">Mit Kundmachung vom </w:t>
      </w:r>
      <w:r>
        <w:rPr>
          <w:rFonts w:eastAsia="Times New Roman"/>
          <w:color w:val="auto"/>
          <w:lang w:val="de-AT" w:eastAsia="de-DE"/>
        </w:rPr>
        <w:t>18. Juni 2025</w:t>
      </w:r>
      <w:r w:rsidRPr="00216EDA">
        <w:rPr>
          <w:rFonts w:eastAsia="Times New Roman"/>
          <w:color w:val="auto"/>
          <w:lang w:val="de-AT" w:eastAsia="de-DE"/>
        </w:rPr>
        <w:t xml:space="preserve"> wurde verlautbart, dass der Entwurf einer Verordnung, mit welcher der Flächenwidmungsplan geändert werden soll (2</w:t>
      </w:r>
      <w:r>
        <w:rPr>
          <w:rFonts w:eastAsia="Times New Roman"/>
          <w:color w:val="auto"/>
          <w:lang w:val="de-AT" w:eastAsia="de-DE"/>
        </w:rPr>
        <w:t>5</w:t>
      </w:r>
      <w:r w:rsidRPr="00216EDA">
        <w:rPr>
          <w:rFonts w:eastAsia="Times New Roman"/>
          <w:color w:val="auto"/>
          <w:lang w:val="de-AT" w:eastAsia="de-DE"/>
        </w:rPr>
        <w:t xml:space="preserve">. Änderung), durch sechs Wochen, das war in der Zeit vom </w:t>
      </w:r>
      <w:r>
        <w:rPr>
          <w:rFonts w:eastAsia="Times New Roman"/>
          <w:color w:val="auto"/>
          <w:lang w:val="de-AT" w:eastAsia="de-DE"/>
        </w:rPr>
        <w:t>18.06.2025</w:t>
      </w:r>
      <w:r w:rsidRPr="00216EDA">
        <w:rPr>
          <w:rFonts w:eastAsia="Times New Roman"/>
          <w:color w:val="auto"/>
          <w:lang w:val="de-AT" w:eastAsia="de-DE"/>
        </w:rPr>
        <w:t xml:space="preserve"> bis zum </w:t>
      </w:r>
      <w:r>
        <w:rPr>
          <w:rFonts w:eastAsia="Times New Roman"/>
          <w:color w:val="auto"/>
          <w:lang w:val="de-AT" w:eastAsia="de-DE"/>
        </w:rPr>
        <w:t>30.07.2025</w:t>
      </w:r>
      <w:r w:rsidRPr="00216EDA">
        <w:rPr>
          <w:rFonts w:eastAsia="Times New Roman"/>
          <w:color w:val="auto"/>
          <w:lang w:val="de-AT" w:eastAsia="de-DE"/>
        </w:rPr>
        <w:t>, im Gemeindeamt zur allgemeinen Einsichtnahme aufliegt.</w:t>
      </w:r>
    </w:p>
    <w:p w14:paraId="539FFDE9" w14:textId="77777777" w:rsidR="002D11A4" w:rsidRPr="00216EDA" w:rsidRDefault="002D11A4" w:rsidP="002D11A4">
      <w:pPr>
        <w:jc w:val="both"/>
        <w:rPr>
          <w:rFonts w:eastAsia="Times New Roman"/>
          <w:color w:val="auto"/>
          <w:lang w:val="de-AT" w:eastAsia="de-DE"/>
        </w:rPr>
      </w:pPr>
      <w:r w:rsidRPr="00216EDA">
        <w:rPr>
          <w:rFonts w:eastAsia="Times New Roman"/>
          <w:color w:val="auto"/>
          <w:lang w:val="de-AT" w:eastAsia="de-DE"/>
        </w:rPr>
        <w:t>Auch die angrenzenden Gemeinden wurden über die Auflage informiert.</w:t>
      </w:r>
    </w:p>
    <w:p w14:paraId="3BDCAB50" w14:textId="77777777" w:rsidR="002D11A4" w:rsidRPr="00216EDA" w:rsidRDefault="002D11A4" w:rsidP="002D11A4">
      <w:pPr>
        <w:jc w:val="both"/>
        <w:rPr>
          <w:rFonts w:eastAsia="Times New Roman"/>
          <w:color w:val="auto"/>
          <w:lang w:val="de-AT" w:eastAsia="de-DE"/>
        </w:rPr>
      </w:pPr>
      <w:r w:rsidRPr="00216EDA">
        <w:rPr>
          <w:rFonts w:eastAsia="Times New Roman"/>
          <w:color w:val="auto"/>
          <w:lang w:val="de-AT" w:eastAsia="de-DE"/>
        </w:rPr>
        <w:t>Innerhalb der gesetzlich vorgeschriebenen Kundmachungsfrist wurden keine Erinnerungen eingebracht.</w:t>
      </w:r>
    </w:p>
    <w:p w14:paraId="1BA4E379" w14:textId="0A1AA95F" w:rsidR="002D11A4" w:rsidRPr="00216EDA" w:rsidRDefault="002D11A4" w:rsidP="002D11A4">
      <w:pPr>
        <w:jc w:val="both"/>
        <w:rPr>
          <w:rFonts w:eastAsia="Times New Roman"/>
          <w:color w:val="auto"/>
          <w:lang w:val="de-AT" w:eastAsia="de-DE"/>
        </w:rPr>
      </w:pPr>
    </w:p>
    <w:p w14:paraId="1FB75068" w14:textId="3A4930CC" w:rsidR="002D11A4" w:rsidRDefault="002D11A4" w:rsidP="002D11A4">
      <w:pPr>
        <w:jc w:val="both"/>
      </w:pPr>
      <w:r w:rsidRPr="00216EDA">
        <w:t xml:space="preserve">Im Rahmen des Änderungsverfahrens sind </w:t>
      </w:r>
      <w:r>
        <w:t xml:space="preserve">zahlreiche </w:t>
      </w:r>
      <w:r w:rsidRPr="00216EDA">
        <w:t>Stellungnahmen von Landesdienststellen usw. eingetroffen</w:t>
      </w:r>
      <w:r>
        <w:t>.</w:t>
      </w:r>
      <w:r w:rsidRPr="00216EDA">
        <w:t xml:space="preserve"> </w:t>
      </w:r>
      <w:r>
        <w:t>Seitens des Planerteams wurden diese Eingaben geprüft und in Zusammenarbeit mit dem Bürgermeister und dem Gemeindeamt die entsprechenden Änderungen bzw. Anpassungen – wie nachstehend angeführt - vorgenommen</w:t>
      </w:r>
      <w:r w:rsidRPr="00216EDA">
        <w:t>:</w:t>
      </w:r>
    </w:p>
    <w:p w14:paraId="4BE3AA10" w14:textId="77777777" w:rsidR="009F194F" w:rsidRDefault="009F194F" w:rsidP="009F194F">
      <w:pPr>
        <w:rPr>
          <w:bCs/>
          <w:lang w:val="de-AT"/>
        </w:rPr>
      </w:pPr>
      <w:r w:rsidRPr="009F194F">
        <w:rPr>
          <w:bCs/>
          <w:noProof/>
          <w:lang w:val="de-AT"/>
        </w:rPr>
        <w:drawing>
          <wp:anchor distT="0" distB="0" distL="114300" distR="114300" simplePos="0" relativeHeight="251678720" behindDoc="0" locked="0" layoutInCell="1" allowOverlap="1" wp14:anchorId="31AEC7A5" wp14:editId="128CBA70">
            <wp:simplePos x="0" y="0"/>
            <wp:positionH relativeFrom="margin">
              <wp:align>left</wp:align>
            </wp:positionH>
            <wp:positionV relativeFrom="margin">
              <wp:posOffset>4106855</wp:posOffset>
            </wp:positionV>
            <wp:extent cx="6009640" cy="3061970"/>
            <wp:effectExtent l="0" t="0" r="0" b="5080"/>
            <wp:wrapSquare wrapText="bothSides"/>
            <wp:docPr id="11440399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39992" name=""/>
                    <pic:cNvPicPr/>
                  </pic:nvPicPr>
                  <pic:blipFill>
                    <a:blip r:embed="rId24">
                      <a:extLst>
                        <a:ext uri="{28A0092B-C50C-407E-A947-70E740481C1C}">
                          <a14:useLocalDpi xmlns:a14="http://schemas.microsoft.com/office/drawing/2010/main" val="0"/>
                        </a:ext>
                      </a:extLst>
                    </a:blip>
                    <a:stretch>
                      <a:fillRect/>
                    </a:stretch>
                  </pic:blipFill>
                  <pic:spPr>
                    <a:xfrm>
                      <a:off x="0" y="0"/>
                      <a:ext cx="6009640" cy="3061970"/>
                    </a:xfrm>
                    <a:prstGeom prst="rect">
                      <a:avLst/>
                    </a:prstGeom>
                  </pic:spPr>
                </pic:pic>
              </a:graphicData>
            </a:graphic>
            <wp14:sizeRelH relativeFrom="margin">
              <wp14:pctWidth>0</wp14:pctWidth>
            </wp14:sizeRelH>
            <wp14:sizeRelV relativeFrom="margin">
              <wp14:pctHeight>0</wp14:pctHeight>
            </wp14:sizeRelV>
          </wp:anchor>
        </w:drawing>
      </w:r>
    </w:p>
    <w:p w14:paraId="3312B7ED" w14:textId="77777777" w:rsidR="009F194F" w:rsidRDefault="009F194F" w:rsidP="009F194F">
      <w:pPr>
        <w:rPr>
          <w:bCs/>
          <w:lang w:val="de-AT"/>
        </w:rPr>
      </w:pPr>
    </w:p>
    <w:p w14:paraId="4922FDA7" w14:textId="5E5C6F97" w:rsidR="002D11A4" w:rsidRPr="009F194F" w:rsidRDefault="002D11A4" w:rsidP="009F194F">
      <w:pPr>
        <w:jc w:val="both"/>
        <w:rPr>
          <w:bCs/>
          <w:lang w:val="de-AT"/>
        </w:rPr>
      </w:pPr>
      <w:r>
        <w:rPr>
          <w:rFonts w:eastAsia="Times New Roman"/>
          <w:color w:val="auto"/>
          <w:lang w:val="de-AT" w:eastAsia="de-DE"/>
        </w:rPr>
        <w:t>Jedem Gemeinderat</w:t>
      </w:r>
      <w:r w:rsidR="00565A62">
        <w:rPr>
          <w:rFonts w:eastAsia="Times New Roman"/>
          <w:color w:val="auto"/>
          <w:lang w:val="de-AT" w:eastAsia="de-DE"/>
        </w:rPr>
        <w:t xml:space="preserve"> wurde</w:t>
      </w:r>
      <w:r>
        <w:rPr>
          <w:rFonts w:eastAsia="Times New Roman"/>
          <w:color w:val="auto"/>
          <w:lang w:val="de-AT" w:eastAsia="de-DE"/>
        </w:rPr>
        <w:t xml:space="preserve"> per E-Mail ein Erläuterungsbericht samt </w:t>
      </w:r>
      <w:proofErr w:type="spellStart"/>
      <w:r>
        <w:rPr>
          <w:rFonts w:eastAsia="Times New Roman"/>
          <w:color w:val="auto"/>
          <w:lang w:val="de-AT" w:eastAsia="de-DE"/>
        </w:rPr>
        <w:t>planlicher</w:t>
      </w:r>
      <w:proofErr w:type="spellEnd"/>
      <w:r>
        <w:rPr>
          <w:rFonts w:eastAsia="Times New Roman"/>
          <w:color w:val="auto"/>
          <w:lang w:val="de-AT" w:eastAsia="de-DE"/>
        </w:rPr>
        <w:t xml:space="preserve"> Darstellung als Arbeitsbehelf und Entscheidungsgrundlage zur Verfügung gestellt.</w:t>
      </w:r>
    </w:p>
    <w:p w14:paraId="5E69CE4D" w14:textId="77777777" w:rsidR="002D11A4" w:rsidRDefault="002D11A4" w:rsidP="009F194F">
      <w:pPr>
        <w:jc w:val="both"/>
        <w:rPr>
          <w:rFonts w:eastAsia="Times New Roman"/>
          <w:color w:val="auto"/>
          <w:lang w:val="de-AT" w:eastAsia="de-DE"/>
        </w:rPr>
      </w:pPr>
    </w:p>
    <w:p w14:paraId="1C1C49A0" w14:textId="77777777" w:rsidR="002D11A4" w:rsidRPr="00216EDA" w:rsidRDefault="002D11A4" w:rsidP="009F194F">
      <w:pPr>
        <w:jc w:val="both"/>
        <w:rPr>
          <w:rFonts w:eastAsia="Times New Roman"/>
          <w:color w:val="auto"/>
          <w:lang w:val="de-AT" w:eastAsia="de-DE"/>
        </w:rPr>
      </w:pPr>
      <w:r>
        <w:rPr>
          <w:rFonts w:eastAsia="Times New Roman"/>
          <w:color w:val="auto"/>
          <w:lang w:val="de-AT" w:eastAsia="de-DE"/>
        </w:rPr>
        <w:t xml:space="preserve">In Kenntnis der Sachlage </w:t>
      </w:r>
      <w:r w:rsidRPr="00216EDA">
        <w:rPr>
          <w:rFonts w:eastAsia="Times New Roman"/>
          <w:color w:val="auto"/>
          <w:lang w:val="de-AT" w:eastAsia="de-DE"/>
        </w:rPr>
        <w:t xml:space="preserve">beschließt der Gemeinderat auf Antrag </w:t>
      </w:r>
      <w:r>
        <w:rPr>
          <w:rFonts w:eastAsia="Times New Roman"/>
          <w:color w:val="auto"/>
          <w:lang w:val="de-AT" w:eastAsia="de-DE"/>
        </w:rPr>
        <w:t>von Bürgermeister Kern</w:t>
      </w:r>
      <w:r w:rsidRPr="00216EDA">
        <w:rPr>
          <w:rFonts w:eastAsia="Times New Roman"/>
          <w:color w:val="auto"/>
          <w:lang w:val="de-AT" w:eastAsia="de-DE"/>
        </w:rPr>
        <w:t xml:space="preserve"> </w:t>
      </w:r>
      <w:r>
        <w:rPr>
          <w:rFonts w:eastAsia="Times New Roman"/>
          <w:color w:val="auto"/>
          <w:lang w:val="de-AT" w:eastAsia="de-DE"/>
        </w:rPr>
        <w:t>n</w:t>
      </w:r>
      <w:r w:rsidRPr="00216EDA">
        <w:rPr>
          <w:rFonts w:eastAsia="Times New Roman"/>
          <w:color w:val="auto"/>
          <w:lang w:val="de-AT" w:eastAsia="de-DE"/>
        </w:rPr>
        <w:t>ach kurzer Beratung deshalb einstimmig</w:t>
      </w:r>
      <w:r w:rsidRPr="00216EDA">
        <w:rPr>
          <w:rFonts w:eastAsia="Times New Roman"/>
          <w:b/>
          <w:color w:val="auto"/>
          <w:lang w:val="de-AT" w:eastAsia="de-DE"/>
        </w:rPr>
        <w:t xml:space="preserve"> </w:t>
      </w:r>
      <w:r w:rsidRPr="00216EDA">
        <w:rPr>
          <w:rFonts w:eastAsia="Times New Roman"/>
          <w:color w:val="auto"/>
          <w:lang w:val="de-AT" w:eastAsia="de-DE"/>
        </w:rPr>
        <w:t>die nachstehend</w:t>
      </w:r>
      <w:r>
        <w:rPr>
          <w:rFonts w:eastAsia="Times New Roman"/>
          <w:color w:val="auto"/>
          <w:lang w:val="de-AT" w:eastAsia="de-DE"/>
        </w:rPr>
        <w:t>e</w:t>
      </w:r>
      <w:r w:rsidRPr="00216EDA">
        <w:rPr>
          <w:rFonts w:eastAsia="Times New Roman"/>
          <w:color w:val="auto"/>
          <w:lang w:val="de-AT" w:eastAsia="de-DE"/>
        </w:rPr>
        <w:t xml:space="preserve"> Verordnung:</w:t>
      </w:r>
    </w:p>
    <w:p w14:paraId="044136F3" w14:textId="77777777" w:rsidR="002D11A4" w:rsidRPr="00216EDA" w:rsidRDefault="002D11A4" w:rsidP="002D11A4">
      <w:pPr>
        <w:rPr>
          <w:rFonts w:eastAsia="Times New Roman"/>
          <w:snapToGrid w:val="0"/>
          <w:color w:val="000000"/>
          <w:lang w:val="de-AT" w:eastAsia="de-DE"/>
        </w:rPr>
      </w:pPr>
    </w:p>
    <w:p w14:paraId="54E5C81E" w14:textId="77777777" w:rsidR="002D11A4" w:rsidRPr="00643A0A" w:rsidRDefault="002D11A4" w:rsidP="002D11A4">
      <w:pPr>
        <w:rPr>
          <w:rFonts w:eastAsia="Times New Roman"/>
          <w:b/>
          <w:snapToGrid w:val="0"/>
          <w:color w:val="000000"/>
          <w:sz w:val="20"/>
          <w:szCs w:val="20"/>
          <w:lang w:val="it-IT" w:eastAsia="de-DE"/>
        </w:rPr>
      </w:pPr>
    </w:p>
    <w:p w14:paraId="0D3E72C2" w14:textId="77777777" w:rsidR="00DA2C35" w:rsidRDefault="00DA2C35">
      <w:pPr>
        <w:rPr>
          <w:rFonts w:eastAsia="Times New Roman"/>
          <w:b/>
          <w:snapToGrid w:val="0"/>
          <w:color w:val="000000"/>
          <w:sz w:val="40"/>
          <w:szCs w:val="20"/>
          <w:lang w:val="it-IT" w:eastAsia="de-DE"/>
        </w:rPr>
      </w:pPr>
      <w:r>
        <w:rPr>
          <w:b/>
          <w:sz w:val="40"/>
          <w:lang w:val="it-IT"/>
        </w:rPr>
        <w:br w:type="page"/>
      </w:r>
    </w:p>
    <w:p w14:paraId="33AABFF1" w14:textId="77777777" w:rsidR="00DA2C35" w:rsidRDefault="00DA2C35" w:rsidP="002D11A4">
      <w:pPr>
        <w:pStyle w:val="TextAbstand"/>
        <w:spacing w:line="240" w:lineRule="auto"/>
        <w:jc w:val="center"/>
        <w:rPr>
          <w:rFonts w:ascii="Arial" w:hAnsi="Arial" w:cs="Arial"/>
          <w:b/>
          <w:sz w:val="40"/>
          <w:lang w:val="it-IT"/>
        </w:rPr>
      </w:pPr>
    </w:p>
    <w:p w14:paraId="0E3AF773" w14:textId="0C51A81B" w:rsidR="002D11A4" w:rsidRDefault="00DA2C35" w:rsidP="002D11A4">
      <w:pPr>
        <w:pStyle w:val="TextAbstand"/>
        <w:spacing w:line="240" w:lineRule="auto"/>
        <w:jc w:val="center"/>
        <w:rPr>
          <w:rFonts w:ascii="Arial" w:hAnsi="Arial" w:cs="Arial"/>
          <w:sz w:val="40"/>
          <w:lang w:val="it-IT"/>
        </w:rPr>
      </w:pPr>
      <w:r>
        <w:rPr>
          <w:noProof/>
          <w:color w:val="auto"/>
          <w:sz w:val="20"/>
        </w:rPr>
        <w:drawing>
          <wp:anchor distT="0" distB="0" distL="114300" distR="114300" simplePos="0" relativeHeight="251680768" behindDoc="0" locked="0" layoutInCell="1" allowOverlap="1" wp14:anchorId="7D224725" wp14:editId="51999764">
            <wp:simplePos x="0" y="0"/>
            <wp:positionH relativeFrom="margin">
              <wp:align>right</wp:align>
            </wp:positionH>
            <wp:positionV relativeFrom="margin">
              <wp:posOffset>-162338</wp:posOffset>
            </wp:positionV>
            <wp:extent cx="5756910" cy="958215"/>
            <wp:effectExtent l="0" t="0" r="0" b="0"/>
            <wp:wrapSquare wrapText="bothSides"/>
            <wp:docPr id="402138707" name="Grafik 402138707" descr="briefkopf-8383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kopf-8383_RG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958215"/>
                    </a:xfrm>
                    <a:prstGeom prst="rect">
                      <a:avLst/>
                    </a:prstGeom>
                    <a:noFill/>
                    <a:ln>
                      <a:noFill/>
                    </a:ln>
                  </pic:spPr>
                </pic:pic>
              </a:graphicData>
            </a:graphic>
          </wp:anchor>
        </w:drawing>
      </w:r>
      <w:r w:rsidR="002D11A4">
        <w:rPr>
          <w:rFonts w:ascii="Arial" w:hAnsi="Arial" w:cs="Arial"/>
          <w:b/>
          <w:sz w:val="40"/>
          <w:lang w:val="it-IT"/>
        </w:rPr>
        <w:t>V E R O R D N U N G</w:t>
      </w:r>
    </w:p>
    <w:p w14:paraId="0733B45F" w14:textId="77777777" w:rsidR="002D11A4" w:rsidRDefault="002D11A4" w:rsidP="002D11A4">
      <w:pPr>
        <w:pStyle w:val="TextAbstand"/>
        <w:spacing w:line="240" w:lineRule="auto"/>
        <w:rPr>
          <w:rFonts w:ascii="Arial" w:hAnsi="Arial" w:cs="Arial"/>
          <w:lang w:val="it-IT"/>
        </w:rPr>
      </w:pPr>
    </w:p>
    <w:p w14:paraId="659B5FD3" w14:textId="2ED2393E" w:rsidR="002D11A4" w:rsidRDefault="002D11A4" w:rsidP="002D11A4">
      <w:pPr>
        <w:pStyle w:val="TextAbstand"/>
        <w:spacing w:line="240" w:lineRule="auto"/>
        <w:rPr>
          <w:rFonts w:ascii="Arial" w:hAnsi="Arial" w:cs="Arial"/>
          <w:lang w:val="it-IT"/>
        </w:rPr>
      </w:pPr>
    </w:p>
    <w:p w14:paraId="14B80E27" w14:textId="3681576B" w:rsidR="002D11A4" w:rsidRDefault="002D11A4" w:rsidP="002D11A4">
      <w:pPr>
        <w:pStyle w:val="TextAbstand"/>
        <w:spacing w:line="360" w:lineRule="auto"/>
        <w:rPr>
          <w:rFonts w:ascii="Arial" w:hAnsi="Arial" w:cs="Arial"/>
        </w:rPr>
      </w:pPr>
      <w:r>
        <w:rPr>
          <w:rFonts w:ascii="Arial" w:hAnsi="Arial" w:cs="Arial"/>
        </w:rPr>
        <w:t xml:space="preserve">des Gemeinderates der Marktgemeinde Sankt Martin an der Raab vom </w:t>
      </w:r>
      <w:r>
        <w:rPr>
          <w:rFonts w:ascii="Arial" w:hAnsi="Arial" w:cs="Arial"/>
        </w:rPr>
        <w:br/>
      </w:r>
      <w:r>
        <w:rPr>
          <w:rFonts w:ascii="Arial" w:hAnsi="Arial" w:cs="Arial"/>
        </w:rPr>
        <w:fldChar w:fldCharType="begin"/>
      </w:r>
      <w:r>
        <w:rPr>
          <w:rFonts w:ascii="Arial" w:hAnsi="Arial" w:cs="Arial"/>
        </w:rPr>
        <w:instrText xml:space="preserve"> FILLIN Datum "GR.-Beschluss"</w:instrText>
      </w:r>
      <w:r>
        <w:rPr>
          <w:rFonts w:ascii="Arial" w:hAnsi="Arial" w:cs="Arial"/>
        </w:rPr>
        <w:tab/>
      </w:r>
      <w:r>
        <w:rPr>
          <w:rFonts w:ascii="Arial" w:hAnsi="Arial" w:cs="Arial"/>
        </w:rPr>
        <w:fldChar w:fldCharType="separate"/>
      </w:r>
      <w:r w:rsidR="00F717EB">
        <w:rPr>
          <w:rFonts w:ascii="Arial" w:hAnsi="Arial" w:cs="Arial"/>
        </w:rPr>
        <w:t>18. Dezember 2025</w:t>
      </w:r>
      <w:r>
        <w:rPr>
          <w:rFonts w:ascii="Arial" w:hAnsi="Arial" w:cs="Arial"/>
        </w:rPr>
        <w:fldChar w:fldCharType="end"/>
      </w:r>
      <w:r>
        <w:rPr>
          <w:rFonts w:ascii="Arial" w:hAnsi="Arial" w:cs="Arial"/>
        </w:rPr>
        <w:t>, Zahl: 031-2/202</w:t>
      </w:r>
      <w:r w:rsidR="00DA2C35">
        <w:rPr>
          <w:rFonts w:ascii="Arial" w:hAnsi="Arial" w:cs="Arial"/>
        </w:rPr>
        <w:t>5</w:t>
      </w:r>
      <w:r>
        <w:rPr>
          <w:rFonts w:ascii="Arial" w:hAnsi="Arial" w:cs="Arial"/>
        </w:rPr>
        <w:t>, mit welcher der Digitale Flächenwidmungsplan geändert wird (</w:t>
      </w:r>
      <w:r>
        <w:rPr>
          <w:rFonts w:ascii="Arial" w:hAnsi="Arial" w:cs="Arial"/>
          <w:b/>
          <w:bCs/>
        </w:rPr>
        <w:t>2</w:t>
      </w:r>
      <w:r w:rsidR="00DA2C35">
        <w:rPr>
          <w:rFonts w:ascii="Arial" w:hAnsi="Arial" w:cs="Arial"/>
          <w:b/>
          <w:bCs/>
        </w:rPr>
        <w:t>5</w:t>
      </w:r>
      <w:r>
        <w:rPr>
          <w:rFonts w:ascii="Arial" w:hAnsi="Arial" w:cs="Arial"/>
          <w:b/>
          <w:bCs/>
        </w:rPr>
        <w:t>. Änderung</w:t>
      </w:r>
      <w:r>
        <w:rPr>
          <w:rFonts w:ascii="Arial" w:hAnsi="Arial" w:cs="Arial"/>
        </w:rPr>
        <w:t>)</w:t>
      </w:r>
    </w:p>
    <w:p w14:paraId="7403A23E" w14:textId="77777777" w:rsidR="002D11A4" w:rsidRDefault="002D11A4" w:rsidP="002D11A4">
      <w:pPr>
        <w:pStyle w:val="TextAbstand"/>
        <w:spacing w:line="240" w:lineRule="auto"/>
        <w:rPr>
          <w:rFonts w:ascii="Arial" w:hAnsi="Arial" w:cs="Arial"/>
        </w:rPr>
      </w:pPr>
    </w:p>
    <w:p w14:paraId="75902BA3" w14:textId="77777777" w:rsidR="009169C3" w:rsidRPr="009169C3" w:rsidRDefault="009169C3" w:rsidP="009169C3">
      <w:pPr>
        <w:pStyle w:val="TextAbstand"/>
        <w:rPr>
          <w:rFonts w:ascii="Arial" w:hAnsi="Arial" w:cs="Arial"/>
        </w:rPr>
      </w:pPr>
      <w:r w:rsidRPr="009169C3">
        <w:rPr>
          <w:rFonts w:ascii="Arial" w:hAnsi="Arial" w:cs="Arial"/>
        </w:rPr>
        <w:t xml:space="preserve">Gemäß § 43 Abs. 4 </w:t>
      </w:r>
      <w:proofErr w:type="spellStart"/>
      <w:r w:rsidRPr="009169C3">
        <w:rPr>
          <w:rFonts w:ascii="Arial" w:hAnsi="Arial" w:cs="Arial"/>
        </w:rPr>
        <w:t>iVm</w:t>
      </w:r>
      <w:proofErr w:type="spellEnd"/>
      <w:r w:rsidRPr="009169C3">
        <w:rPr>
          <w:rFonts w:ascii="Arial" w:hAnsi="Arial" w:cs="Arial"/>
        </w:rPr>
        <w:t xml:space="preserve"> § 42 Abs. 5 Burgenländisches Raumplanungsgesetz 2019, LGBl. Nr. 49/2019, in der geltenden Fassung, wird verordnet:</w:t>
      </w:r>
    </w:p>
    <w:p w14:paraId="605397B3" w14:textId="56474916" w:rsidR="002D11A4" w:rsidRDefault="002D11A4" w:rsidP="002D11A4">
      <w:pPr>
        <w:pStyle w:val="TextAbstand"/>
        <w:spacing w:line="360" w:lineRule="auto"/>
        <w:jc w:val="center"/>
        <w:rPr>
          <w:rFonts w:ascii="Arial" w:hAnsi="Arial" w:cs="Arial"/>
          <w:b/>
          <w:bCs/>
        </w:rPr>
      </w:pPr>
    </w:p>
    <w:p w14:paraId="01EF8D31" w14:textId="77777777" w:rsidR="002D11A4" w:rsidRDefault="002D11A4" w:rsidP="002D11A4">
      <w:pPr>
        <w:pStyle w:val="TextAbstand"/>
        <w:spacing w:line="360" w:lineRule="auto"/>
        <w:jc w:val="center"/>
        <w:rPr>
          <w:rFonts w:ascii="Arial" w:hAnsi="Arial" w:cs="Arial"/>
          <w:b/>
          <w:bCs/>
        </w:rPr>
      </w:pPr>
      <w:r>
        <w:rPr>
          <w:rFonts w:ascii="Arial" w:hAnsi="Arial" w:cs="Arial"/>
          <w:b/>
          <w:bCs/>
        </w:rPr>
        <w:t>§ 1</w:t>
      </w:r>
    </w:p>
    <w:p w14:paraId="5E083823" w14:textId="77777777" w:rsidR="002D11A4" w:rsidRDefault="002D11A4" w:rsidP="002D11A4">
      <w:pPr>
        <w:pStyle w:val="TextAbstand"/>
        <w:spacing w:line="240" w:lineRule="auto"/>
        <w:rPr>
          <w:rFonts w:ascii="Arial" w:hAnsi="Arial" w:cs="Arial"/>
        </w:rPr>
      </w:pPr>
    </w:p>
    <w:p w14:paraId="7C5E7E6A" w14:textId="17EFC828" w:rsidR="002D11A4" w:rsidRDefault="002D11A4" w:rsidP="002D11A4">
      <w:pPr>
        <w:pStyle w:val="TextAbstand"/>
        <w:spacing w:line="360" w:lineRule="auto"/>
        <w:rPr>
          <w:rFonts w:ascii="Arial" w:hAnsi="Arial" w:cs="Arial"/>
        </w:rPr>
      </w:pPr>
      <w:r>
        <w:rPr>
          <w:rFonts w:ascii="Arial" w:hAnsi="Arial" w:cs="Arial"/>
        </w:rPr>
        <w:t>Der Digitale Flächenwidmungsplan der Marktgemeinde Sankt Martin an der Raab (Verordnung des Gemeinderates vom 03. Juni 2005 -</w:t>
      </w:r>
      <w:r w:rsidRPr="003835C9">
        <w:rPr>
          <w:rFonts w:ascii="Arial" w:hAnsi="Arial" w:cs="Arial"/>
        </w:rPr>
        <w:t xml:space="preserve"> </w:t>
      </w:r>
      <w:r>
        <w:rPr>
          <w:rFonts w:ascii="Arial" w:hAnsi="Arial" w:cs="Arial"/>
        </w:rPr>
        <w:t>digitale Neudarstellung - in der Fassung der 2</w:t>
      </w:r>
      <w:r w:rsidR="00DA2C35">
        <w:rPr>
          <w:rFonts w:ascii="Arial" w:hAnsi="Arial" w:cs="Arial"/>
        </w:rPr>
        <w:t>4</w:t>
      </w:r>
      <w:r>
        <w:rPr>
          <w:rFonts w:ascii="Arial" w:hAnsi="Arial" w:cs="Arial"/>
        </w:rPr>
        <w:t xml:space="preserve">. Änderung vom </w:t>
      </w:r>
      <w:r>
        <w:rPr>
          <w:rFonts w:ascii="Arial" w:hAnsi="Arial" w:cs="Arial"/>
        </w:rPr>
        <w:fldChar w:fldCharType="begin"/>
      </w:r>
      <w:r>
        <w:rPr>
          <w:rFonts w:ascii="Arial" w:hAnsi="Arial" w:cs="Arial"/>
        </w:rPr>
        <w:instrText xml:space="preserve"> FILLIN "Datum" </w:instrText>
      </w:r>
      <w:r>
        <w:rPr>
          <w:rFonts w:ascii="Arial" w:hAnsi="Arial" w:cs="Arial"/>
        </w:rPr>
        <w:fldChar w:fldCharType="separate"/>
      </w:r>
      <w:r w:rsidR="00DA2C35">
        <w:rPr>
          <w:rFonts w:ascii="Arial" w:hAnsi="Arial" w:cs="Arial"/>
        </w:rPr>
        <w:t>25. März 2024</w:t>
      </w:r>
      <w:r>
        <w:rPr>
          <w:rFonts w:ascii="Arial" w:hAnsi="Arial" w:cs="Arial"/>
        </w:rPr>
        <w:fldChar w:fldCharType="end"/>
      </w:r>
      <w:r>
        <w:rPr>
          <w:rFonts w:ascii="Arial" w:hAnsi="Arial" w:cs="Arial"/>
        </w:rPr>
        <w:t xml:space="preserve">) wird gemäß den inhaltlichen Festlegungen des beiliegenden digitalen </w:t>
      </w:r>
      <w:r w:rsidRPr="00290F4B">
        <w:rPr>
          <w:rFonts w:ascii="Arial" w:hAnsi="Arial" w:cs="Arial"/>
        </w:rPr>
        <w:t>Datensatzes (Plan</w:t>
      </w:r>
      <w:r w:rsidR="009169C3">
        <w:rPr>
          <w:rFonts w:ascii="Arial" w:hAnsi="Arial" w:cs="Arial"/>
        </w:rPr>
        <w:t>verfasser:</w:t>
      </w:r>
      <w:r w:rsidR="009169C3" w:rsidRPr="00290F4B">
        <w:rPr>
          <w:rFonts w:ascii="Arial" w:hAnsi="Arial" w:cs="Arial"/>
        </w:rPr>
        <w:t xml:space="preserve"> </w:t>
      </w:r>
      <w:proofErr w:type="spellStart"/>
      <w:r w:rsidR="009169C3">
        <w:rPr>
          <w:rFonts w:ascii="Arial" w:hAnsi="Arial" w:cs="Arial"/>
        </w:rPr>
        <w:t>wagnerfandl</w:t>
      </w:r>
      <w:proofErr w:type="spellEnd"/>
      <w:r w:rsidR="009169C3">
        <w:rPr>
          <w:rFonts w:ascii="Arial" w:hAnsi="Arial" w:cs="Arial"/>
        </w:rPr>
        <w:t xml:space="preserve"> </w:t>
      </w:r>
      <w:proofErr w:type="spellStart"/>
      <w:r w:rsidR="009169C3">
        <w:rPr>
          <w:rFonts w:ascii="Arial" w:hAnsi="Arial" w:cs="Arial"/>
        </w:rPr>
        <w:t>raumplanung</w:t>
      </w:r>
      <w:proofErr w:type="spellEnd"/>
      <w:r w:rsidR="009169C3">
        <w:rPr>
          <w:rFonts w:ascii="Arial" w:hAnsi="Arial" w:cs="Arial"/>
        </w:rPr>
        <w:t xml:space="preserve"> </w:t>
      </w:r>
      <w:proofErr w:type="spellStart"/>
      <w:r w:rsidR="009169C3">
        <w:rPr>
          <w:rFonts w:ascii="Arial" w:hAnsi="Arial" w:cs="Arial"/>
        </w:rPr>
        <w:t>zt</w:t>
      </w:r>
      <w:proofErr w:type="spellEnd"/>
      <w:r w:rsidR="009169C3" w:rsidRPr="00290F4B">
        <w:rPr>
          <w:rFonts w:ascii="Arial" w:hAnsi="Arial" w:cs="Arial"/>
        </w:rPr>
        <w:t xml:space="preserve">, </w:t>
      </w:r>
      <w:proofErr w:type="spellStart"/>
      <w:r w:rsidR="009169C3">
        <w:rPr>
          <w:rFonts w:ascii="Arial" w:hAnsi="Arial" w:cs="Arial"/>
        </w:rPr>
        <w:t>Oberwart</w:t>
      </w:r>
      <w:proofErr w:type="spellEnd"/>
      <w:r w:rsidR="009169C3">
        <w:rPr>
          <w:rFonts w:ascii="Arial" w:hAnsi="Arial" w:cs="Arial"/>
        </w:rPr>
        <w:t>;</w:t>
      </w:r>
      <w:r w:rsidR="009169C3" w:rsidRPr="00290F4B">
        <w:rPr>
          <w:rFonts w:ascii="Arial" w:hAnsi="Arial" w:cs="Arial"/>
        </w:rPr>
        <w:t xml:space="preserve"> </w:t>
      </w:r>
      <w:r w:rsidRPr="00290F4B">
        <w:rPr>
          <w:rFonts w:ascii="Arial" w:hAnsi="Arial" w:cs="Arial"/>
        </w:rPr>
        <w:t xml:space="preserve">GZ. </w:t>
      </w:r>
      <w:r>
        <w:rPr>
          <w:rFonts w:ascii="Arial" w:hAnsi="Arial" w:cs="Arial"/>
        </w:rPr>
        <w:fldChar w:fldCharType="begin"/>
      </w:r>
      <w:r>
        <w:rPr>
          <w:rFonts w:ascii="Arial" w:hAnsi="Arial" w:cs="Arial"/>
        </w:rPr>
        <w:instrText xml:space="preserve"> FILLIN "GZ" </w:instrText>
      </w:r>
      <w:r>
        <w:rPr>
          <w:rFonts w:ascii="Arial" w:hAnsi="Arial" w:cs="Arial"/>
        </w:rPr>
        <w:fldChar w:fldCharType="separate"/>
      </w:r>
      <w:r w:rsidR="00CC5B8B">
        <w:rPr>
          <w:rFonts w:ascii="Arial" w:hAnsi="Arial" w:cs="Arial"/>
        </w:rPr>
        <w:t>699/2025</w:t>
      </w:r>
      <w:r>
        <w:rPr>
          <w:rFonts w:ascii="Arial" w:hAnsi="Arial" w:cs="Arial"/>
        </w:rPr>
        <w:fldChar w:fldCharType="end"/>
      </w:r>
      <w:r>
        <w:rPr>
          <w:rFonts w:ascii="Arial" w:hAnsi="Arial" w:cs="Arial"/>
        </w:rPr>
        <w:t xml:space="preserve"> geändert.</w:t>
      </w:r>
    </w:p>
    <w:p w14:paraId="5024A856" w14:textId="77777777" w:rsidR="002D11A4" w:rsidRDefault="002D11A4" w:rsidP="002D11A4">
      <w:pPr>
        <w:pStyle w:val="TextAbstand"/>
        <w:spacing w:line="360" w:lineRule="auto"/>
        <w:rPr>
          <w:rFonts w:ascii="Arial" w:hAnsi="Arial" w:cs="Arial"/>
        </w:rPr>
      </w:pPr>
    </w:p>
    <w:p w14:paraId="295AC096" w14:textId="77777777" w:rsidR="002D11A4" w:rsidRDefault="002D11A4" w:rsidP="002D11A4">
      <w:pPr>
        <w:spacing w:line="360" w:lineRule="auto"/>
        <w:jc w:val="center"/>
        <w:rPr>
          <w:b/>
        </w:rPr>
      </w:pPr>
      <w:r>
        <w:rPr>
          <w:b/>
        </w:rPr>
        <w:t>§ 2</w:t>
      </w:r>
    </w:p>
    <w:p w14:paraId="199B1010" w14:textId="77777777" w:rsidR="002D11A4" w:rsidRDefault="002D11A4" w:rsidP="002D11A4">
      <w:pPr>
        <w:jc w:val="both"/>
      </w:pPr>
    </w:p>
    <w:p w14:paraId="66F9A3EB" w14:textId="77777777" w:rsidR="009169C3" w:rsidRPr="009169C3" w:rsidRDefault="009169C3" w:rsidP="009169C3">
      <w:pPr>
        <w:pStyle w:val="TextAbstand"/>
        <w:rPr>
          <w:rFonts w:ascii="Arial" w:hAnsi="Arial" w:cs="Arial"/>
        </w:rPr>
      </w:pPr>
      <w:r w:rsidRPr="009169C3">
        <w:rPr>
          <w:rFonts w:ascii="Arial" w:hAnsi="Arial" w:cs="Arial"/>
        </w:rPr>
        <w:t xml:space="preserve">Diese Verordnung tritt </w:t>
      </w:r>
      <w:r w:rsidRPr="009169C3">
        <w:rPr>
          <w:rFonts w:ascii="Arial" w:hAnsi="Arial" w:cs="Arial"/>
          <w:b/>
          <w:bCs/>
        </w:rPr>
        <w:t>mit dem ersten Tag ihrer Kundmachung</w:t>
      </w:r>
      <w:r w:rsidRPr="009169C3">
        <w:rPr>
          <w:rFonts w:ascii="Arial" w:hAnsi="Arial" w:cs="Arial"/>
        </w:rPr>
        <w:t xml:space="preserve"> in Kraft.</w:t>
      </w:r>
    </w:p>
    <w:bookmarkEnd w:id="13"/>
    <w:p w14:paraId="6CC3F9EB" w14:textId="56B6F613" w:rsidR="002D11A4" w:rsidRDefault="002D11A4" w:rsidP="002D11A4">
      <w:pPr>
        <w:pStyle w:val="Textkrper"/>
        <w:spacing w:after="0"/>
      </w:pPr>
    </w:p>
    <w:p w14:paraId="208D1DA2" w14:textId="3557B0D8" w:rsidR="0054617F" w:rsidRDefault="0054617F">
      <w:pPr>
        <w:rPr>
          <w:bCs/>
          <w:lang w:val="de-AT"/>
        </w:rPr>
      </w:pPr>
    </w:p>
    <w:tbl>
      <w:tblPr>
        <w:tblStyle w:val="Tabellenraster25"/>
        <w:tblW w:w="0" w:type="auto"/>
        <w:jc w:val="center"/>
        <w:tblInd w:w="0" w:type="dxa"/>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10"/>
        <w:gridCol w:w="6051"/>
      </w:tblGrid>
      <w:tr w:rsidR="009347A4" w:rsidRPr="00944B5C" w14:paraId="0FDC22A5" w14:textId="77777777" w:rsidTr="004F711D">
        <w:trPr>
          <w:trHeight w:val="567"/>
          <w:jc w:val="center"/>
        </w:trPr>
        <w:tc>
          <w:tcPr>
            <w:tcW w:w="3010" w:type="dxa"/>
            <w:tcBorders>
              <w:top w:val="single" w:sz="4" w:space="0" w:color="000000" w:themeColor="text1"/>
              <w:left w:val="single" w:sz="4" w:space="0" w:color="000000" w:themeColor="text1"/>
              <w:bottom w:val="single" w:sz="4" w:space="0" w:color="000000" w:themeColor="text1"/>
              <w:right w:val="nil"/>
            </w:tcBorders>
            <w:shd w:val="clear" w:color="auto" w:fill="00B0F0"/>
            <w:vAlign w:val="center"/>
            <w:hideMark/>
          </w:tcPr>
          <w:p w14:paraId="04FBC16D" w14:textId="77777777" w:rsidR="009347A4" w:rsidRPr="00944B5C" w:rsidRDefault="009347A4" w:rsidP="009347A4">
            <w:pPr>
              <w:autoSpaceDE w:val="0"/>
              <w:autoSpaceDN w:val="0"/>
              <w:adjustRightInd w:val="0"/>
              <w:rPr>
                <w:b/>
                <w:bCs/>
                <w:lang w:val="de-AT"/>
              </w:rPr>
            </w:pPr>
            <w:bookmarkStart w:id="14" w:name="_Hlk59437497"/>
            <w:r w:rsidRPr="00944B5C">
              <w:rPr>
                <w:b/>
                <w:bCs/>
                <w:lang w:val="de-AT"/>
              </w:rPr>
              <w:t>Zu Punkt 7</w:t>
            </w:r>
          </w:p>
          <w:p w14:paraId="49383283" w14:textId="77777777" w:rsidR="009347A4" w:rsidRPr="00944B5C" w:rsidRDefault="009347A4" w:rsidP="009347A4">
            <w:pPr>
              <w:autoSpaceDE w:val="0"/>
              <w:autoSpaceDN w:val="0"/>
              <w:adjustRightInd w:val="0"/>
              <w:rPr>
                <w:lang w:val="de-AT"/>
              </w:rPr>
            </w:pPr>
            <w:r w:rsidRPr="00944B5C">
              <w:rPr>
                <w:lang w:val="de-AT"/>
              </w:rPr>
              <w:t>der Tagesordnung</w:t>
            </w:r>
          </w:p>
        </w:tc>
        <w:tc>
          <w:tcPr>
            <w:tcW w:w="6051"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hideMark/>
          </w:tcPr>
          <w:p w14:paraId="68F78BBD" w14:textId="3C9D1370" w:rsidR="005A0D53" w:rsidRPr="00086AF4" w:rsidRDefault="005A0D53" w:rsidP="005A0D53">
            <w:pPr>
              <w:jc w:val="both"/>
              <w:rPr>
                <w:bCs/>
                <w:color w:val="auto"/>
                <w:sz w:val="20"/>
                <w:szCs w:val="20"/>
              </w:rPr>
            </w:pPr>
            <w:r w:rsidRPr="00086AF4">
              <w:rPr>
                <w:b/>
                <w:bCs/>
                <w:color w:val="auto"/>
                <w:sz w:val="20"/>
                <w:szCs w:val="20"/>
              </w:rPr>
              <w:t>Voranschlag</w:t>
            </w:r>
            <w:r w:rsidRPr="00086AF4">
              <w:rPr>
                <w:bCs/>
                <w:color w:val="auto"/>
                <w:sz w:val="20"/>
                <w:szCs w:val="20"/>
              </w:rPr>
              <w:t xml:space="preserve"> für das Haushaltsjahr </w:t>
            </w:r>
            <w:r w:rsidRPr="00086AF4">
              <w:rPr>
                <w:b/>
                <w:bCs/>
                <w:color w:val="auto"/>
                <w:sz w:val="20"/>
                <w:szCs w:val="20"/>
              </w:rPr>
              <w:t>202</w:t>
            </w:r>
            <w:r>
              <w:rPr>
                <w:b/>
                <w:bCs/>
                <w:color w:val="auto"/>
                <w:sz w:val="20"/>
                <w:szCs w:val="20"/>
              </w:rPr>
              <w:t>6</w:t>
            </w:r>
          </w:p>
          <w:p w14:paraId="7BB8B6F6" w14:textId="77777777" w:rsidR="005A0D53" w:rsidRPr="00086AF4" w:rsidRDefault="005A0D53" w:rsidP="005A0D53">
            <w:pPr>
              <w:tabs>
                <w:tab w:val="left" w:pos="395"/>
              </w:tabs>
              <w:ind w:left="395" w:hanging="395"/>
              <w:jc w:val="both"/>
              <w:rPr>
                <w:bCs/>
                <w:color w:val="auto"/>
                <w:sz w:val="20"/>
                <w:szCs w:val="20"/>
              </w:rPr>
            </w:pPr>
            <w:r w:rsidRPr="00086AF4">
              <w:rPr>
                <w:bCs/>
                <w:color w:val="auto"/>
                <w:sz w:val="20"/>
                <w:szCs w:val="20"/>
              </w:rPr>
              <w:t>a.)</w:t>
            </w:r>
            <w:r w:rsidRPr="00086AF4">
              <w:rPr>
                <w:bCs/>
                <w:color w:val="auto"/>
                <w:sz w:val="20"/>
                <w:szCs w:val="20"/>
              </w:rPr>
              <w:tab/>
              <w:t>Abgaben und Entgelte</w:t>
            </w:r>
          </w:p>
          <w:p w14:paraId="784FEB62" w14:textId="77777777" w:rsidR="005A0D53" w:rsidRPr="00086AF4" w:rsidRDefault="005A0D53" w:rsidP="005A0D53">
            <w:pPr>
              <w:tabs>
                <w:tab w:val="left" w:pos="395"/>
              </w:tabs>
              <w:ind w:left="395" w:hanging="395"/>
              <w:jc w:val="both"/>
              <w:rPr>
                <w:bCs/>
                <w:color w:val="auto"/>
                <w:sz w:val="20"/>
                <w:szCs w:val="20"/>
              </w:rPr>
            </w:pPr>
            <w:r w:rsidRPr="00086AF4">
              <w:rPr>
                <w:bCs/>
                <w:color w:val="auto"/>
                <w:sz w:val="20"/>
                <w:szCs w:val="20"/>
              </w:rPr>
              <w:t>b.)</w:t>
            </w:r>
            <w:r w:rsidRPr="00086AF4">
              <w:rPr>
                <w:bCs/>
                <w:color w:val="auto"/>
                <w:sz w:val="20"/>
                <w:szCs w:val="20"/>
              </w:rPr>
              <w:tab/>
              <w:t>Höhe des Kassenkredits</w:t>
            </w:r>
          </w:p>
          <w:p w14:paraId="2D05FDB9" w14:textId="77777777" w:rsidR="005A0D53" w:rsidRPr="00086AF4" w:rsidRDefault="005A0D53" w:rsidP="005A0D53">
            <w:pPr>
              <w:tabs>
                <w:tab w:val="left" w:pos="395"/>
              </w:tabs>
              <w:ind w:left="395" w:hanging="395"/>
              <w:jc w:val="both"/>
              <w:rPr>
                <w:bCs/>
                <w:color w:val="auto"/>
                <w:sz w:val="20"/>
                <w:szCs w:val="20"/>
              </w:rPr>
            </w:pPr>
            <w:r w:rsidRPr="00086AF4">
              <w:rPr>
                <w:bCs/>
                <w:color w:val="auto"/>
                <w:sz w:val="20"/>
                <w:szCs w:val="20"/>
              </w:rPr>
              <w:t>c.)</w:t>
            </w:r>
            <w:r w:rsidRPr="00086AF4">
              <w:rPr>
                <w:bCs/>
                <w:color w:val="auto"/>
                <w:sz w:val="20"/>
                <w:szCs w:val="20"/>
              </w:rPr>
              <w:tab/>
              <w:t>Gesamtbetrag der aufzunehmenden Darlehen</w:t>
            </w:r>
          </w:p>
          <w:p w14:paraId="59E36411" w14:textId="77777777" w:rsidR="005A0D53" w:rsidRPr="00086AF4" w:rsidRDefault="005A0D53" w:rsidP="005A0D53">
            <w:pPr>
              <w:tabs>
                <w:tab w:val="left" w:pos="395"/>
              </w:tabs>
              <w:ind w:left="395" w:hanging="395"/>
              <w:jc w:val="both"/>
              <w:rPr>
                <w:bCs/>
                <w:color w:val="auto"/>
                <w:sz w:val="20"/>
                <w:szCs w:val="20"/>
              </w:rPr>
            </w:pPr>
            <w:r w:rsidRPr="00086AF4">
              <w:rPr>
                <w:bCs/>
                <w:color w:val="auto"/>
                <w:sz w:val="20"/>
                <w:szCs w:val="20"/>
              </w:rPr>
              <w:t>d.)</w:t>
            </w:r>
            <w:r w:rsidRPr="00086AF4">
              <w:rPr>
                <w:bCs/>
                <w:color w:val="auto"/>
                <w:sz w:val="20"/>
                <w:szCs w:val="20"/>
              </w:rPr>
              <w:tab/>
              <w:t>Stellenplan</w:t>
            </w:r>
          </w:p>
          <w:p w14:paraId="0382D36B" w14:textId="131B7672" w:rsidR="005A0D53" w:rsidRPr="00086AF4" w:rsidRDefault="005A0D53" w:rsidP="005A0D53">
            <w:pPr>
              <w:tabs>
                <w:tab w:val="left" w:pos="395"/>
              </w:tabs>
              <w:ind w:left="395" w:hanging="395"/>
              <w:jc w:val="both"/>
              <w:rPr>
                <w:bCs/>
                <w:color w:val="auto"/>
                <w:sz w:val="20"/>
                <w:szCs w:val="20"/>
              </w:rPr>
            </w:pPr>
            <w:r w:rsidRPr="00086AF4">
              <w:rPr>
                <w:bCs/>
                <w:color w:val="auto"/>
                <w:sz w:val="20"/>
                <w:szCs w:val="20"/>
              </w:rPr>
              <w:t>e.)</w:t>
            </w:r>
            <w:r w:rsidRPr="00086AF4">
              <w:rPr>
                <w:bCs/>
                <w:color w:val="auto"/>
                <w:sz w:val="20"/>
                <w:szCs w:val="20"/>
              </w:rPr>
              <w:tab/>
              <w:t>Voranschlag 202</w:t>
            </w:r>
            <w:r>
              <w:rPr>
                <w:bCs/>
                <w:color w:val="auto"/>
                <w:sz w:val="20"/>
                <w:szCs w:val="20"/>
              </w:rPr>
              <w:t>6</w:t>
            </w:r>
          </w:p>
          <w:p w14:paraId="0BF6A31C" w14:textId="343E2965" w:rsidR="009347A4" w:rsidRPr="009347A4" w:rsidRDefault="005A0D53" w:rsidP="005A0D53">
            <w:pPr>
              <w:jc w:val="both"/>
              <w:rPr>
                <w:sz w:val="20"/>
                <w:szCs w:val="20"/>
                <w:lang w:val="de-AT"/>
              </w:rPr>
            </w:pPr>
            <w:r w:rsidRPr="00086AF4">
              <w:rPr>
                <w:bCs/>
                <w:color w:val="auto"/>
                <w:sz w:val="20"/>
                <w:szCs w:val="20"/>
              </w:rPr>
              <w:t>f.)</w:t>
            </w:r>
            <w:r>
              <w:rPr>
                <w:bCs/>
                <w:color w:val="auto"/>
                <w:sz w:val="20"/>
                <w:szCs w:val="20"/>
              </w:rPr>
              <w:t xml:space="preserve">    </w:t>
            </w:r>
            <w:r w:rsidRPr="00086AF4">
              <w:rPr>
                <w:bCs/>
                <w:color w:val="auto"/>
                <w:sz w:val="20"/>
                <w:szCs w:val="20"/>
              </w:rPr>
              <w:t>Mittelfristiger Finanzplan für das Haushaltsjahr 202</w:t>
            </w:r>
            <w:r>
              <w:rPr>
                <w:bCs/>
                <w:color w:val="auto"/>
                <w:sz w:val="20"/>
                <w:szCs w:val="20"/>
              </w:rPr>
              <w:t>6</w:t>
            </w:r>
          </w:p>
        </w:tc>
      </w:tr>
    </w:tbl>
    <w:p w14:paraId="2940F2CA" w14:textId="77777777" w:rsidR="00C05BB6" w:rsidRDefault="00C05BB6" w:rsidP="00944B5C">
      <w:pPr>
        <w:jc w:val="both"/>
        <w:rPr>
          <w:rFonts w:eastAsia="Calibri"/>
          <w:bCs/>
        </w:rPr>
      </w:pPr>
      <w:bookmarkStart w:id="15" w:name="_Hlk211941098"/>
      <w:bookmarkEnd w:id="14"/>
    </w:p>
    <w:p w14:paraId="476340D5" w14:textId="77777777" w:rsidR="005A0D53" w:rsidRPr="005A0D53" w:rsidRDefault="005A0D53" w:rsidP="005A0D53">
      <w:pPr>
        <w:jc w:val="both"/>
        <w:rPr>
          <w:rFonts w:eastAsia="Calibri"/>
          <w:bCs/>
          <w:lang w:val="de-AT"/>
        </w:rPr>
      </w:pPr>
    </w:p>
    <w:p w14:paraId="45BB03B8" w14:textId="75DDD2C4" w:rsidR="005A0D53" w:rsidRPr="005A0D53" w:rsidRDefault="005A0D53" w:rsidP="005A0D53">
      <w:pPr>
        <w:jc w:val="both"/>
        <w:rPr>
          <w:rFonts w:eastAsia="Calibri"/>
          <w:bCs/>
        </w:rPr>
      </w:pPr>
      <w:r w:rsidRPr="005A0D53">
        <w:rPr>
          <w:rFonts w:eastAsia="Calibri"/>
          <w:bCs/>
        </w:rPr>
        <w:t>Bürgermeister Kern zählt die Eckpunkte (Vorhaben, Fixausgaben, Einnahmen, Bundes- und Landeszuschüsse) des vorliegenden Budgetentwurfs für das Haushaltsjahr 202</w:t>
      </w:r>
      <w:r w:rsidR="00205004">
        <w:rPr>
          <w:rFonts w:eastAsia="Calibri"/>
          <w:bCs/>
        </w:rPr>
        <w:t>6</w:t>
      </w:r>
      <w:r w:rsidRPr="005A0D53">
        <w:rPr>
          <w:rFonts w:eastAsia="Calibri"/>
          <w:bCs/>
        </w:rPr>
        <w:t xml:space="preserve"> auf und gibt auch einen Vergleich zu den Zahlen des Vorjahrs.</w:t>
      </w:r>
    </w:p>
    <w:p w14:paraId="328A899A" w14:textId="77777777" w:rsidR="005A0D53" w:rsidRPr="005A0D53" w:rsidRDefault="005A0D53" w:rsidP="005A0D53">
      <w:pPr>
        <w:jc w:val="both"/>
        <w:rPr>
          <w:rFonts w:eastAsia="Calibri"/>
          <w:bCs/>
        </w:rPr>
      </w:pPr>
    </w:p>
    <w:p w14:paraId="07CDB808" w14:textId="77777777" w:rsidR="005A0D53" w:rsidRDefault="005A0D53" w:rsidP="005A0D53">
      <w:pPr>
        <w:jc w:val="both"/>
        <w:rPr>
          <w:rFonts w:eastAsia="Calibri"/>
          <w:bCs/>
        </w:rPr>
      </w:pPr>
    </w:p>
    <w:p w14:paraId="76ABBD6A" w14:textId="77777777" w:rsidR="000D2E1B" w:rsidRDefault="000D2E1B" w:rsidP="005A0D53">
      <w:pPr>
        <w:jc w:val="both"/>
        <w:rPr>
          <w:rFonts w:eastAsia="Calibri"/>
          <w:bCs/>
        </w:rPr>
      </w:pPr>
    </w:p>
    <w:p w14:paraId="379E41EF" w14:textId="77777777" w:rsidR="000D2E1B" w:rsidRPr="005A0D53" w:rsidRDefault="000D2E1B" w:rsidP="005A0D53">
      <w:pPr>
        <w:jc w:val="both"/>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tblGrid>
      <w:tr w:rsidR="005A0D53" w:rsidRPr="005A0D53" w14:paraId="5F67AFCB" w14:textId="77777777" w:rsidTr="006618F9">
        <w:tc>
          <w:tcPr>
            <w:tcW w:w="817" w:type="dxa"/>
            <w:shd w:val="clear" w:color="auto" w:fill="00B0F0"/>
            <w:vAlign w:val="center"/>
          </w:tcPr>
          <w:p w14:paraId="7A19D1A3" w14:textId="77777777" w:rsidR="005A0D53" w:rsidRPr="005A0D53" w:rsidRDefault="005A0D53" w:rsidP="005A0D53">
            <w:pPr>
              <w:jc w:val="both"/>
              <w:rPr>
                <w:rFonts w:eastAsia="Calibri"/>
                <w:bCs/>
                <w:lang w:val="de-AT"/>
              </w:rPr>
            </w:pPr>
            <w:r w:rsidRPr="005A0D53">
              <w:rPr>
                <w:rFonts w:eastAsia="Calibri"/>
                <w:bCs/>
                <w:lang w:val="de-AT"/>
              </w:rPr>
              <w:lastRenderedPageBreak/>
              <w:t>a.)</w:t>
            </w:r>
          </w:p>
        </w:tc>
        <w:tc>
          <w:tcPr>
            <w:tcW w:w="4678" w:type="dxa"/>
            <w:vAlign w:val="center"/>
          </w:tcPr>
          <w:p w14:paraId="4B8C4609" w14:textId="77777777" w:rsidR="005A0D53" w:rsidRPr="005A0D53" w:rsidRDefault="005A0D53" w:rsidP="005A0D53">
            <w:pPr>
              <w:jc w:val="both"/>
              <w:rPr>
                <w:rFonts w:eastAsia="Calibri"/>
                <w:bCs/>
                <w:lang w:val="de-AT"/>
              </w:rPr>
            </w:pPr>
            <w:r w:rsidRPr="005A0D53">
              <w:rPr>
                <w:rFonts w:eastAsia="Calibri"/>
                <w:bCs/>
                <w:lang w:val="de-AT"/>
              </w:rPr>
              <w:t>Abgaben und Entgelte</w:t>
            </w:r>
          </w:p>
        </w:tc>
      </w:tr>
    </w:tbl>
    <w:p w14:paraId="27CFE77F" w14:textId="77777777" w:rsidR="005A0D53" w:rsidRPr="005A0D53" w:rsidRDefault="005A0D53" w:rsidP="005A0D53">
      <w:pPr>
        <w:jc w:val="both"/>
        <w:rPr>
          <w:rFonts w:eastAsia="Calibri"/>
          <w:bCs/>
          <w:lang w:val="de-AT"/>
        </w:rPr>
      </w:pPr>
    </w:p>
    <w:p w14:paraId="6DF0CA6D" w14:textId="470223AA" w:rsidR="005A0D53" w:rsidRPr="005A0D53" w:rsidRDefault="005A0D53" w:rsidP="005A0D53">
      <w:pPr>
        <w:jc w:val="both"/>
        <w:rPr>
          <w:rFonts w:eastAsia="Calibri"/>
          <w:bCs/>
          <w:lang w:val="de-AT"/>
        </w:rPr>
      </w:pPr>
      <w:r w:rsidRPr="005A0D53">
        <w:rPr>
          <w:rFonts w:eastAsia="Calibri"/>
          <w:bCs/>
          <w:lang w:val="de-AT"/>
        </w:rPr>
        <w:t>Die Einhebung nachstehender Abgaben und Entgelte ist im vorliegenden Voranschlagsentwurf für das Haushaltsjahr 202</w:t>
      </w:r>
      <w:r w:rsidR="001E0FBD">
        <w:rPr>
          <w:rFonts w:eastAsia="Calibri"/>
          <w:bCs/>
          <w:lang w:val="de-AT"/>
        </w:rPr>
        <w:t>6</w:t>
      </w:r>
      <w:r w:rsidRPr="005A0D53">
        <w:rPr>
          <w:rFonts w:eastAsia="Calibri"/>
          <w:bCs/>
          <w:lang w:val="de-AT"/>
        </w:rPr>
        <w:t xml:space="preserve"> vorgesehen:</w:t>
      </w:r>
    </w:p>
    <w:p w14:paraId="4992A8E4" w14:textId="77777777" w:rsidR="005A0D53" w:rsidRPr="005A0D53" w:rsidRDefault="005A0D53" w:rsidP="005A0D53">
      <w:pPr>
        <w:jc w:val="both"/>
        <w:rPr>
          <w:rFonts w:eastAsia="Calibri"/>
          <w:bCs/>
          <w:lang w:val="de-AT"/>
        </w:rPr>
      </w:pPr>
    </w:p>
    <w:tbl>
      <w:tblPr>
        <w:tblW w:w="9229" w:type="dxa"/>
        <w:tblInd w:w="55" w:type="dxa"/>
        <w:tblCellMar>
          <w:left w:w="70" w:type="dxa"/>
          <w:right w:w="70" w:type="dxa"/>
        </w:tblCellMar>
        <w:tblLook w:val="04A0" w:firstRow="1" w:lastRow="0" w:firstColumn="1" w:lastColumn="0" w:noHBand="0" w:noVBand="1"/>
      </w:tblPr>
      <w:tblGrid>
        <w:gridCol w:w="2351"/>
        <w:gridCol w:w="957"/>
        <w:gridCol w:w="2411"/>
        <w:gridCol w:w="3510"/>
      </w:tblGrid>
      <w:tr w:rsidR="005A0D53" w:rsidRPr="005A0D53" w14:paraId="6F47A240" w14:textId="77777777" w:rsidTr="006618F9">
        <w:trPr>
          <w:trHeight w:val="360"/>
        </w:trPr>
        <w:tc>
          <w:tcPr>
            <w:tcW w:w="9229" w:type="dxa"/>
            <w:gridSpan w:val="4"/>
            <w:tcBorders>
              <w:top w:val="nil"/>
              <w:left w:val="nil"/>
              <w:bottom w:val="nil"/>
              <w:right w:val="nil"/>
            </w:tcBorders>
            <w:noWrap/>
            <w:vAlign w:val="bottom"/>
            <w:hideMark/>
          </w:tcPr>
          <w:p w14:paraId="1A65FEE2" w14:textId="77777777" w:rsidR="005A0D53" w:rsidRPr="005A0D53" w:rsidRDefault="005A0D53" w:rsidP="005A0D53">
            <w:pPr>
              <w:jc w:val="both"/>
              <w:rPr>
                <w:rFonts w:eastAsia="Calibri"/>
                <w:b/>
                <w:bCs/>
              </w:rPr>
            </w:pPr>
            <w:r w:rsidRPr="005A0D53">
              <w:rPr>
                <w:rFonts w:eastAsia="Calibri"/>
                <w:b/>
                <w:bCs/>
              </w:rPr>
              <w:t>VOLKSSCHULE – Betreuungsbeitrag</w:t>
            </w:r>
          </w:p>
          <w:p w14:paraId="55EFE596" w14:textId="77777777" w:rsidR="005A0D53" w:rsidRPr="005A0D53" w:rsidRDefault="005A0D53" w:rsidP="005A0D53">
            <w:pPr>
              <w:jc w:val="both"/>
              <w:rPr>
                <w:rFonts w:eastAsia="Calibri"/>
                <w:b/>
                <w:bCs/>
                <w:iCs/>
                <w:u w:val="single"/>
              </w:rPr>
            </w:pPr>
            <w:r w:rsidRPr="005A0D53">
              <w:rPr>
                <w:rFonts w:eastAsia="Calibri"/>
                <w:b/>
                <w:bCs/>
                <w:iCs/>
                <w:u w:val="single"/>
              </w:rPr>
              <w:t>GR.-Beschluss v. 13.08.2015</w:t>
            </w:r>
          </w:p>
        </w:tc>
      </w:tr>
      <w:tr w:rsidR="005A0D53" w:rsidRPr="005A0D53" w14:paraId="0C0218AE" w14:textId="77777777" w:rsidTr="006618F9">
        <w:trPr>
          <w:trHeight w:val="255"/>
        </w:trPr>
        <w:tc>
          <w:tcPr>
            <w:tcW w:w="3308" w:type="dxa"/>
            <w:gridSpan w:val="2"/>
            <w:tcBorders>
              <w:top w:val="nil"/>
              <w:left w:val="nil"/>
              <w:bottom w:val="nil"/>
              <w:right w:val="nil"/>
            </w:tcBorders>
            <w:noWrap/>
            <w:vAlign w:val="bottom"/>
            <w:hideMark/>
          </w:tcPr>
          <w:p w14:paraId="2A286DA2" w14:textId="77777777" w:rsidR="005A0D53" w:rsidRPr="005A0D53" w:rsidRDefault="005A0D53" w:rsidP="005A0D53">
            <w:pPr>
              <w:jc w:val="both"/>
              <w:rPr>
                <w:rFonts w:eastAsia="Calibri"/>
                <w:b/>
                <w:bCs/>
                <w:iCs/>
                <w:u w:val="single"/>
              </w:rPr>
            </w:pPr>
          </w:p>
        </w:tc>
        <w:tc>
          <w:tcPr>
            <w:tcW w:w="2411" w:type="dxa"/>
            <w:tcBorders>
              <w:top w:val="nil"/>
              <w:left w:val="nil"/>
              <w:bottom w:val="nil"/>
              <w:right w:val="nil"/>
            </w:tcBorders>
            <w:noWrap/>
            <w:vAlign w:val="bottom"/>
            <w:hideMark/>
          </w:tcPr>
          <w:p w14:paraId="6C02A768" w14:textId="77777777" w:rsidR="005A0D53" w:rsidRPr="005A0D53" w:rsidRDefault="005A0D53" w:rsidP="005A0D53">
            <w:pPr>
              <w:jc w:val="both"/>
              <w:rPr>
                <w:rFonts w:eastAsia="Calibri"/>
                <w:bCs/>
                <w:iCs/>
              </w:rPr>
            </w:pPr>
          </w:p>
        </w:tc>
        <w:tc>
          <w:tcPr>
            <w:tcW w:w="3510" w:type="dxa"/>
            <w:tcBorders>
              <w:top w:val="nil"/>
              <w:left w:val="nil"/>
              <w:bottom w:val="nil"/>
              <w:right w:val="nil"/>
            </w:tcBorders>
            <w:noWrap/>
            <w:vAlign w:val="bottom"/>
            <w:hideMark/>
          </w:tcPr>
          <w:p w14:paraId="3CDD2C87" w14:textId="77777777" w:rsidR="005A0D53" w:rsidRPr="005A0D53" w:rsidRDefault="005A0D53" w:rsidP="005A0D53">
            <w:pPr>
              <w:jc w:val="both"/>
              <w:rPr>
                <w:rFonts w:eastAsia="Calibri"/>
                <w:bCs/>
                <w:iCs/>
              </w:rPr>
            </w:pPr>
          </w:p>
        </w:tc>
      </w:tr>
      <w:tr w:rsidR="005A0D53" w:rsidRPr="005A0D53" w14:paraId="44D2BC80" w14:textId="77777777" w:rsidTr="006618F9">
        <w:trPr>
          <w:trHeight w:val="255"/>
        </w:trPr>
        <w:tc>
          <w:tcPr>
            <w:tcW w:w="2351" w:type="dxa"/>
            <w:tcBorders>
              <w:top w:val="nil"/>
              <w:left w:val="nil"/>
              <w:bottom w:val="single" w:sz="4" w:space="0" w:color="auto"/>
              <w:right w:val="nil"/>
            </w:tcBorders>
            <w:noWrap/>
            <w:vAlign w:val="bottom"/>
            <w:hideMark/>
          </w:tcPr>
          <w:p w14:paraId="47797253" w14:textId="77777777" w:rsidR="005A0D53" w:rsidRPr="005A0D53" w:rsidRDefault="005A0D53" w:rsidP="005A0D53">
            <w:pPr>
              <w:jc w:val="both"/>
              <w:rPr>
                <w:rFonts w:eastAsia="Calibri"/>
                <w:bCs/>
                <w:iCs/>
              </w:rPr>
            </w:pPr>
          </w:p>
        </w:tc>
        <w:tc>
          <w:tcPr>
            <w:tcW w:w="957" w:type="dxa"/>
            <w:tcBorders>
              <w:top w:val="nil"/>
              <w:left w:val="nil"/>
              <w:bottom w:val="single" w:sz="4" w:space="0" w:color="auto"/>
              <w:right w:val="single" w:sz="4" w:space="0" w:color="auto"/>
            </w:tcBorders>
            <w:noWrap/>
            <w:vAlign w:val="bottom"/>
            <w:hideMark/>
          </w:tcPr>
          <w:p w14:paraId="1923ACF3" w14:textId="77777777" w:rsidR="005A0D53" w:rsidRPr="005A0D53" w:rsidRDefault="005A0D53" w:rsidP="005A0D53">
            <w:pPr>
              <w:jc w:val="both"/>
              <w:rPr>
                <w:rFonts w:eastAsia="Calibri"/>
                <w:bCs/>
                <w:iCs/>
              </w:rPr>
            </w:pPr>
          </w:p>
        </w:tc>
        <w:tc>
          <w:tcPr>
            <w:tcW w:w="2411" w:type="dxa"/>
            <w:tcBorders>
              <w:top w:val="single" w:sz="4" w:space="0" w:color="auto"/>
              <w:left w:val="nil"/>
              <w:bottom w:val="single" w:sz="4" w:space="0" w:color="auto"/>
              <w:right w:val="single" w:sz="4" w:space="0" w:color="auto"/>
            </w:tcBorders>
            <w:noWrap/>
            <w:vAlign w:val="bottom"/>
            <w:hideMark/>
          </w:tcPr>
          <w:p w14:paraId="08AEB51B" w14:textId="77777777" w:rsidR="005A0D53" w:rsidRPr="005A0D53" w:rsidRDefault="005A0D53" w:rsidP="005A0D53">
            <w:pPr>
              <w:jc w:val="both"/>
              <w:rPr>
                <w:rFonts w:eastAsia="Calibri"/>
                <w:b/>
                <w:bCs/>
                <w:iCs/>
              </w:rPr>
            </w:pPr>
            <w:r w:rsidRPr="005A0D53">
              <w:rPr>
                <w:rFonts w:eastAsia="Calibri"/>
                <w:b/>
                <w:bCs/>
                <w:iCs/>
              </w:rPr>
              <w:t>1. Kind</w:t>
            </w:r>
          </w:p>
        </w:tc>
        <w:tc>
          <w:tcPr>
            <w:tcW w:w="3510" w:type="dxa"/>
            <w:tcBorders>
              <w:top w:val="single" w:sz="4" w:space="0" w:color="auto"/>
              <w:left w:val="nil"/>
              <w:bottom w:val="single" w:sz="4" w:space="0" w:color="auto"/>
              <w:right w:val="single" w:sz="4" w:space="0" w:color="auto"/>
            </w:tcBorders>
            <w:noWrap/>
            <w:vAlign w:val="bottom"/>
            <w:hideMark/>
          </w:tcPr>
          <w:p w14:paraId="31668395" w14:textId="77777777" w:rsidR="005A0D53" w:rsidRPr="005A0D53" w:rsidRDefault="005A0D53" w:rsidP="005A0D53">
            <w:pPr>
              <w:jc w:val="both"/>
              <w:rPr>
                <w:rFonts w:eastAsia="Calibri"/>
                <w:b/>
                <w:bCs/>
                <w:iCs/>
              </w:rPr>
            </w:pPr>
            <w:r w:rsidRPr="005A0D53">
              <w:rPr>
                <w:rFonts w:eastAsia="Calibri"/>
                <w:b/>
                <w:bCs/>
                <w:iCs/>
              </w:rPr>
              <w:t>2. Kind</w:t>
            </w:r>
          </w:p>
        </w:tc>
      </w:tr>
      <w:tr w:rsidR="005A0D53" w:rsidRPr="005A0D53" w14:paraId="408EE62C" w14:textId="77777777" w:rsidTr="006618F9">
        <w:trPr>
          <w:trHeight w:val="255"/>
        </w:trPr>
        <w:tc>
          <w:tcPr>
            <w:tcW w:w="2351" w:type="dxa"/>
            <w:tcBorders>
              <w:top w:val="single" w:sz="4" w:space="0" w:color="auto"/>
              <w:left w:val="single" w:sz="4" w:space="0" w:color="auto"/>
              <w:bottom w:val="single" w:sz="4" w:space="0" w:color="auto"/>
              <w:right w:val="nil"/>
            </w:tcBorders>
            <w:noWrap/>
            <w:vAlign w:val="bottom"/>
            <w:hideMark/>
          </w:tcPr>
          <w:p w14:paraId="63965E61" w14:textId="77777777" w:rsidR="005A0D53" w:rsidRPr="005A0D53" w:rsidRDefault="005A0D53" w:rsidP="005A0D53">
            <w:pPr>
              <w:jc w:val="both"/>
              <w:rPr>
                <w:rFonts w:eastAsia="Calibri"/>
                <w:bCs/>
              </w:rPr>
            </w:pPr>
            <w:r w:rsidRPr="005A0D53">
              <w:rPr>
                <w:rFonts w:eastAsia="Calibri"/>
                <w:bCs/>
              </w:rPr>
              <w:t>Anmeldung für</w:t>
            </w:r>
          </w:p>
        </w:tc>
        <w:tc>
          <w:tcPr>
            <w:tcW w:w="957" w:type="dxa"/>
            <w:tcBorders>
              <w:top w:val="nil"/>
              <w:left w:val="nil"/>
              <w:bottom w:val="single" w:sz="4" w:space="0" w:color="auto"/>
              <w:right w:val="single" w:sz="4" w:space="0" w:color="auto"/>
            </w:tcBorders>
            <w:noWrap/>
            <w:vAlign w:val="bottom"/>
            <w:hideMark/>
          </w:tcPr>
          <w:p w14:paraId="1AAF8DF3" w14:textId="77777777" w:rsidR="005A0D53" w:rsidRPr="005A0D53" w:rsidRDefault="005A0D53" w:rsidP="005A0D53">
            <w:pPr>
              <w:jc w:val="both"/>
              <w:rPr>
                <w:rFonts w:eastAsia="Calibri"/>
                <w:bCs/>
                <w:iCs/>
              </w:rPr>
            </w:pPr>
          </w:p>
        </w:tc>
        <w:tc>
          <w:tcPr>
            <w:tcW w:w="2411" w:type="dxa"/>
            <w:tcBorders>
              <w:top w:val="nil"/>
              <w:left w:val="nil"/>
              <w:bottom w:val="single" w:sz="4" w:space="0" w:color="auto"/>
              <w:right w:val="single" w:sz="4" w:space="0" w:color="auto"/>
            </w:tcBorders>
            <w:noWrap/>
            <w:vAlign w:val="bottom"/>
            <w:hideMark/>
          </w:tcPr>
          <w:p w14:paraId="5BE56D88" w14:textId="77777777" w:rsidR="005A0D53" w:rsidRPr="005A0D53" w:rsidRDefault="005A0D53" w:rsidP="005A0D53">
            <w:pPr>
              <w:jc w:val="both"/>
              <w:rPr>
                <w:rFonts w:eastAsia="Calibri"/>
                <w:b/>
                <w:bCs/>
                <w:iCs/>
              </w:rPr>
            </w:pPr>
          </w:p>
        </w:tc>
        <w:tc>
          <w:tcPr>
            <w:tcW w:w="3510" w:type="dxa"/>
            <w:tcBorders>
              <w:top w:val="nil"/>
              <w:left w:val="nil"/>
              <w:bottom w:val="single" w:sz="4" w:space="0" w:color="auto"/>
              <w:right w:val="single" w:sz="4" w:space="0" w:color="auto"/>
            </w:tcBorders>
            <w:noWrap/>
            <w:vAlign w:val="bottom"/>
            <w:hideMark/>
          </w:tcPr>
          <w:p w14:paraId="0BA7D479" w14:textId="77777777" w:rsidR="005A0D53" w:rsidRPr="005A0D53" w:rsidRDefault="005A0D53" w:rsidP="005A0D53">
            <w:pPr>
              <w:jc w:val="both"/>
              <w:rPr>
                <w:rFonts w:eastAsia="Calibri"/>
                <w:b/>
                <w:bCs/>
                <w:iCs/>
              </w:rPr>
            </w:pPr>
          </w:p>
        </w:tc>
      </w:tr>
      <w:tr w:rsidR="005A0D53" w:rsidRPr="005A0D53" w14:paraId="15A332DD" w14:textId="77777777" w:rsidTr="006618F9">
        <w:trPr>
          <w:trHeight w:val="255"/>
        </w:trPr>
        <w:tc>
          <w:tcPr>
            <w:tcW w:w="2351" w:type="dxa"/>
            <w:tcBorders>
              <w:top w:val="nil"/>
              <w:left w:val="single" w:sz="4" w:space="0" w:color="auto"/>
              <w:bottom w:val="single" w:sz="4" w:space="0" w:color="auto"/>
              <w:right w:val="single" w:sz="4" w:space="0" w:color="auto"/>
            </w:tcBorders>
            <w:noWrap/>
            <w:vAlign w:val="bottom"/>
            <w:hideMark/>
          </w:tcPr>
          <w:p w14:paraId="4520F303" w14:textId="77777777" w:rsidR="005A0D53" w:rsidRPr="005A0D53" w:rsidRDefault="005A0D53" w:rsidP="005A0D53">
            <w:pPr>
              <w:jc w:val="both"/>
              <w:rPr>
                <w:rFonts w:eastAsia="Calibri"/>
                <w:bCs/>
              </w:rPr>
            </w:pPr>
            <w:r w:rsidRPr="005A0D53">
              <w:rPr>
                <w:rFonts w:eastAsia="Calibri"/>
                <w:bCs/>
              </w:rPr>
              <w:t>5 Tage</w:t>
            </w:r>
          </w:p>
        </w:tc>
        <w:tc>
          <w:tcPr>
            <w:tcW w:w="957" w:type="dxa"/>
            <w:tcBorders>
              <w:top w:val="nil"/>
              <w:left w:val="nil"/>
              <w:bottom w:val="single" w:sz="4" w:space="0" w:color="auto"/>
              <w:right w:val="single" w:sz="4" w:space="0" w:color="auto"/>
            </w:tcBorders>
            <w:noWrap/>
            <w:vAlign w:val="bottom"/>
            <w:hideMark/>
          </w:tcPr>
          <w:p w14:paraId="1C178971" w14:textId="77777777" w:rsidR="005A0D53" w:rsidRPr="005A0D53" w:rsidRDefault="005A0D53" w:rsidP="005A0D53">
            <w:pPr>
              <w:jc w:val="both"/>
              <w:rPr>
                <w:rFonts w:eastAsia="Calibri"/>
                <w:bCs/>
              </w:rPr>
            </w:pPr>
            <w:r w:rsidRPr="005A0D53">
              <w:rPr>
                <w:rFonts w:eastAsia="Calibri"/>
                <w:bCs/>
              </w:rPr>
              <w:t>100%</w:t>
            </w:r>
          </w:p>
        </w:tc>
        <w:tc>
          <w:tcPr>
            <w:tcW w:w="2411" w:type="dxa"/>
            <w:tcBorders>
              <w:top w:val="nil"/>
              <w:left w:val="nil"/>
              <w:bottom w:val="single" w:sz="4" w:space="0" w:color="auto"/>
              <w:right w:val="single" w:sz="4" w:space="0" w:color="auto"/>
            </w:tcBorders>
            <w:noWrap/>
            <w:vAlign w:val="bottom"/>
            <w:hideMark/>
          </w:tcPr>
          <w:p w14:paraId="4E00753D" w14:textId="77777777" w:rsidR="005A0D53" w:rsidRPr="005A0D53" w:rsidRDefault="005A0D53" w:rsidP="005A0D53">
            <w:pPr>
              <w:jc w:val="both"/>
              <w:rPr>
                <w:rFonts w:eastAsia="Calibri"/>
                <w:b/>
                <w:bCs/>
                <w:iCs/>
              </w:rPr>
            </w:pPr>
            <w:r w:rsidRPr="005A0D53">
              <w:rPr>
                <w:rFonts w:eastAsia="Calibri"/>
                <w:b/>
                <w:bCs/>
                <w:iCs/>
              </w:rPr>
              <w:tab/>
              <w:t>€</w:t>
            </w:r>
            <w:r w:rsidRPr="005A0D53">
              <w:rPr>
                <w:rFonts w:eastAsia="Calibri"/>
                <w:b/>
                <w:bCs/>
                <w:iCs/>
              </w:rPr>
              <w:tab/>
              <w:t>70,00</w:t>
            </w:r>
          </w:p>
        </w:tc>
        <w:tc>
          <w:tcPr>
            <w:tcW w:w="3510" w:type="dxa"/>
            <w:tcBorders>
              <w:top w:val="nil"/>
              <w:left w:val="nil"/>
              <w:bottom w:val="single" w:sz="4" w:space="0" w:color="auto"/>
              <w:right w:val="single" w:sz="4" w:space="0" w:color="auto"/>
            </w:tcBorders>
            <w:noWrap/>
            <w:vAlign w:val="bottom"/>
            <w:hideMark/>
          </w:tcPr>
          <w:p w14:paraId="029E800D" w14:textId="77777777" w:rsidR="005A0D53" w:rsidRPr="005A0D53" w:rsidRDefault="005A0D53" w:rsidP="005A0D53">
            <w:pPr>
              <w:jc w:val="both"/>
              <w:rPr>
                <w:rFonts w:eastAsia="Calibri"/>
                <w:bCs/>
              </w:rPr>
            </w:pPr>
            <w:r w:rsidRPr="005A0D53">
              <w:rPr>
                <w:rFonts w:eastAsia="Calibri"/>
                <w:bCs/>
              </w:rPr>
              <w:t>keine Ermäßigung</w:t>
            </w:r>
          </w:p>
        </w:tc>
      </w:tr>
      <w:tr w:rsidR="005A0D53" w:rsidRPr="005A0D53" w14:paraId="5F241FA8" w14:textId="77777777" w:rsidTr="006618F9">
        <w:trPr>
          <w:trHeight w:val="255"/>
        </w:trPr>
        <w:tc>
          <w:tcPr>
            <w:tcW w:w="2351" w:type="dxa"/>
            <w:tcBorders>
              <w:top w:val="nil"/>
              <w:left w:val="single" w:sz="4" w:space="0" w:color="auto"/>
              <w:bottom w:val="single" w:sz="4" w:space="0" w:color="auto"/>
              <w:right w:val="single" w:sz="4" w:space="0" w:color="auto"/>
            </w:tcBorders>
            <w:noWrap/>
            <w:vAlign w:val="bottom"/>
            <w:hideMark/>
          </w:tcPr>
          <w:p w14:paraId="30E30E59" w14:textId="77777777" w:rsidR="005A0D53" w:rsidRPr="005A0D53" w:rsidRDefault="005A0D53" w:rsidP="005A0D53">
            <w:pPr>
              <w:jc w:val="both"/>
              <w:rPr>
                <w:rFonts w:eastAsia="Calibri"/>
                <w:bCs/>
              </w:rPr>
            </w:pPr>
            <w:r w:rsidRPr="005A0D53">
              <w:rPr>
                <w:rFonts w:eastAsia="Calibri"/>
                <w:bCs/>
              </w:rPr>
              <w:t>4 Tage</w:t>
            </w:r>
          </w:p>
        </w:tc>
        <w:tc>
          <w:tcPr>
            <w:tcW w:w="957" w:type="dxa"/>
            <w:tcBorders>
              <w:top w:val="nil"/>
              <w:left w:val="nil"/>
              <w:bottom w:val="single" w:sz="4" w:space="0" w:color="auto"/>
              <w:right w:val="single" w:sz="4" w:space="0" w:color="auto"/>
            </w:tcBorders>
            <w:noWrap/>
            <w:vAlign w:val="bottom"/>
            <w:hideMark/>
          </w:tcPr>
          <w:p w14:paraId="11AA3072" w14:textId="77777777" w:rsidR="005A0D53" w:rsidRPr="005A0D53" w:rsidRDefault="005A0D53" w:rsidP="005A0D53">
            <w:pPr>
              <w:jc w:val="both"/>
              <w:rPr>
                <w:rFonts w:eastAsia="Calibri"/>
                <w:bCs/>
              </w:rPr>
            </w:pPr>
            <w:r w:rsidRPr="005A0D53">
              <w:rPr>
                <w:rFonts w:eastAsia="Calibri"/>
                <w:bCs/>
              </w:rPr>
              <w:t>80%</w:t>
            </w:r>
          </w:p>
        </w:tc>
        <w:tc>
          <w:tcPr>
            <w:tcW w:w="2411" w:type="dxa"/>
            <w:tcBorders>
              <w:top w:val="nil"/>
              <w:left w:val="nil"/>
              <w:bottom w:val="single" w:sz="4" w:space="0" w:color="auto"/>
              <w:right w:val="single" w:sz="4" w:space="0" w:color="auto"/>
            </w:tcBorders>
            <w:noWrap/>
            <w:vAlign w:val="bottom"/>
            <w:hideMark/>
          </w:tcPr>
          <w:p w14:paraId="49113D29" w14:textId="77777777" w:rsidR="005A0D53" w:rsidRPr="005A0D53" w:rsidRDefault="005A0D53" w:rsidP="005A0D53">
            <w:pPr>
              <w:jc w:val="both"/>
              <w:rPr>
                <w:rFonts w:eastAsia="Calibri"/>
                <w:b/>
                <w:bCs/>
                <w:iCs/>
              </w:rPr>
            </w:pPr>
            <w:r w:rsidRPr="005A0D53">
              <w:rPr>
                <w:rFonts w:eastAsia="Calibri"/>
                <w:b/>
                <w:bCs/>
                <w:iCs/>
              </w:rPr>
              <w:tab/>
              <w:t>€</w:t>
            </w:r>
            <w:r w:rsidRPr="005A0D53">
              <w:rPr>
                <w:rFonts w:eastAsia="Calibri"/>
                <w:b/>
                <w:bCs/>
                <w:iCs/>
              </w:rPr>
              <w:tab/>
              <w:t>56,00</w:t>
            </w:r>
          </w:p>
        </w:tc>
        <w:tc>
          <w:tcPr>
            <w:tcW w:w="3510" w:type="dxa"/>
            <w:tcBorders>
              <w:top w:val="nil"/>
              <w:left w:val="nil"/>
              <w:bottom w:val="single" w:sz="4" w:space="0" w:color="auto"/>
              <w:right w:val="single" w:sz="4" w:space="0" w:color="auto"/>
            </w:tcBorders>
            <w:noWrap/>
            <w:vAlign w:val="bottom"/>
            <w:hideMark/>
          </w:tcPr>
          <w:p w14:paraId="35642D21" w14:textId="77777777" w:rsidR="005A0D53" w:rsidRPr="005A0D53" w:rsidRDefault="005A0D53" w:rsidP="005A0D53">
            <w:pPr>
              <w:jc w:val="both"/>
              <w:rPr>
                <w:rFonts w:eastAsia="Calibri"/>
                <w:bCs/>
              </w:rPr>
            </w:pPr>
            <w:r w:rsidRPr="005A0D53">
              <w:rPr>
                <w:rFonts w:eastAsia="Calibri"/>
                <w:bCs/>
              </w:rPr>
              <w:t>keine Ermäßigung</w:t>
            </w:r>
          </w:p>
        </w:tc>
      </w:tr>
      <w:tr w:rsidR="005A0D53" w:rsidRPr="005A0D53" w14:paraId="5565B4BA" w14:textId="77777777" w:rsidTr="006618F9">
        <w:trPr>
          <w:trHeight w:val="255"/>
        </w:trPr>
        <w:tc>
          <w:tcPr>
            <w:tcW w:w="2351" w:type="dxa"/>
            <w:tcBorders>
              <w:top w:val="nil"/>
              <w:left w:val="single" w:sz="4" w:space="0" w:color="auto"/>
              <w:bottom w:val="single" w:sz="4" w:space="0" w:color="auto"/>
              <w:right w:val="single" w:sz="4" w:space="0" w:color="auto"/>
            </w:tcBorders>
            <w:noWrap/>
            <w:vAlign w:val="bottom"/>
            <w:hideMark/>
          </w:tcPr>
          <w:p w14:paraId="07DF539D" w14:textId="77777777" w:rsidR="005A0D53" w:rsidRPr="005A0D53" w:rsidRDefault="005A0D53" w:rsidP="005A0D53">
            <w:pPr>
              <w:jc w:val="both"/>
              <w:rPr>
                <w:rFonts w:eastAsia="Calibri"/>
                <w:bCs/>
              </w:rPr>
            </w:pPr>
            <w:r w:rsidRPr="005A0D53">
              <w:rPr>
                <w:rFonts w:eastAsia="Calibri"/>
                <w:bCs/>
              </w:rPr>
              <w:t>3 Tage</w:t>
            </w:r>
          </w:p>
        </w:tc>
        <w:tc>
          <w:tcPr>
            <w:tcW w:w="957" w:type="dxa"/>
            <w:tcBorders>
              <w:top w:val="nil"/>
              <w:left w:val="nil"/>
              <w:bottom w:val="single" w:sz="4" w:space="0" w:color="auto"/>
              <w:right w:val="single" w:sz="4" w:space="0" w:color="auto"/>
            </w:tcBorders>
            <w:noWrap/>
            <w:vAlign w:val="bottom"/>
            <w:hideMark/>
          </w:tcPr>
          <w:p w14:paraId="1D9770E0" w14:textId="77777777" w:rsidR="005A0D53" w:rsidRPr="005A0D53" w:rsidRDefault="005A0D53" w:rsidP="005A0D53">
            <w:pPr>
              <w:jc w:val="both"/>
              <w:rPr>
                <w:rFonts w:eastAsia="Calibri"/>
                <w:bCs/>
              </w:rPr>
            </w:pPr>
            <w:r w:rsidRPr="005A0D53">
              <w:rPr>
                <w:rFonts w:eastAsia="Calibri"/>
                <w:bCs/>
              </w:rPr>
              <w:t>60%</w:t>
            </w:r>
          </w:p>
        </w:tc>
        <w:tc>
          <w:tcPr>
            <w:tcW w:w="2411" w:type="dxa"/>
            <w:tcBorders>
              <w:top w:val="nil"/>
              <w:left w:val="nil"/>
              <w:bottom w:val="single" w:sz="4" w:space="0" w:color="auto"/>
              <w:right w:val="single" w:sz="4" w:space="0" w:color="auto"/>
            </w:tcBorders>
            <w:noWrap/>
            <w:vAlign w:val="bottom"/>
            <w:hideMark/>
          </w:tcPr>
          <w:p w14:paraId="55D1F5C0" w14:textId="77777777" w:rsidR="005A0D53" w:rsidRPr="005A0D53" w:rsidRDefault="005A0D53" w:rsidP="005A0D53">
            <w:pPr>
              <w:jc w:val="both"/>
              <w:rPr>
                <w:rFonts w:eastAsia="Calibri"/>
                <w:b/>
                <w:bCs/>
                <w:iCs/>
              </w:rPr>
            </w:pPr>
            <w:r w:rsidRPr="005A0D53">
              <w:rPr>
                <w:rFonts w:eastAsia="Calibri"/>
                <w:b/>
                <w:bCs/>
                <w:iCs/>
              </w:rPr>
              <w:tab/>
              <w:t>€</w:t>
            </w:r>
            <w:r w:rsidRPr="005A0D53">
              <w:rPr>
                <w:rFonts w:eastAsia="Calibri"/>
                <w:b/>
                <w:bCs/>
                <w:iCs/>
              </w:rPr>
              <w:tab/>
              <w:t>42,00</w:t>
            </w:r>
          </w:p>
        </w:tc>
        <w:tc>
          <w:tcPr>
            <w:tcW w:w="3510" w:type="dxa"/>
            <w:tcBorders>
              <w:top w:val="nil"/>
              <w:left w:val="nil"/>
              <w:bottom w:val="single" w:sz="4" w:space="0" w:color="auto"/>
              <w:right w:val="single" w:sz="4" w:space="0" w:color="auto"/>
            </w:tcBorders>
            <w:noWrap/>
            <w:vAlign w:val="bottom"/>
            <w:hideMark/>
          </w:tcPr>
          <w:p w14:paraId="72CD9F50" w14:textId="77777777" w:rsidR="005A0D53" w:rsidRPr="005A0D53" w:rsidRDefault="005A0D53" w:rsidP="005A0D53">
            <w:pPr>
              <w:jc w:val="both"/>
              <w:rPr>
                <w:rFonts w:eastAsia="Calibri"/>
                <w:bCs/>
              </w:rPr>
            </w:pPr>
            <w:r w:rsidRPr="005A0D53">
              <w:rPr>
                <w:rFonts w:eastAsia="Calibri"/>
                <w:bCs/>
              </w:rPr>
              <w:t>keine Ermäßigung</w:t>
            </w:r>
          </w:p>
        </w:tc>
      </w:tr>
      <w:tr w:rsidR="005A0D53" w:rsidRPr="005A0D53" w14:paraId="11185B9C" w14:textId="77777777" w:rsidTr="006618F9">
        <w:trPr>
          <w:trHeight w:val="255"/>
        </w:trPr>
        <w:tc>
          <w:tcPr>
            <w:tcW w:w="2351" w:type="dxa"/>
            <w:tcBorders>
              <w:top w:val="nil"/>
              <w:left w:val="single" w:sz="4" w:space="0" w:color="auto"/>
              <w:bottom w:val="single" w:sz="4" w:space="0" w:color="auto"/>
              <w:right w:val="single" w:sz="4" w:space="0" w:color="auto"/>
            </w:tcBorders>
            <w:noWrap/>
            <w:vAlign w:val="bottom"/>
            <w:hideMark/>
          </w:tcPr>
          <w:p w14:paraId="39D3165E" w14:textId="77777777" w:rsidR="005A0D53" w:rsidRPr="005A0D53" w:rsidRDefault="005A0D53" w:rsidP="005A0D53">
            <w:pPr>
              <w:jc w:val="both"/>
              <w:rPr>
                <w:rFonts w:eastAsia="Calibri"/>
                <w:bCs/>
              </w:rPr>
            </w:pPr>
            <w:r w:rsidRPr="005A0D53">
              <w:rPr>
                <w:rFonts w:eastAsia="Calibri"/>
                <w:bCs/>
              </w:rPr>
              <w:t>2 Tage</w:t>
            </w:r>
          </w:p>
        </w:tc>
        <w:tc>
          <w:tcPr>
            <w:tcW w:w="957" w:type="dxa"/>
            <w:tcBorders>
              <w:top w:val="nil"/>
              <w:left w:val="nil"/>
              <w:bottom w:val="single" w:sz="4" w:space="0" w:color="auto"/>
              <w:right w:val="single" w:sz="4" w:space="0" w:color="auto"/>
            </w:tcBorders>
            <w:noWrap/>
            <w:vAlign w:val="bottom"/>
            <w:hideMark/>
          </w:tcPr>
          <w:p w14:paraId="720DE2F8" w14:textId="77777777" w:rsidR="005A0D53" w:rsidRPr="005A0D53" w:rsidRDefault="005A0D53" w:rsidP="005A0D53">
            <w:pPr>
              <w:jc w:val="both"/>
              <w:rPr>
                <w:rFonts w:eastAsia="Calibri"/>
                <w:bCs/>
              </w:rPr>
            </w:pPr>
            <w:r w:rsidRPr="005A0D53">
              <w:rPr>
                <w:rFonts w:eastAsia="Calibri"/>
                <w:bCs/>
              </w:rPr>
              <w:t>40%</w:t>
            </w:r>
          </w:p>
        </w:tc>
        <w:tc>
          <w:tcPr>
            <w:tcW w:w="2411" w:type="dxa"/>
            <w:tcBorders>
              <w:top w:val="nil"/>
              <w:left w:val="nil"/>
              <w:bottom w:val="single" w:sz="4" w:space="0" w:color="auto"/>
              <w:right w:val="single" w:sz="4" w:space="0" w:color="auto"/>
            </w:tcBorders>
            <w:noWrap/>
            <w:vAlign w:val="bottom"/>
            <w:hideMark/>
          </w:tcPr>
          <w:p w14:paraId="19C94798" w14:textId="77777777" w:rsidR="005A0D53" w:rsidRPr="005A0D53" w:rsidRDefault="005A0D53" w:rsidP="005A0D53">
            <w:pPr>
              <w:jc w:val="both"/>
              <w:rPr>
                <w:rFonts w:eastAsia="Calibri"/>
                <w:b/>
                <w:bCs/>
                <w:iCs/>
              </w:rPr>
            </w:pPr>
            <w:r w:rsidRPr="005A0D53">
              <w:rPr>
                <w:rFonts w:eastAsia="Calibri"/>
                <w:b/>
                <w:bCs/>
                <w:iCs/>
              </w:rPr>
              <w:tab/>
              <w:t>€</w:t>
            </w:r>
            <w:r w:rsidRPr="005A0D53">
              <w:rPr>
                <w:rFonts w:eastAsia="Calibri"/>
                <w:b/>
                <w:bCs/>
                <w:iCs/>
              </w:rPr>
              <w:tab/>
              <w:t>28,00</w:t>
            </w:r>
          </w:p>
        </w:tc>
        <w:tc>
          <w:tcPr>
            <w:tcW w:w="3510" w:type="dxa"/>
            <w:tcBorders>
              <w:top w:val="nil"/>
              <w:left w:val="nil"/>
              <w:bottom w:val="single" w:sz="4" w:space="0" w:color="auto"/>
              <w:right w:val="single" w:sz="4" w:space="0" w:color="auto"/>
            </w:tcBorders>
            <w:noWrap/>
            <w:vAlign w:val="bottom"/>
            <w:hideMark/>
          </w:tcPr>
          <w:p w14:paraId="59CC63AA" w14:textId="77777777" w:rsidR="005A0D53" w:rsidRPr="005A0D53" w:rsidRDefault="005A0D53" w:rsidP="005A0D53">
            <w:pPr>
              <w:jc w:val="both"/>
              <w:rPr>
                <w:rFonts w:eastAsia="Calibri"/>
                <w:bCs/>
              </w:rPr>
            </w:pPr>
            <w:r w:rsidRPr="005A0D53">
              <w:rPr>
                <w:rFonts w:eastAsia="Calibri"/>
                <w:bCs/>
              </w:rPr>
              <w:t>keine Ermäßigung</w:t>
            </w:r>
          </w:p>
        </w:tc>
      </w:tr>
      <w:tr w:rsidR="005A0D53" w:rsidRPr="005A0D53" w14:paraId="474CB469" w14:textId="77777777" w:rsidTr="006618F9">
        <w:trPr>
          <w:trHeight w:val="255"/>
        </w:trPr>
        <w:tc>
          <w:tcPr>
            <w:tcW w:w="2351" w:type="dxa"/>
            <w:tcBorders>
              <w:top w:val="nil"/>
              <w:left w:val="single" w:sz="4" w:space="0" w:color="auto"/>
              <w:bottom w:val="single" w:sz="4" w:space="0" w:color="auto"/>
              <w:right w:val="single" w:sz="4" w:space="0" w:color="auto"/>
            </w:tcBorders>
            <w:noWrap/>
            <w:vAlign w:val="bottom"/>
            <w:hideMark/>
          </w:tcPr>
          <w:p w14:paraId="6E7F23E5" w14:textId="77777777" w:rsidR="005A0D53" w:rsidRPr="005A0D53" w:rsidRDefault="005A0D53" w:rsidP="005A0D53">
            <w:pPr>
              <w:jc w:val="both"/>
              <w:rPr>
                <w:rFonts w:eastAsia="Calibri"/>
                <w:bCs/>
              </w:rPr>
            </w:pPr>
            <w:r w:rsidRPr="005A0D53">
              <w:rPr>
                <w:rFonts w:eastAsia="Calibri"/>
                <w:bCs/>
              </w:rPr>
              <w:t>1 Tag</w:t>
            </w:r>
          </w:p>
        </w:tc>
        <w:tc>
          <w:tcPr>
            <w:tcW w:w="957" w:type="dxa"/>
            <w:tcBorders>
              <w:top w:val="nil"/>
              <w:left w:val="nil"/>
              <w:bottom w:val="single" w:sz="4" w:space="0" w:color="auto"/>
              <w:right w:val="single" w:sz="4" w:space="0" w:color="auto"/>
            </w:tcBorders>
            <w:noWrap/>
            <w:vAlign w:val="bottom"/>
            <w:hideMark/>
          </w:tcPr>
          <w:p w14:paraId="1E90F930" w14:textId="77777777" w:rsidR="005A0D53" w:rsidRPr="005A0D53" w:rsidRDefault="005A0D53" w:rsidP="005A0D53">
            <w:pPr>
              <w:jc w:val="both"/>
              <w:rPr>
                <w:rFonts w:eastAsia="Calibri"/>
                <w:bCs/>
              </w:rPr>
            </w:pPr>
            <w:r w:rsidRPr="005A0D53">
              <w:rPr>
                <w:rFonts w:eastAsia="Calibri"/>
                <w:bCs/>
              </w:rPr>
              <w:t>30%</w:t>
            </w:r>
          </w:p>
        </w:tc>
        <w:tc>
          <w:tcPr>
            <w:tcW w:w="2411" w:type="dxa"/>
            <w:tcBorders>
              <w:top w:val="nil"/>
              <w:left w:val="nil"/>
              <w:bottom w:val="single" w:sz="4" w:space="0" w:color="auto"/>
              <w:right w:val="single" w:sz="4" w:space="0" w:color="auto"/>
            </w:tcBorders>
            <w:noWrap/>
            <w:vAlign w:val="bottom"/>
            <w:hideMark/>
          </w:tcPr>
          <w:p w14:paraId="3AB4569E" w14:textId="77777777" w:rsidR="005A0D53" w:rsidRPr="005A0D53" w:rsidRDefault="005A0D53" w:rsidP="005A0D53">
            <w:pPr>
              <w:jc w:val="both"/>
              <w:rPr>
                <w:rFonts w:eastAsia="Calibri"/>
                <w:b/>
                <w:bCs/>
                <w:iCs/>
              </w:rPr>
            </w:pPr>
            <w:r w:rsidRPr="005A0D53">
              <w:rPr>
                <w:rFonts w:eastAsia="Calibri"/>
                <w:b/>
                <w:bCs/>
                <w:iCs/>
              </w:rPr>
              <w:tab/>
              <w:t>€</w:t>
            </w:r>
            <w:r w:rsidRPr="005A0D53">
              <w:rPr>
                <w:rFonts w:eastAsia="Calibri"/>
                <w:b/>
                <w:bCs/>
                <w:iCs/>
              </w:rPr>
              <w:tab/>
              <w:t>21,00</w:t>
            </w:r>
          </w:p>
        </w:tc>
        <w:tc>
          <w:tcPr>
            <w:tcW w:w="3510" w:type="dxa"/>
            <w:tcBorders>
              <w:top w:val="nil"/>
              <w:left w:val="nil"/>
              <w:bottom w:val="single" w:sz="4" w:space="0" w:color="auto"/>
              <w:right w:val="single" w:sz="4" w:space="0" w:color="auto"/>
            </w:tcBorders>
            <w:noWrap/>
            <w:vAlign w:val="bottom"/>
            <w:hideMark/>
          </w:tcPr>
          <w:p w14:paraId="336BBD5F" w14:textId="77777777" w:rsidR="005A0D53" w:rsidRPr="005A0D53" w:rsidRDefault="005A0D53" w:rsidP="005A0D53">
            <w:pPr>
              <w:jc w:val="both"/>
              <w:rPr>
                <w:rFonts w:eastAsia="Calibri"/>
                <w:bCs/>
              </w:rPr>
            </w:pPr>
            <w:r w:rsidRPr="005A0D53">
              <w:rPr>
                <w:rFonts w:eastAsia="Calibri"/>
                <w:bCs/>
              </w:rPr>
              <w:t>keine Ermäßigung</w:t>
            </w:r>
          </w:p>
        </w:tc>
      </w:tr>
    </w:tbl>
    <w:p w14:paraId="64B2043F" w14:textId="77777777" w:rsidR="005A0D53" w:rsidRPr="005A0D53" w:rsidRDefault="005A0D53" w:rsidP="005A0D53">
      <w:pPr>
        <w:jc w:val="both"/>
        <w:rPr>
          <w:rFonts w:eastAsia="Calibri"/>
          <w:bCs/>
          <w:lang w:val="de-AT"/>
        </w:rPr>
      </w:pPr>
    </w:p>
    <w:tbl>
      <w:tblPr>
        <w:tblW w:w="9229" w:type="dxa"/>
        <w:tblInd w:w="55" w:type="dxa"/>
        <w:tblCellMar>
          <w:left w:w="70" w:type="dxa"/>
          <w:right w:w="70" w:type="dxa"/>
        </w:tblCellMar>
        <w:tblLook w:val="04A0" w:firstRow="1" w:lastRow="0" w:firstColumn="1" w:lastColumn="0" w:noHBand="0" w:noVBand="1"/>
      </w:tblPr>
      <w:tblGrid>
        <w:gridCol w:w="1804"/>
        <w:gridCol w:w="3456"/>
        <w:gridCol w:w="3899"/>
        <w:gridCol w:w="70"/>
      </w:tblGrid>
      <w:tr w:rsidR="005A0D53" w:rsidRPr="005A0D53" w14:paraId="3DD38AC1" w14:textId="77777777" w:rsidTr="006618F9">
        <w:trPr>
          <w:trHeight w:val="255"/>
        </w:trPr>
        <w:tc>
          <w:tcPr>
            <w:tcW w:w="9229" w:type="dxa"/>
            <w:gridSpan w:val="4"/>
            <w:tcBorders>
              <w:top w:val="nil"/>
              <w:left w:val="nil"/>
              <w:bottom w:val="nil"/>
              <w:right w:val="nil"/>
            </w:tcBorders>
            <w:noWrap/>
            <w:vAlign w:val="bottom"/>
            <w:hideMark/>
          </w:tcPr>
          <w:p w14:paraId="1C59D881" w14:textId="77777777" w:rsidR="005A0D53" w:rsidRPr="005A0D53" w:rsidRDefault="005A0D53" w:rsidP="005A0D53">
            <w:pPr>
              <w:jc w:val="both"/>
              <w:rPr>
                <w:rFonts w:eastAsia="Calibri"/>
                <w:b/>
                <w:bCs/>
              </w:rPr>
            </w:pPr>
            <w:r w:rsidRPr="005A0D53">
              <w:rPr>
                <w:rFonts w:eastAsia="Calibri"/>
                <w:b/>
                <w:bCs/>
              </w:rPr>
              <w:t xml:space="preserve">KINDERBETREUUNGSEINRICHTUNGEN – Beiträge (inkl. 10 % </w:t>
            </w:r>
            <w:proofErr w:type="spellStart"/>
            <w:r w:rsidRPr="005A0D53">
              <w:rPr>
                <w:rFonts w:eastAsia="Calibri"/>
                <w:b/>
                <w:bCs/>
              </w:rPr>
              <w:t>MWSt.</w:t>
            </w:r>
            <w:proofErr w:type="spellEnd"/>
            <w:r w:rsidRPr="005A0D53">
              <w:rPr>
                <w:rFonts w:eastAsia="Calibri"/>
                <w:b/>
                <w:bCs/>
              </w:rPr>
              <w:t>)</w:t>
            </w:r>
          </w:p>
        </w:tc>
      </w:tr>
      <w:tr w:rsidR="005A0D53" w:rsidRPr="005A0D53" w14:paraId="5AC90AFC" w14:textId="77777777" w:rsidTr="006618F9">
        <w:trPr>
          <w:trHeight w:val="255"/>
        </w:trPr>
        <w:tc>
          <w:tcPr>
            <w:tcW w:w="9229" w:type="dxa"/>
            <w:gridSpan w:val="4"/>
            <w:tcBorders>
              <w:top w:val="nil"/>
              <w:left w:val="nil"/>
              <w:bottom w:val="nil"/>
              <w:right w:val="nil"/>
            </w:tcBorders>
            <w:noWrap/>
            <w:vAlign w:val="bottom"/>
          </w:tcPr>
          <w:p w14:paraId="777EE94C" w14:textId="77777777" w:rsidR="005A0D53" w:rsidRPr="005A0D53" w:rsidRDefault="005A0D53" w:rsidP="005A0D53">
            <w:pPr>
              <w:jc w:val="both"/>
              <w:rPr>
                <w:rFonts w:eastAsia="Calibri"/>
                <w:b/>
                <w:bCs/>
              </w:rPr>
            </w:pPr>
            <w:r w:rsidRPr="005A0D53">
              <w:rPr>
                <w:rFonts w:eastAsia="Calibri"/>
                <w:b/>
                <w:bCs/>
              </w:rPr>
              <w:t>Für Kinder, die nicht zumindest mit einem Elternteil einen Hauptwohnsitz im Burgenland haben</w:t>
            </w:r>
          </w:p>
        </w:tc>
      </w:tr>
      <w:tr w:rsidR="005A0D53" w:rsidRPr="005A0D53" w14:paraId="2A580704" w14:textId="77777777" w:rsidTr="006618F9">
        <w:trPr>
          <w:trHeight w:val="255"/>
        </w:trPr>
        <w:tc>
          <w:tcPr>
            <w:tcW w:w="9229" w:type="dxa"/>
            <w:gridSpan w:val="4"/>
            <w:tcBorders>
              <w:top w:val="nil"/>
              <w:left w:val="nil"/>
              <w:bottom w:val="nil"/>
              <w:right w:val="nil"/>
            </w:tcBorders>
            <w:noWrap/>
            <w:vAlign w:val="bottom"/>
            <w:hideMark/>
          </w:tcPr>
          <w:p w14:paraId="6DB7417B" w14:textId="77777777" w:rsidR="005A0D53" w:rsidRPr="005A0D53" w:rsidRDefault="005A0D53" w:rsidP="005A0D53">
            <w:pPr>
              <w:jc w:val="both"/>
              <w:rPr>
                <w:rFonts w:eastAsia="Calibri"/>
                <w:b/>
                <w:bCs/>
              </w:rPr>
            </w:pPr>
            <w:r w:rsidRPr="005A0D53">
              <w:rPr>
                <w:rFonts w:eastAsia="Calibri"/>
                <w:b/>
                <w:bCs/>
              </w:rPr>
              <w:t>(auf Grund der Indexerhöhung seit Ausgangsmonat 9/2006)</w:t>
            </w:r>
          </w:p>
        </w:tc>
      </w:tr>
      <w:tr w:rsidR="005A0D53" w:rsidRPr="005A0D53" w14:paraId="2CA04972" w14:textId="77777777" w:rsidTr="006618F9">
        <w:trPr>
          <w:gridAfter w:val="1"/>
          <w:wAfter w:w="70" w:type="dxa"/>
          <w:trHeight w:val="255"/>
        </w:trPr>
        <w:tc>
          <w:tcPr>
            <w:tcW w:w="1804" w:type="dxa"/>
            <w:tcBorders>
              <w:top w:val="nil"/>
              <w:left w:val="nil"/>
              <w:bottom w:val="single" w:sz="4" w:space="0" w:color="auto"/>
              <w:right w:val="nil"/>
            </w:tcBorders>
            <w:noWrap/>
            <w:vAlign w:val="bottom"/>
            <w:hideMark/>
          </w:tcPr>
          <w:p w14:paraId="0E11FDB2" w14:textId="77777777" w:rsidR="005A0D53" w:rsidRPr="005A0D53" w:rsidRDefault="005A0D53" w:rsidP="005A0D53">
            <w:pPr>
              <w:jc w:val="both"/>
              <w:rPr>
                <w:rFonts w:eastAsia="Calibri"/>
                <w:bCs/>
              </w:rPr>
            </w:pPr>
          </w:p>
        </w:tc>
        <w:tc>
          <w:tcPr>
            <w:tcW w:w="3456" w:type="dxa"/>
            <w:tcBorders>
              <w:top w:val="nil"/>
              <w:left w:val="nil"/>
              <w:bottom w:val="single" w:sz="4" w:space="0" w:color="auto"/>
              <w:right w:val="single" w:sz="4" w:space="0" w:color="auto"/>
            </w:tcBorders>
            <w:noWrap/>
            <w:vAlign w:val="bottom"/>
            <w:hideMark/>
          </w:tcPr>
          <w:p w14:paraId="633E55F3" w14:textId="77777777" w:rsidR="005A0D53" w:rsidRPr="005A0D53" w:rsidRDefault="005A0D53" w:rsidP="005A0D53">
            <w:pPr>
              <w:jc w:val="both"/>
              <w:rPr>
                <w:rFonts w:eastAsia="Calibri"/>
                <w:bCs/>
              </w:rPr>
            </w:pPr>
          </w:p>
        </w:tc>
        <w:tc>
          <w:tcPr>
            <w:tcW w:w="3899" w:type="dxa"/>
            <w:tcBorders>
              <w:top w:val="single" w:sz="4" w:space="0" w:color="auto"/>
              <w:left w:val="nil"/>
              <w:bottom w:val="single" w:sz="4" w:space="0" w:color="auto"/>
              <w:right w:val="single" w:sz="4" w:space="0" w:color="auto"/>
            </w:tcBorders>
            <w:noWrap/>
            <w:vAlign w:val="bottom"/>
            <w:hideMark/>
          </w:tcPr>
          <w:p w14:paraId="697445A2" w14:textId="77777777" w:rsidR="005A0D53" w:rsidRPr="005A0D53" w:rsidRDefault="005A0D53" w:rsidP="005A0D53">
            <w:pPr>
              <w:jc w:val="both"/>
              <w:rPr>
                <w:rFonts w:eastAsia="Calibri"/>
                <w:bCs/>
              </w:rPr>
            </w:pPr>
            <w:r w:rsidRPr="005A0D53">
              <w:rPr>
                <w:rFonts w:eastAsia="Calibri"/>
                <w:bCs/>
              </w:rPr>
              <w:t>je Kind</w:t>
            </w:r>
          </w:p>
        </w:tc>
      </w:tr>
      <w:tr w:rsidR="005A0D53" w:rsidRPr="005A0D53" w14:paraId="5EE5C72C" w14:textId="77777777" w:rsidTr="006618F9">
        <w:trPr>
          <w:gridAfter w:val="1"/>
          <w:wAfter w:w="70" w:type="dxa"/>
          <w:trHeight w:val="255"/>
        </w:trPr>
        <w:tc>
          <w:tcPr>
            <w:tcW w:w="1804" w:type="dxa"/>
            <w:tcBorders>
              <w:top w:val="nil"/>
              <w:left w:val="single" w:sz="4" w:space="0" w:color="auto"/>
              <w:bottom w:val="single" w:sz="4" w:space="0" w:color="auto"/>
              <w:right w:val="single" w:sz="4" w:space="0" w:color="auto"/>
            </w:tcBorders>
            <w:noWrap/>
            <w:vAlign w:val="bottom"/>
            <w:hideMark/>
          </w:tcPr>
          <w:p w14:paraId="1C2E5BFB" w14:textId="77777777" w:rsidR="005A0D53" w:rsidRPr="005A0D53" w:rsidRDefault="005A0D53" w:rsidP="005A0D53">
            <w:pPr>
              <w:jc w:val="both"/>
              <w:rPr>
                <w:rFonts w:eastAsia="Calibri"/>
                <w:bCs/>
              </w:rPr>
            </w:pPr>
            <w:r w:rsidRPr="005A0D53">
              <w:rPr>
                <w:rFonts w:eastAsia="Calibri"/>
                <w:bCs/>
              </w:rPr>
              <w:t>Kinderkrippe</w:t>
            </w:r>
          </w:p>
        </w:tc>
        <w:tc>
          <w:tcPr>
            <w:tcW w:w="3456" w:type="dxa"/>
            <w:tcBorders>
              <w:top w:val="nil"/>
              <w:left w:val="nil"/>
              <w:bottom w:val="single" w:sz="4" w:space="0" w:color="auto"/>
              <w:right w:val="single" w:sz="4" w:space="0" w:color="auto"/>
            </w:tcBorders>
            <w:noWrap/>
            <w:vAlign w:val="bottom"/>
            <w:hideMark/>
          </w:tcPr>
          <w:p w14:paraId="398B5D30" w14:textId="77777777" w:rsidR="005A0D53" w:rsidRPr="005A0D53" w:rsidRDefault="005A0D53" w:rsidP="005A0D53">
            <w:pPr>
              <w:jc w:val="both"/>
              <w:rPr>
                <w:rFonts w:eastAsia="Calibri"/>
                <w:bCs/>
              </w:rPr>
            </w:pPr>
          </w:p>
        </w:tc>
        <w:tc>
          <w:tcPr>
            <w:tcW w:w="3899" w:type="dxa"/>
            <w:tcBorders>
              <w:top w:val="nil"/>
              <w:left w:val="nil"/>
              <w:bottom w:val="single" w:sz="4" w:space="0" w:color="auto"/>
              <w:right w:val="single" w:sz="4" w:space="0" w:color="auto"/>
            </w:tcBorders>
            <w:noWrap/>
            <w:vAlign w:val="bottom"/>
            <w:hideMark/>
          </w:tcPr>
          <w:p w14:paraId="3282CC56" w14:textId="77777777" w:rsidR="005A0D53" w:rsidRPr="005A0D53" w:rsidRDefault="005A0D53" w:rsidP="005A0D53">
            <w:pPr>
              <w:jc w:val="both"/>
              <w:rPr>
                <w:rFonts w:eastAsia="Calibri"/>
                <w:bCs/>
              </w:rPr>
            </w:pPr>
            <w:r w:rsidRPr="005A0D53">
              <w:rPr>
                <w:rFonts w:eastAsia="Calibri"/>
                <w:bCs/>
              </w:rPr>
              <w:tab/>
              <w:t>€</w:t>
            </w:r>
            <w:r w:rsidRPr="005A0D53">
              <w:rPr>
                <w:rFonts w:eastAsia="Calibri"/>
                <w:bCs/>
              </w:rPr>
              <w:tab/>
              <w:t>162,00</w:t>
            </w:r>
          </w:p>
        </w:tc>
      </w:tr>
      <w:tr w:rsidR="005A0D53" w:rsidRPr="005A0D53" w14:paraId="0948EABB" w14:textId="77777777" w:rsidTr="006618F9">
        <w:trPr>
          <w:gridAfter w:val="1"/>
          <w:wAfter w:w="70" w:type="dxa"/>
          <w:trHeight w:val="255"/>
        </w:trPr>
        <w:tc>
          <w:tcPr>
            <w:tcW w:w="1804" w:type="dxa"/>
            <w:vMerge w:val="restart"/>
            <w:tcBorders>
              <w:top w:val="single" w:sz="4" w:space="0" w:color="auto"/>
              <w:left w:val="single" w:sz="4" w:space="0" w:color="auto"/>
              <w:right w:val="single" w:sz="4" w:space="0" w:color="auto"/>
            </w:tcBorders>
            <w:noWrap/>
            <w:vAlign w:val="center"/>
            <w:hideMark/>
          </w:tcPr>
          <w:p w14:paraId="3016CB36" w14:textId="77777777" w:rsidR="005A0D53" w:rsidRPr="005A0D53" w:rsidRDefault="005A0D53" w:rsidP="005A0D53">
            <w:pPr>
              <w:jc w:val="both"/>
              <w:rPr>
                <w:rFonts w:eastAsia="Calibri"/>
                <w:bCs/>
              </w:rPr>
            </w:pPr>
            <w:r w:rsidRPr="005A0D53">
              <w:rPr>
                <w:rFonts w:eastAsia="Calibri"/>
                <w:bCs/>
              </w:rPr>
              <w:t>Kindergarten</w:t>
            </w:r>
          </w:p>
        </w:tc>
        <w:tc>
          <w:tcPr>
            <w:tcW w:w="3456" w:type="dxa"/>
            <w:tcBorders>
              <w:top w:val="nil"/>
              <w:left w:val="nil"/>
              <w:bottom w:val="single" w:sz="4" w:space="0" w:color="auto"/>
              <w:right w:val="single" w:sz="4" w:space="0" w:color="auto"/>
            </w:tcBorders>
            <w:noWrap/>
            <w:vAlign w:val="bottom"/>
            <w:hideMark/>
          </w:tcPr>
          <w:p w14:paraId="757EA37E" w14:textId="77777777" w:rsidR="005A0D53" w:rsidRPr="005A0D53" w:rsidRDefault="005A0D53" w:rsidP="005A0D53">
            <w:pPr>
              <w:jc w:val="both"/>
              <w:rPr>
                <w:rFonts w:eastAsia="Calibri"/>
                <w:bCs/>
              </w:rPr>
            </w:pPr>
            <w:r w:rsidRPr="005A0D53">
              <w:rPr>
                <w:rFonts w:eastAsia="Calibri"/>
                <w:bCs/>
              </w:rPr>
              <w:t>Vormittag</w:t>
            </w:r>
          </w:p>
        </w:tc>
        <w:tc>
          <w:tcPr>
            <w:tcW w:w="3899" w:type="dxa"/>
            <w:tcBorders>
              <w:top w:val="nil"/>
              <w:left w:val="nil"/>
              <w:bottom w:val="single" w:sz="4" w:space="0" w:color="auto"/>
              <w:right w:val="single" w:sz="4" w:space="0" w:color="auto"/>
            </w:tcBorders>
            <w:noWrap/>
            <w:vAlign w:val="bottom"/>
            <w:hideMark/>
          </w:tcPr>
          <w:p w14:paraId="1653008D" w14:textId="77777777" w:rsidR="005A0D53" w:rsidRPr="005A0D53" w:rsidRDefault="005A0D53" w:rsidP="005A0D53">
            <w:pPr>
              <w:jc w:val="both"/>
              <w:rPr>
                <w:rFonts w:eastAsia="Calibri"/>
                <w:bCs/>
              </w:rPr>
            </w:pPr>
            <w:r w:rsidRPr="005A0D53">
              <w:rPr>
                <w:rFonts w:eastAsia="Calibri"/>
                <w:bCs/>
              </w:rPr>
              <w:tab/>
              <w:t>€</w:t>
            </w:r>
            <w:r w:rsidRPr="005A0D53">
              <w:rPr>
                <w:rFonts w:eastAsia="Calibri"/>
                <w:bCs/>
              </w:rPr>
              <w:tab/>
              <w:t>66,00</w:t>
            </w:r>
          </w:p>
        </w:tc>
      </w:tr>
      <w:tr w:rsidR="005A0D53" w:rsidRPr="005A0D53" w14:paraId="56F55051" w14:textId="77777777" w:rsidTr="006618F9">
        <w:trPr>
          <w:gridAfter w:val="1"/>
          <w:wAfter w:w="70" w:type="dxa"/>
          <w:trHeight w:val="255"/>
        </w:trPr>
        <w:tc>
          <w:tcPr>
            <w:tcW w:w="1804" w:type="dxa"/>
            <w:vMerge/>
            <w:tcBorders>
              <w:left w:val="single" w:sz="4" w:space="0" w:color="auto"/>
              <w:bottom w:val="single" w:sz="4" w:space="0" w:color="auto"/>
              <w:right w:val="single" w:sz="4" w:space="0" w:color="auto"/>
            </w:tcBorders>
            <w:noWrap/>
            <w:vAlign w:val="bottom"/>
            <w:hideMark/>
          </w:tcPr>
          <w:p w14:paraId="4D61C2AD" w14:textId="77777777" w:rsidR="005A0D53" w:rsidRPr="005A0D53" w:rsidRDefault="005A0D53" w:rsidP="005A0D53">
            <w:pPr>
              <w:jc w:val="both"/>
              <w:rPr>
                <w:rFonts w:eastAsia="Calibri"/>
                <w:bCs/>
              </w:rPr>
            </w:pPr>
          </w:p>
        </w:tc>
        <w:tc>
          <w:tcPr>
            <w:tcW w:w="3456" w:type="dxa"/>
            <w:tcBorders>
              <w:top w:val="nil"/>
              <w:left w:val="nil"/>
              <w:bottom w:val="single" w:sz="4" w:space="0" w:color="auto"/>
              <w:right w:val="single" w:sz="4" w:space="0" w:color="auto"/>
            </w:tcBorders>
            <w:noWrap/>
            <w:vAlign w:val="bottom"/>
            <w:hideMark/>
          </w:tcPr>
          <w:p w14:paraId="3A765046" w14:textId="77777777" w:rsidR="005A0D53" w:rsidRPr="005A0D53" w:rsidRDefault="005A0D53" w:rsidP="005A0D53">
            <w:pPr>
              <w:jc w:val="both"/>
              <w:rPr>
                <w:rFonts w:eastAsia="Calibri"/>
                <w:bCs/>
              </w:rPr>
            </w:pPr>
            <w:r w:rsidRPr="005A0D53">
              <w:rPr>
                <w:rFonts w:eastAsia="Calibri"/>
                <w:bCs/>
              </w:rPr>
              <w:t>Ganztag</w:t>
            </w:r>
          </w:p>
        </w:tc>
        <w:tc>
          <w:tcPr>
            <w:tcW w:w="3899" w:type="dxa"/>
            <w:tcBorders>
              <w:top w:val="nil"/>
              <w:left w:val="nil"/>
              <w:bottom w:val="single" w:sz="4" w:space="0" w:color="auto"/>
              <w:right w:val="single" w:sz="4" w:space="0" w:color="auto"/>
            </w:tcBorders>
            <w:noWrap/>
            <w:vAlign w:val="bottom"/>
            <w:hideMark/>
          </w:tcPr>
          <w:p w14:paraId="67F256B5" w14:textId="77777777" w:rsidR="005A0D53" w:rsidRPr="005A0D53" w:rsidRDefault="005A0D53" w:rsidP="005A0D53">
            <w:pPr>
              <w:jc w:val="both"/>
              <w:rPr>
                <w:rFonts w:eastAsia="Calibri"/>
                <w:bCs/>
              </w:rPr>
            </w:pPr>
            <w:r w:rsidRPr="005A0D53">
              <w:rPr>
                <w:rFonts w:eastAsia="Calibri"/>
                <w:bCs/>
              </w:rPr>
              <w:tab/>
              <w:t>€</w:t>
            </w:r>
            <w:r w:rsidRPr="005A0D53">
              <w:rPr>
                <w:rFonts w:eastAsia="Calibri"/>
                <w:bCs/>
              </w:rPr>
              <w:tab/>
              <w:t>89,00</w:t>
            </w:r>
          </w:p>
        </w:tc>
      </w:tr>
    </w:tbl>
    <w:p w14:paraId="1C172937" w14:textId="77777777" w:rsidR="005A0D53" w:rsidRPr="005A0D53" w:rsidRDefault="005A0D53" w:rsidP="005A0D53">
      <w:pPr>
        <w:jc w:val="both"/>
        <w:rPr>
          <w:rFonts w:eastAsia="Calibri"/>
          <w:b/>
          <w:bCs/>
          <w:lang w:val="de-AT"/>
        </w:rPr>
      </w:pPr>
      <w:r w:rsidRPr="005A0D53">
        <w:rPr>
          <w:rFonts w:eastAsia="Calibri"/>
          <w:b/>
          <w:bCs/>
          <w:lang w:val="de-AT"/>
        </w:rPr>
        <w:t>Ab 2020 keine Ermäßigungen für Geschwister!!</w:t>
      </w:r>
    </w:p>
    <w:p w14:paraId="3F94EB23" w14:textId="77777777" w:rsidR="005A0D53" w:rsidRPr="005A0D53" w:rsidRDefault="005A0D53" w:rsidP="005A0D53">
      <w:pPr>
        <w:jc w:val="both"/>
        <w:rPr>
          <w:rFonts w:eastAsia="Calibri"/>
          <w:bCs/>
          <w:lang w:val="de-AT"/>
        </w:rPr>
      </w:pPr>
    </w:p>
    <w:p w14:paraId="4F0D747B" w14:textId="77777777" w:rsidR="005A0D53" w:rsidRPr="005A0D53" w:rsidRDefault="005A0D53" w:rsidP="005A0D53">
      <w:pPr>
        <w:jc w:val="both"/>
        <w:rPr>
          <w:rFonts w:eastAsia="Calibri"/>
          <w:bCs/>
          <w:lang w:val="de-AT"/>
        </w:rPr>
      </w:pPr>
      <w:r w:rsidRPr="005A0D53">
        <w:rPr>
          <w:rFonts w:eastAsia="Calibri"/>
          <w:bCs/>
          <w:lang w:val="de-AT"/>
        </w:rPr>
        <w:t xml:space="preserve">Kinderbetreuungseinrichtungen – </w:t>
      </w:r>
      <w:r w:rsidRPr="005A0D53">
        <w:rPr>
          <w:rFonts w:eastAsia="Calibri"/>
          <w:b/>
          <w:bCs/>
          <w:lang w:val="de-AT"/>
        </w:rPr>
        <w:t>Bastelgeld pro Kindergartenjahr</w:t>
      </w:r>
      <w:r w:rsidRPr="005A0D53">
        <w:rPr>
          <w:rFonts w:eastAsia="Calibri"/>
          <w:bCs/>
          <w:lang w:val="de-AT"/>
        </w:rPr>
        <w:t>:</w:t>
      </w:r>
    </w:p>
    <w:p w14:paraId="312199EF" w14:textId="77777777" w:rsidR="001E0FBD" w:rsidRDefault="005A0D53" w:rsidP="005A0D53">
      <w:pPr>
        <w:numPr>
          <w:ilvl w:val="0"/>
          <w:numId w:val="15"/>
        </w:numPr>
        <w:jc w:val="both"/>
        <w:rPr>
          <w:rFonts w:eastAsia="Calibri"/>
          <w:bCs/>
          <w:lang w:val="de-AT"/>
        </w:rPr>
      </w:pPr>
      <w:bookmarkStart w:id="16" w:name="_Hlk123285628"/>
      <w:r w:rsidRPr="005A0D53">
        <w:rPr>
          <w:rFonts w:eastAsia="Calibri"/>
          <w:bCs/>
          <w:lang w:val="de-AT"/>
        </w:rPr>
        <w:t>Für Kinder einer Kindergartengruppe</w:t>
      </w:r>
      <w:r w:rsidRPr="005A0D53">
        <w:rPr>
          <w:rFonts w:eastAsia="Calibri"/>
          <w:bCs/>
          <w:lang w:val="de-AT"/>
        </w:rPr>
        <w:tab/>
        <w:t>€</w:t>
      </w:r>
      <w:r w:rsidRPr="005A0D53">
        <w:rPr>
          <w:rFonts w:eastAsia="Calibri"/>
          <w:bCs/>
          <w:lang w:val="de-AT"/>
        </w:rPr>
        <w:tab/>
      </w:r>
      <w:r w:rsidR="00205004">
        <w:rPr>
          <w:rFonts w:eastAsia="Calibri"/>
          <w:bCs/>
          <w:lang w:val="de-AT"/>
        </w:rPr>
        <w:t>80</w:t>
      </w:r>
      <w:r w:rsidRPr="005A0D53">
        <w:rPr>
          <w:rFonts w:eastAsia="Calibri"/>
          <w:bCs/>
          <w:lang w:val="de-AT"/>
        </w:rPr>
        <w:t xml:space="preserve">,00 inkl. 10 % </w:t>
      </w:r>
      <w:proofErr w:type="spellStart"/>
      <w:r w:rsidRPr="005A0D53">
        <w:rPr>
          <w:rFonts w:eastAsia="Calibri"/>
          <w:bCs/>
          <w:lang w:val="de-AT"/>
        </w:rPr>
        <w:t>MWSt.</w:t>
      </w:r>
      <w:proofErr w:type="spellEnd"/>
      <w:r w:rsidRPr="005A0D53">
        <w:rPr>
          <w:rFonts w:eastAsia="Calibri"/>
          <w:bCs/>
          <w:lang w:val="de-AT"/>
        </w:rPr>
        <w:t xml:space="preserve"> </w:t>
      </w:r>
    </w:p>
    <w:p w14:paraId="523A798F" w14:textId="3AD10C2D" w:rsidR="005A0D53" w:rsidRPr="005A0D53" w:rsidRDefault="005A0D53" w:rsidP="001E0FBD">
      <w:pPr>
        <w:ind w:left="720"/>
        <w:jc w:val="both"/>
        <w:rPr>
          <w:rFonts w:eastAsia="Calibri"/>
          <w:bCs/>
          <w:lang w:val="de-AT"/>
        </w:rPr>
      </w:pPr>
      <w:r w:rsidRPr="005A0D53">
        <w:rPr>
          <w:rFonts w:eastAsia="Calibri"/>
          <w:bCs/>
          <w:lang w:val="de-AT"/>
        </w:rPr>
        <w:t>(ab 202</w:t>
      </w:r>
      <w:r w:rsidR="001E0FBD">
        <w:rPr>
          <w:rFonts w:eastAsia="Calibri"/>
          <w:bCs/>
          <w:lang w:val="de-AT"/>
        </w:rPr>
        <w:t>6</w:t>
      </w:r>
      <w:r w:rsidRPr="005A0D53">
        <w:rPr>
          <w:rFonts w:eastAsia="Calibri"/>
          <w:bCs/>
          <w:lang w:val="de-AT"/>
        </w:rPr>
        <w:t>)</w:t>
      </w:r>
    </w:p>
    <w:bookmarkEnd w:id="16"/>
    <w:p w14:paraId="50003B49" w14:textId="77777777" w:rsidR="001E0FBD" w:rsidRDefault="005A0D53" w:rsidP="005A0D53">
      <w:pPr>
        <w:numPr>
          <w:ilvl w:val="0"/>
          <w:numId w:val="15"/>
        </w:numPr>
        <w:jc w:val="both"/>
        <w:rPr>
          <w:rFonts w:eastAsia="Calibri"/>
          <w:bCs/>
          <w:lang w:val="de-AT"/>
        </w:rPr>
      </w:pPr>
      <w:r w:rsidRPr="005A0D53">
        <w:rPr>
          <w:rFonts w:eastAsia="Calibri"/>
          <w:bCs/>
          <w:lang w:val="de-AT"/>
        </w:rPr>
        <w:t>für Kinder einer Kinderkrippengruppe</w:t>
      </w:r>
      <w:r w:rsidRPr="005A0D53">
        <w:rPr>
          <w:rFonts w:eastAsia="Calibri"/>
          <w:bCs/>
          <w:lang w:val="de-AT"/>
        </w:rPr>
        <w:tab/>
        <w:t>€</w:t>
      </w:r>
      <w:r w:rsidRPr="005A0D53">
        <w:rPr>
          <w:rFonts w:eastAsia="Calibri"/>
          <w:bCs/>
          <w:lang w:val="de-AT"/>
        </w:rPr>
        <w:tab/>
      </w:r>
      <w:r w:rsidR="00205004">
        <w:rPr>
          <w:rFonts w:eastAsia="Calibri"/>
          <w:bCs/>
          <w:lang w:val="de-AT"/>
        </w:rPr>
        <w:t>5</w:t>
      </w:r>
      <w:r w:rsidRPr="005A0D53">
        <w:rPr>
          <w:rFonts w:eastAsia="Calibri"/>
          <w:bCs/>
          <w:lang w:val="de-AT"/>
        </w:rPr>
        <w:t xml:space="preserve">5,00 inkl. 10 % </w:t>
      </w:r>
      <w:proofErr w:type="spellStart"/>
      <w:r w:rsidRPr="005A0D53">
        <w:rPr>
          <w:rFonts w:eastAsia="Calibri"/>
          <w:bCs/>
          <w:lang w:val="de-AT"/>
        </w:rPr>
        <w:t>MWSt.</w:t>
      </w:r>
      <w:proofErr w:type="spellEnd"/>
      <w:r w:rsidRPr="005A0D53">
        <w:rPr>
          <w:rFonts w:eastAsia="Calibri"/>
          <w:bCs/>
          <w:lang w:val="de-AT"/>
        </w:rPr>
        <w:t xml:space="preserve"> </w:t>
      </w:r>
    </w:p>
    <w:p w14:paraId="28564BDA" w14:textId="7A02AC5E" w:rsidR="005A0D53" w:rsidRPr="005A0D53" w:rsidRDefault="005A0D53" w:rsidP="001E0FBD">
      <w:pPr>
        <w:ind w:left="720"/>
        <w:jc w:val="both"/>
        <w:rPr>
          <w:rFonts w:eastAsia="Calibri"/>
          <w:bCs/>
          <w:lang w:val="de-AT"/>
        </w:rPr>
      </w:pPr>
      <w:r w:rsidRPr="005A0D53">
        <w:rPr>
          <w:rFonts w:eastAsia="Calibri"/>
          <w:bCs/>
          <w:lang w:val="de-AT"/>
        </w:rPr>
        <w:t>(ab 202</w:t>
      </w:r>
      <w:r w:rsidR="001E0FBD">
        <w:rPr>
          <w:rFonts w:eastAsia="Calibri"/>
          <w:bCs/>
          <w:lang w:val="de-AT"/>
        </w:rPr>
        <w:t>6</w:t>
      </w:r>
      <w:r w:rsidRPr="005A0D53">
        <w:rPr>
          <w:rFonts w:eastAsia="Calibri"/>
          <w:bCs/>
          <w:lang w:val="de-AT"/>
        </w:rPr>
        <w:t>)</w:t>
      </w:r>
    </w:p>
    <w:p w14:paraId="11A8A910" w14:textId="77777777" w:rsidR="005A0D53" w:rsidRPr="005A0D53" w:rsidRDefault="005A0D53" w:rsidP="005A0D53">
      <w:pPr>
        <w:jc w:val="both"/>
        <w:rPr>
          <w:rFonts w:eastAsia="Calibri"/>
          <w:bCs/>
          <w:lang w:val="de-AT"/>
        </w:rPr>
      </w:pPr>
    </w:p>
    <w:p w14:paraId="0E6A8D81" w14:textId="77777777" w:rsidR="005A0D53" w:rsidRPr="005A0D53" w:rsidRDefault="005A0D53" w:rsidP="005A0D53">
      <w:pPr>
        <w:jc w:val="both"/>
        <w:rPr>
          <w:rFonts w:eastAsia="Calibri"/>
          <w:bCs/>
          <w:lang w:val="de-AT"/>
        </w:rPr>
      </w:pPr>
      <w:r w:rsidRPr="005A0D53">
        <w:rPr>
          <w:rFonts w:eastAsia="Calibri"/>
          <w:bCs/>
          <w:lang w:val="de-AT"/>
        </w:rPr>
        <w:t>Dieses Bastelgeld wird 2 x jährlich (am Beginn des Kindergartenjahres und nach den Energieferien) mit der jeweils halben Jahresgebühr vorgeschrieben.</w:t>
      </w:r>
    </w:p>
    <w:p w14:paraId="28C3344E" w14:textId="06D08E74" w:rsidR="005A0D53" w:rsidRPr="005A0D53" w:rsidRDefault="005A0D53" w:rsidP="005A0D53">
      <w:pPr>
        <w:numPr>
          <w:ilvl w:val="0"/>
          <w:numId w:val="15"/>
        </w:numPr>
        <w:jc w:val="both"/>
        <w:rPr>
          <w:rFonts w:eastAsia="Calibri"/>
          <w:bCs/>
          <w:lang w:val="de-AT"/>
        </w:rPr>
      </w:pPr>
      <w:r w:rsidRPr="005A0D53">
        <w:rPr>
          <w:rFonts w:eastAsia="Calibri"/>
          <w:bCs/>
          <w:lang w:val="de-AT"/>
        </w:rPr>
        <w:t>Buskosten</w:t>
      </w:r>
      <w:r w:rsidRPr="005A0D53">
        <w:rPr>
          <w:rFonts w:eastAsia="Calibri"/>
          <w:bCs/>
          <w:lang w:val="de-AT"/>
        </w:rPr>
        <w:tab/>
        <w:t>€</w:t>
      </w:r>
      <w:r w:rsidRPr="005A0D53">
        <w:rPr>
          <w:rFonts w:eastAsia="Calibri"/>
          <w:bCs/>
          <w:lang w:val="de-AT"/>
        </w:rPr>
        <w:tab/>
      </w:r>
      <w:r w:rsidR="00205004">
        <w:rPr>
          <w:rFonts w:eastAsia="Calibri"/>
          <w:bCs/>
          <w:lang w:val="de-AT"/>
        </w:rPr>
        <w:t>40</w:t>
      </w:r>
      <w:r w:rsidRPr="005A0D53">
        <w:rPr>
          <w:rFonts w:eastAsia="Calibri"/>
          <w:bCs/>
          <w:lang w:val="de-AT"/>
        </w:rPr>
        <w:t xml:space="preserve">,00 inkl. 10 % </w:t>
      </w:r>
      <w:proofErr w:type="spellStart"/>
      <w:r w:rsidRPr="005A0D53">
        <w:rPr>
          <w:rFonts w:eastAsia="Calibri"/>
          <w:bCs/>
          <w:lang w:val="de-AT"/>
        </w:rPr>
        <w:t>MWSt.</w:t>
      </w:r>
      <w:proofErr w:type="spellEnd"/>
      <w:r w:rsidRPr="005A0D53">
        <w:rPr>
          <w:rFonts w:eastAsia="Calibri"/>
          <w:bCs/>
          <w:lang w:val="de-AT"/>
        </w:rPr>
        <w:t xml:space="preserve"> (ab 202</w:t>
      </w:r>
      <w:r w:rsidR="001E0FBD">
        <w:rPr>
          <w:rFonts w:eastAsia="Calibri"/>
          <w:bCs/>
          <w:lang w:val="de-AT"/>
        </w:rPr>
        <w:t>6</w:t>
      </w:r>
      <w:r w:rsidRPr="005A0D53">
        <w:rPr>
          <w:rFonts w:eastAsia="Calibri"/>
          <w:bCs/>
          <w:lang w:val="de-AT"/>
        </w:rPr>
        <w:t>)</w:t>
      </w:r>
    </w:p>
    <w:p w14:paraId="63BA4EC7" w14:textId="65A127F1" w:rsidR="005A0D53" w:rsidRPr="005A0D53" w:rsidRDefault="005A0D53" w:rsidP="005A0D53">
      <w:pPr>
        <w:jc w:val="both"/>
        <w:rPr>
          <w:rFonts w:eastAsia="Calibri"/>
          <w:bCs/>
          <w:lang w:val="de-AT"/>
        </w:rPr>
      </w:pPr>
      <w:r w:rsidRPr="005A0D53">
        <w:rPr>
          <w:rFonts w:eastAsia="Calibri"/>
          <w:bCs/>
          <w:lang w:val="de-AT"/>
        </w:rPr>
        <w:t xml:space="preserve">(für ein Geschwisterpaar bezahlt das 2. Kind € </w:t>
      </w:r>
      <w:r w:rsidR="00205004">
        <w:rPr>
          <w:rFonts w:eastAsia="Calibri"/>
          <w:bCs/>
          <w:lang w:val="de-AT"/>
        </w:rPr>
        <w:t>3</w:t>
      </w:r>
      <w:r w:rsidRPr="005A0D53">
        <w:rPr>
          <w:rFonts w:eastAsia="Calibri"/>
          <w:bCs/>
          <w:lang w:val="de-AT"/>
        </w:rPr>
        <w:t xml:space="preserve">0,00 inkl. 10 % </w:t>
      </w:r>
      <w:proofErr w:type="spellStart"/>
      <w:r w:rsidRPr="005A0D53">
        <w:rPr>
          <w:rFonts w:eastAsia="Calibri"/>
          <w:bCs/>
          <w:lang w:val="de-AT"/>
        </w:rPr>
        <w:t>MWSt.</w:t>
      </w:r>
      <w:proofErr w:type="spellEnd"/>
      <w:r w:rsidRPr="005A0D53">
        <w:rPr>
          <w:rFonts w:eastAsia="Calibri"/>
          <w:bCs/>
          <w:lang w:val="de-AT"/>
        </w:rPr>
        <w:t>)</w:t>
      </w:r>
    </w:p>
    <w:p w14:paraId="7D6D1C34" w14:textId="77777777" w:rsidR="005A0D53" w:rsidRPr="005A0D53" w:rsidRDefault="005A0D53" w:rsidP="005A0D53">
      <w:pPr>
        <w:jc w:val="both"/>
        <w:rPr>
          <w:rFonts w:eastAsia="Calibri"/>
          <w:bCs/>
          <w:lang w:val="de-AT"/>
        </w:rPr>
      </w:pPr>
    </w:p>
    <w:p w14:paraId="5DDFF704" w14:textId="77777777" w:rsidR="005A0D53" w:rsidRPr="005A0D53" w:rsidRDefault="005A0D53" w:rsidP="005A0D53">
      <w:pPr>
        <w:jc w:val="both"/>
        <w:rPr>
          <w:rFonts w:eastAsia="Calibri"/>
          <w:bCs/>
          <w:lang w:val="de-AT"/>
        </w:rPr>
      </w:pPr>
      <w:r w:rsidRPr="005A0D53">
        <w:rPr>
          <w:rFonts w:eastAsia="Calibri"/>
          <w:bCs/>
          <w:lang w:val="de-AT"/>
        </w:rPr>
        <w:t xml:space="preserve">Gebühr für die Benützung der </w:t>
      </w:r>
      <w:r w:rsidRPr="005A0D53">
        <w:rPr>
          <w:rFonts w:eastAsia="Calibri"/>
          <w:b/>
          <w:bCs/>
          <w:lang w:val="de-AT"/>
        </w:rPr>
        <w:t>Abfallsammelstelle</w:t>
      </w:r>
      <w:r w:rsidRPr="005A0D53">
        <w:rPr>
          <w:rFonts w:eastAsia="Calibri"/>
          <w:bCs/>
          <w:lang w:val="de-AT"/>
        </w:rPr>
        <w:t>:</w:t>
      </w:r>
    </w:p>
    <w:p w14:paraId="741445AB" w14:textId="77777777" w:rsidR="005A0D53" w:rsidRPr="005A0D53" w:rsidRDefault="005A0D53" w:rsidP="005A0D53">
      <w:pPr>
        <w:jc w:val="both"/>
        <w:rPr>
          <w:rFonts w:eastAsia="Calibri"/>
          <w:bCs/>
          <w:lang w:val="de-AT"/>
        </w:rPr>
      </w:pPr>
      <w:r w:rsidRPr="005A0D53">
        <w:rPr>
          <w:rFonts w:eastAsia="Calibri"/>
          <w:bCs/>
          <w:lang w:val="de-AT"/>
        </w:rPr>
        <w:t xml:space="preserve">Gem. Gemeinderatsbeschluss v. 14.11.2024 </w:t>
      </w:r>
      <w:r w:rsidRPr="005A0D53">
        <w:rPr>
          <w:rFonts w:eastAsia="Calibri"/>
          <w:bCs/>
          <w:lang w:val="de-AT"/>
        </w:rPr>
        <w:tab/>
        <w:t xml:space="preserve"> €</w:t>
      </w:r>
      <w:r w:rsidRPr="005A0D53">
        <w:rPr>
          <w:rFonts w:eastAsia="Calibri"/>
          <w:bCs/>
          <w:lang w:val="de-AT"/>
        </w:rPr>
        <w:tab/>
        <w:t xml:space="preserve">30,00 exkl. 10 % </w:t>
      </w:r>
      <w:proofErr w:type="spellStart"/>
      <w:r w:rsidRPr="005A0D53">
        <w:rPr>
          <w:rFonts w:eastAsia="Calibri"/>
          <w:bCs/>
          <w:lang w:val="de-AT"/>
        </w:rPr>
        <w:t>MWSt.</w:t>
      </w:r>
      <w:proofErr w:type="spellEnd"/>
    </w:p>
    <w:p w14:paraId="48C19C91" w14:textId="77777777" w:rsidR="005A0D53" w:rsidRPr="005A0D53" w:rsidRDefault="005A0D53" w:rsidP="005A0D53">
      <w:pPr>
        <w:jc w:val="both"/>
        <w:rPr>
          <w:rFonts w:eastAsia="Calibri"/>
          <w:bCs/>
          <w:lang w:val="de-AT"/>
        </w:rPr>
      </w:pPr>
    </w:p>
    <w:p w14:paraId="46A052CC" w14:textId="77777777" w:rsidR="005A0D53" w:rsidRPr="005A0D53" w:rsidRDefault="005A0D53" w:rsidP="005A0D53">
      <w:pPr>
        <w:jc w:val="both"/>
        <w:rPr>
          <w:rFonts w:eastAsia="Calibri"/>
          <w:bCs/>
          <w:lang w:val="de-AT"/>
        </w:rPr>
      </w:pPr>
      <w:r w:rsidRPr="005A0D53">
        <w:rPr>
          <w:rFonts w:eastAsia="Calibri"/>
          <w:bCs/>
          <w:lang w:val="de-AT"/>
        </w:rPr>
        <w:t>P</w:t>
      </w:r>
      <w:proofErr w:type="spellStart"/>
      <w:r w:rsidRPr="005A0D53">
        <w:rPr>
          <w:rFonts w:eastAsia="Calibri"/>
          <w:bCs/>
        </w:rPr>
        <w:t>rivatrechtliches</w:t>
      </w:r>
      <w:proofErr w:type="spellEnd"/>
      <w:r w:rsidRPr="005A0D53">
        <w:rPr>
          <w:rFonts w:eastAsia="Calibri"/>
          <w:bCs/>
        </w:rPr>
        <w:t xml:space="preserve"> Entgelt für die Benützung von Einrichtungen der Bestattungsanlagen</w:t>
      </w:r>
      <w:r w:rsidRPr="005A0D53">
        <w:rPr>
          <w:rFonts w:eastAsia="Calibri"/>
          <w:bCs/>
          <w:lang w:val="de-AT"/>
        </w:rPr>
        <w:t xml:space="preserve"> </w:t>
      </w:r>
    </w:p>
    <w:p w14:paraId="0F953A13" w14:textId="77777777" w:rsidR="005A0D53" w:rsidRPr="005A0D53" w:rsidRDefault="005A0D53" w:rsidP="005A0D53">
      <w:pPr>
        <w:jc w:val="both"/>
        <w:rPr>
          <w:rFonts w:eastAsia="Calibri"/>
          <w:bCs/>
          <w:lang w:val="de-AT"/>
        </w:rPr>
      </w:pPr>
      <w:r w:rsidRPr="005A0D53">
        <w:rPr>
          <w:rFonts w:eastAsia="Calibri"/>
          <w:bCs/>
          <w:lang w:val="de-AT"/>
        </w:rPr>
        <w:t>Lt. Gemeinderatsbeschluss vom 27.12.2023</w:t>
      </w:r>
    </w:p>
    <w:p w14:paraId="6AE195D5" w14:textId="77777777" w:rsidR="005A0D53" w:rsidRPr="005A0D53" w:rsidRDefault="005A0D53" w:rsidP="005A0D53">
      <w:pPr>
        <w:jc w:val="both"/>
        <w:rPr>
          <w:rFonts w:eastAsia="Calibri"/>
          <w:bCs/>
          <w:lang w:val="de-AT"/>
        </w:rPr>
      </w:pPr>
    </w:p>
    <w:p w14:paraId="6B3E0FA7" w14:textId="77777777" w:rsidR="005A0D53" w:rsidRPr="005A0D53" w:rsidRDefault="005A0D53" w:rsidP="005A0D53">
      <w:pPr>
        <w:jc w:val="both"/>
        <w:rPr>
          <w:rFonts w:eastAsia="Calibri"/>
          <w:bCs/>
          <w:lang w:val="de-AT"/>
        </w:rPr>
      </w:pPr>
      <w:r w:rsidRPr="005A0D53">
        <w:rPr>
          <w:rFonts w:eastAsia="Calibri"/>
          <w:bCs/>
          <w:lang w:val="de-AT"/>
        </w:rPr>
        <w:t>Benützung Turnsaal:</w:t>
      </w:r>
    </w:p>
    <w:p w14:paraId="46EB5C80" w14:textId="373697D9" w:rsidR="005A0D53" w:rsidRPr="005A0D53" w:rsidRDefault="005A0D53" w:rsidP="005A0D53">
      <w:pPr>
        <w:jc w:val="both"/>
        <w:rPr>
          <w:rFonts w:eastAsia="Calibri"/>
          <w:bCs/>
          <w:lang w:val="de-AT"/>
        </w:rPr>
      </w:pPr>
      <w:r w:rsidRPr="005A0D53">
        <w:rPr>
          <w:rFonts w:eastAsia="Calibri"/>
          <w:bCs/>
          <w:lang w:val="de-AT"/>
        </w:rPr>
        <w:t xml:space="preserve">Für die Benützung des Turnsaales </w:t>
      </w:r>
      <w:r w:rsidR="001E0FBD">
        <w:rPr>
          <w:rFonts w:eastAsia="Calibri"/>
          <w:bCs/>
          <w:lang w:val="de-AT"/>
        </w:rPr>
        <w:t>beträgt</w:t>
      </w:r>
      <w:r w:rsidRPr="005A0D53">
        <w:rPr>
          <w:rFonts w:eastAsia="Calibri"/>
          <w:bCs/>
          <w:lang w:val="de-AT"/>
        </w:rPr>
        <w:t xml:space="preserve"> </w:t>
      </w:r>
      <w:r w:rsidR="001E0FBD">
        <w:rPr>
          <w:rFonts w:eastAsia="Calibri"/>
          <w:bCs/>
          <w:lang w:val="de-AT"/>
        </w:rPr>
        <w:t xml:space="preserve">(seit </w:t>
      </w:r>
      <w:r w:rsidRPr="005A0D53">
        <w:rPr>
          <w:rFonts w:eastAsia="Calibri"/>
          <w:bCs/>
          <w:lang w:val="de-AT"/>
        </w:rPr>
        <w:t>2025</w:t>
      </w:r>
      <w:r w:rsidR="001E0FBD">
        <w:rPr>
          <w:rFonts w:eastAsia="Calibri"/>
          <w:bCs/>
          <w:lang w:val="de-AT"/>
        </w:rPr>
        <w:t>)</w:t>
      </w:r>
      <w:r w:rsidRPr="005A0D53">
        <w:rPr>
          <w:rFonts w:eastAsia="Calibri"/>
          <w:bCs/>
          <w:lang w:val="de-AT"/>
        </w:rPr>
        <w:t xml:space="preserve"> € 1,00 pro Person/Einheit, ab 18 Jahren</w:t>
      </w:r>
      <w:r w:rsidR="001E0FBD">
        <w:rPr>
          <w:rFonts w:eastAsia="Calibri"/>
          <w:bCs/>
          <w:lang w:val="de-AT"/>
        </w:rPr>
        <w:t>.</w:t>
      </w:r>
    </w:p>
    <w:p w14:paraId="4E486474" w14:textId="77777777" w:rsidR="005A0D53" w:rsidRPr="005A0D53" w:rsidRDefault="005A0D53" w:rsidP="005A0D53">
      <w:pPr>
        <w:jc w:val="both"/>
        <w:rPr>
          <w:rFonts w:eastAsia="Calibri"/>
          <w:bCs/>
          <w:lang w:val="de-AT"/>
        </w:rPr>
      </w:pPr>
    </w:p>
    <w:p w14:paraId="60C8E670" w14:textId="77777777" w:rsidR="00205004" w:rsidRDefault="00205004" w:rsidP="005A0D53">
      <w:pPr>
        <w:jc w:val="both"/>
        <w:rPr>
          <w:rFonts w:eastAsia="Calibri"/>
          <w:bCs/>
          <w:lang w:val="de-AT"/>
        </w:rPr>
      </w:pPr>
    </w:p>
    <w:p w14:paraId="47725A93" w14:textId="77777777" w:rsidR="00205004" w:rsidRDefault="00205004" w:rsidP="005A0D53">
      <w:pPr>
        <w:jc w:val="both"/>
        <w:rPr>
          <w:rFonts w:eastAsia="Calibri"/>
          <w:bCs/>
          <w:lang w:val="de-AT"/>
        </w:rPr>
      </w:pPr>
    </w:p>
    <w:p w14:paraId="4D405BC4" w14:textId="77777777" w:rsidR="00205004" w:rsidRDefault="00205004" w:rsidP="005A0D53">
      <w:pPr>
        <w:jc w:val="both"/>
        <w:rPr>
          <w:rFonts w:eastAsia="Calibri"/>
          <w:bCs/>
          <w:lang w:val="de-AT"/>
        </w:rPr>
      </w:pPr>
    </w:p>
    <w:p w14:paraId="4FDC0549" w14:textId="77777777" w:rsidR="00205004" w:rsidRDefault="00205004" w:rsidP="005A0D53">
      <w:pPr>
        <w:jc w:val="both"/>
        <w:rPr>
          <w:rFonts w:eastAsia="Calibri"/>
          <w:bCs/>
          <w:lang w:val="de-AT"/>
        </w:rPr>
      </w:pPr>
    </w:p>
    <w:p w14:paraId="4A429AB2" w14:textId="395326C3" w:rsidR="005A0D53" w:rsidRPr="005A0D53" w:rsidRDefault="001E0FBD" w:rsidP="005A0D53">
      <w:pPr>
        <w:jc w:val="both"/>
        <w:rPr>
          <w:rFonts w:eastAsia="Calibri"/>
          <w:bCs/>
          <w:lang w:val="de-AT"/>
        </w:rPr>
      </w:pPr>
      <w:r w:rsidRPr="005A0D53">
        <w:rPr>
          <w:rFonts w:eastAsia="Calibri"/>
          <w:bCs/>
          <w:noProof/>
        </w:rPr>
        <w:lastRenderedPageBreak/>
        <w:drawing>
          <wp:anchor distT="0" distB="0" distL="114300" distR="114300" simplePos="0" relativeHeight="251682816" behindDoc="0" locked="0" layoutInCell="1" allowOverlap="1" wp14:anchorId="24F3F48A" wp14:editId="58835145">
            <wp:simplePos x="0" y="0"/>
            <wp:positionH relativeFrom="margin">
              <wp:align>left</wp:align>
            </wp:positionH>
            <wp:positionV relativeFrom="margin">
              <wp:posOffset>247401</wp:posOffset>
            </wp:positionV>
            <wp:extent cx="5760085" cy="2642235"/>
            <wp:effectExtent l="0" t="0" r="0" b="5715"/>
            <wp:wrapSquare wrapText="bothSides"/>
            <wp:docPr id="7539384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38454" name=""/>
                    <pic:cNvPicPr/>
                  </pic:nvPicPr>
                  <pic:blipFill>
                    <a:blip r:embed="rId26">
                      <a:extLst>
                        <a:ext uri="{28A0092B-C50C-407E-A947-70E740481C1C}">
                          <a14:useLocalDpi xmlns:a14="http://schemas.microsoft.com/office/drawing/2010/main" val="0"/>
                        </a:ext>
                      </a:extLst>
                    </a:blip>
                    <a:stretch>
                      <a:fillRect/>
                    </a:stretch>
                  </pic:blipFill>
                  <pic:spPr>
                    <a:xfrm>
                      <a:off x="0" y="0"/>
                      <a:ext cx="5760085" cy="2642235"/>
                    </a:xfrm>
                    <a:prstGeom prst="rect">
                      <a:avLst/>
                    </a:prstGeom>
                  </pic:spPr>
                </pic:pic>
              </a:graphicData>
            </a:graphic>
            <wp14:sizeRelH relativeFrom="margin">
              <wp14:pctWidth>0</wp14:pctWidth>
            </wp14:sizeRelH>
            <wp14:sizeRelV relativeFrom="margin">
              <wp14:pctHeight>0</wp14:pctHeight>
            </wp14:sizeRelV>
          </wp:anchor>
        </w:drawing>
      </w:r>
      <w:r w:rsidR="005A0D53" w:rsidRPr="005A0D53">
        <w:rPr>
          <w:rFonts w:eastAsia="Calibri"/>
          <w:bCs/>
          <w:lang w:val="de-AT"/>
        </w:rPr>
        <w:t xml:space="preserve">Benützung der </w:t>
      </w:r>
      <w:r w:rsidR="005A0D53" w:rsidRPr="005A0D53">
        <w:rPr>
          <w:rFonts w:eastAsia="Calibri"/>
          <w:b/>
          <w:bCs/>
          <w:lang w:val="de-AT"/>
        </w:rPr>
        <w:t>Martinihalle</w:t>
      </w:r>
      <w:r w:rsidR="005A0D53" w:rsidRPr="005A0D53">
        <w:rPr>
          <w:rFonts w:eastAsia="Calibri"/>
          <w:bCs/>
          <w:lang w:val="de-AT"/>
        </w:rPr>
        <w:t>:</w:t>
      </w:r>
    </w:p>
    <w:p w14:paraId="34FE0E50" w14:textId="09D48731" w:rsidR="005A0D53" w:rsidRPr="005A0D53" w:rsidRDefault="005A0D53" w:rsidP="005A0D53">
      <w:pPr>
        <w:jc w:val="both"/>
        <w:rPr>
          <w:rFonts w:eastAsia="Calibri"/>
          <w:bCs/>
          <w:lang w:val="de-AT"/>
        </w:rPr>
      </w:pPr>
    </w:p>
    <w:p w14:paraId="24C7CC21" w14:textId="77777777" w:rsidR="00205004" w:rsidRDefault="00205004" w:rsidP="005A0D53">
      <w:pPr>
        <w:jc w:val="both"/>
        <w:rPr>
          <w:rFonts w:eastAsia="Calibri"/>
          <w:bCs/>
          <w:lang w:val="de-AT"/>
        </w:rPr>
      </w:pPr>
    </w:p>
    <w:p w14:paraId="1177F080" w14:textId="37D295C1" w:rsidR="005A0D53" w:rsidRDefault="005A0D53" w:rsidP="005A0D53">
      <w:pPr>
        <w:jc w:val="both"/>
        <w:rPr>
          <w:rFonts w:eastAsia="Calibri"/>
          <w:bCs/>
          <w:lang w:val="de-AT"/>
        </w:rPr>
      </w:pPr>
      <w:r w:rsidRPr="005A0D53">
        <w:rPr>
          <w:rFonts w:eastAsia="Calibri"/>
          <w:bCs/>
          <w:lang w:val="de-AT"/>
        </w:rPr>
        <w:t>Auf Grund bundes- bzw. landesgesetzlicher Ermächtigungen sind die nachstehenden Abgaben und Gebühren mit folgenden Hebesätzen auszuschreiben und einzuheben:</w:t>
      </w:r>
    </w:p>
    <w:p w14:paraId="41522562" w14:textId="6A74D9DD" w:rsidR="005A0D53" w:rsidRPr="005A0D53" w:rsidRDefault="005A0D53" w:rsidP="005A0D53">
      <w:pPr>
        <w:jc w:val="both"/>
        <w:rPr>
          <w:rFonts w:eastAsia="Calibri"/>
          <w:bCs/>
          <w:lang w:val="de-AT"/>
        </w:rPr>
      </w:pPr>
      <w:r w:rsidRPr="005A0D53">
        <w:rPr>
          <w:rFonts w:eastAsia="Calibri"/>
          <w:bCs/>
          <w:lang w:val="de-AT"/>
        </w:rPr>
        <w:t>a.)</w:t>
      </w:r>
      <w:r w:rsidRPr="005A0D53">
        <w:rPr>
          <w:rFonts w:eastAsia="Calibri"/>
          <w:bCs/>
          <w:lang w:val="de-AT"/>
        </w:rPr>
        <w:tab/>
        <w:t>Kommunalabgabe</w:t>
      </w:r>
      <w:r w:rsidRPr="005A0D53">
        <w:rPr>
          <w:rFonts w:eastAsia="Calibri"/>
          <w:bCs/>
          <w:lang w:val="de-AT"/>
        </w:rPr>
        <w:tab/>
        <w:t>3 v.H.</w:t>
      </w:r>
    </w:p>
    <w:p w14:paraId="134D5DD9" w14:textId="1E263BA0" w:rsidR="005A0D53" w:rsidRPr="005A0D53" w:rsidRDefault="005A0D53" w:rsidP="005A0D53">
      <w:pPr>
        <w:jc w:val="both"/>
        <w:rPr>
          <w:rFonts w:eastAsia="Calibri"/>
          <w:bCs/>
          <w:lang w:val="de-AT"/>
        </w:rPr>
      </w:pPr>
    </w:p>
    <w:p w14:paraId="5A8A765E" w14:textId="77777777" w:rsidR="005A0D53" w:rsidRPr="005A0D53" w:rsidRDefault="005A0D53" w:rsidP="005A0D53">
      <w:pPr>
        <w:jc w:val="both"/>
        <w:rPr>
          <w:rFonts w:eastAsia="Calibri"/>
          <w:bCs/>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tblGrid>
      <w:tr w:rsidR="005A0D53" w:rsidRPr="005A0D53" w14:paraId="0113C000" w14:textId="77777777" w:rsidTr="006618F9">
        <w:tc>
          <w:tcPr>
            <w:tcW w:w="817" w:type="dxa"/>
            <w:shd w:val="clear" w:color="auto" w:fill="00B0F0"/>
            <w:vAlign w:val="center"/>
          </w:tcPr>
          <w:p w14:paraId="0CEBE239" w14:textId="77777777" w:rsidR="005A0D53" w:rsidRPr="005A0D53" w:rsidRDefault="005A0D53" w:rsidP="005A0D53">
            <w:pPr>
              <w:jc w:val="both"/>
              <w:rPr>
                <w:rFonts w:eastAsia="Calibri"/>
                <w:bCs/>
                <w:lang w:val="de-AT"/>
              </w:rPr>
            </w:pPr>
            <w:r w:rsidRPr="005A0D53">
              <w:rPr>
                <w:rFonts w:eastAsia="Calibri"/>
                <w:bCs/>
                <w:lang w:val="de-AT"/>
              </w:rPr>
              <w:t>b.)</w:t>
            </w:r>
          </w:p>
        </w:tc>
        <w:tc>
          <w:tcPr>
            <w:tcW w:w="4678" w:type="dxa"/>
            <w:vAlign w:val="center"/>
          </w:tcPr>
          <w:p w14:paraId="505251AA" w14:textId="77777777" w:rsidR="005A0D53" w:rsidRPr="005A0D53" w:rsidRDefault="005A0D53" w:rsidP="005A0D53">
            <w:pPr>
              <w:jc w:val="both"/>
              <w:rPr>
                <w:rFonts w:eastAsia="Calibri"/>
                <w:bCs/>
                <w:lang w:val="de-AT"/>
              </w:rPr>
            </w:pPr>
            <w:r w:rsidRPr="005A0D53">
              <w:rPr>
                <w:rFonts w:eastAsia="Calibri"/>
                <w:bCs/>
                <w:lang w:val="de-AT"/>
              </w:rPr>
              <w:t>Höhe des Kassenkredits</w:t>
            </w:r>
          </w:p>
        </w:tc>
      </w:tr>
    </w:tbl>
    <w:p w14:paraId="6DB98049" w14:textId="77777777" w:rsidR="005A0D53" w:rsidRPr="005A0D53" w:rsidRDefault="005A0D53" w:rsidP="005A0D53">
      <w:pPr>
        <w:jc w:val="both"/>
        <w:rPr>
          <w:rFonts w:eastAsia="Calibri"/>
          <w:bCs/>
          <w:lang w:val="de-AT"/>
        </w:rPr>
      </w:pPr>
    </w:p>
    <w:p w14:paraId="007B6AE2" w14:textId="344F67F4" w:rsidR="005A0D53" w:rsidRPr="005A0D53" w:rsidRDefault="005A0D53" w:rsidP="005A0D53">
      <w:pPr>
        <w:jc w:val="both"/>
        <w:rPr>
          <w:rFonts w:eastAsia="Calibri"/>
          <w:bCs/>
          <w:lang w:val="de-AT"/>
        </w:rPr>
      </w:pPr>
      <w:r w:rsidRPr="005A0D53">
        <w:rPr>
          <w:rFonts w:eastAsia="Calibri"/>
          <w:bCs/>
          <w:lang w:val="de-AT"/>
        </w:rPr>
        <w:t xml:space="preserve">Der Höchstbetrag der </w:t>
      </w:r>
      <w:r w:rsidRPr="005A0D53">
        <w:rPr>
          <w:rFonts w:eastAsia="Calibri"/>
          <w:b/>
          <w:bCs/>
          <w:lang w:val="de-AT"/>
        </w:rPr>
        <w:t>Kassenkredite</w:t>
      </w:r>
      <w:r w:rsidRPr="005A0D53">
        <w:rPr>
          <w:rFonts w:eastAsia="Calibri"/>
          <w:bCs/>
          <w:lang w:val="de-AT"/>
        </w:rPr>
        <w:t>, die im Haushaltsjahr 202</w:t>
      </w:r>
      <w:r w:rsidR="00205004">
        <w:rPr>
          <w:rFonts w:eastAsia="Calibri"/>
          <w:bCs/>
          <w:lang w:val="de-AT"/>
        </w:rPr>
        <w:t>6</w:t>
      </w:r>
      <w:r w:rsidRPr="005A0D53">
        <w:rPr>
          <w:rFonts w:eastAsia="Calibri"/>
          <w:bCs/>
          <w:lang w:val="de-AT"/>
        </w:rPr>
        <w:t xml:space="preserve"> zur rechtzeitigen Leistung von Auszahlungen des Finanzierungshaushaltes des laufenden Haushaltsjahres (ausgenommen davon sind die im Nachweis der Investitionstätigkeit dargestellten Projekte) in Anspruch genommen werden dürfen, wird mit  € 150.000,00 festgesetzt (maximal ein Sechstel der veranschlagten Einzahlungen des Finanzierungshaushalts des lfd. Haushaltsjahres) und zwar mit einem Kreditrahmen von jeweils € 75.000,00 bei der Erste Bank und der Raiffeisenregionalbank Güssing-Jennersdorf.</w:t>
      </w:r>
    </w:p>
    <w:p w14:paraId="19C01095" w14:textId="77777777" w:rsidR="005A0D53" w:rsidRDefault="005A0D53" w:rsidP="005A0D53">
      <w:pPr>
        <w:jc w:val="both"/>
        <w:rPr>
          <w:rFonts w:eastAsia="Calibri"/>
          <w:bCs/>
          <w:lang w:val="de-AT"/>
        </w:rPr>
      </w:pPr>
    </w:p>
    <w:p w14:paraId="5CCCDA5F" w14:textId="77777777" w:rsidR="00205004" w:rsidRPr="005A0D53" w:rsidRDefault="00205004" w:rsidP="005A0D53">
      <w:pPr>
        <w:jc w:val="both"/>
        <w:rPr>
          <w:rFonts w:eastAsia="Calibri"/>
          <w:bCs/>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74"/>
      </w:tblGrid>
      <w:tr w:rsidR="005A0D53" w:rsidRPr="005A0D53" w14:paraId="7701F1A3" w14:textId="77777777" w:rsidTr="006618F9">
        <w:tc>
          <w:tcPr>
            <w:tcW w:w="817" w:type="dxa"/>
            <w:shd w:val="clear" w:color="auto" w:fill="00B0F0"/>
            <w:vAlign w:val="center"/>
          </w:tcPr>
          <w:p w14:paraId="7848EB9C" w14:textId="77777777" w:rsidR="005A0D53" w:rsidRPr="005A0D53" w:rsidRDefault="005A0D53" w:rsidP="005A0D53">
            <w:pPr>
              <w:jc w:val="both"/>
              <w:rPr>
                <w:rFonts w:eastAsia="Calibri"/>
                <w:bCs/>
                <w:lang w:val="de-AT"/>
              </w:rPr>
            </w:pPr>
            <w:r w:rsidRPr="005A0D53">
              <w:rPr>
                <w:rFonts w:eastAsia="Calibri"/>
                <w:bCs/>
                <w:lang w:val="de-AT"/>
              </w:rPr>
              <w:t>c.)</w:t>
            </w:r>
          </w:p>
        </w:tc>
        <w:tc>
          <w:tcPr>
            <w:tcW w:w="5274" w:type="dxa"/>
            <w:vAlign w:val="center"/>
          </w:tcPr>
          <w:p w14:paraId="2083AFF4" w14:textId="77777777" w:rsidR="005A0D53" w:rsidRPr="005A0D53" w:rsidRDefault="005A0D53" w:rsidP="005A0D53">
            <w:pPr>
              <w:jc w:val="both"/>
              <w:rPr>
                <w:rFonts w:eastAsia="Calibri"/>
                <w:bCs/>
                <w:lang w:val="de-AT"/>
              </w:rPr>
            </w:pPr>
            <w:r w:rsidRPr="005A0D53">
              <w:rPr>
                <w:rFonts w:eastAsia="Calibri"/>
                <w:bCs/>
                <w:lang w:val="de-AT"/>
              </w:rPr>
              <w:t>Gesamtbetrag der aufzunehmenden Darlehen</w:t>
            </w:r>
          </w:p>
        </w:tc>
      </w:tr>
    </w:tbl>
    <w:p w14:paraId="209FFDCB" w14:textId="77777777" w:rsidR="005A0D53" w:rsidRPr="005A0D53" w:rsidRDefault="005A0D53" w:rsidP="005A0D53">
      <w:pPr>
        <w:jc w:val="both"/>
        <w:rPr>
          <w:rFonts w:eastAsia="Calibri"/>
          <w:bCs/>
          <w:lang w:val="de-AT"/>
        </w:rPr>
      </w:pPr>
    </w:p>
    <w:p w14:paraId="34D806B9" w14:textId="3A1269F4" w:rsidR="005A0D53" w:rsidRPr="005A0D53" w:rsidRDefault="005A0D53" w:rsidP="005A0D53">
      <w:pPr>
        <w:jc w:val="both"/>
        <w:rPr>
          <w:rFonts w:eastAsia="Calibri"/>
          <w:bCs/>
          <w:lang w:val="de-AT"/>
        </w:rPr>
      </w:pPr>
      <w:r w:rsidRPr="005A0D53">
        <w:rPr>
          <w:rFonts w:eastAsia="Calibri"/>
          <w:bCs/>
          <w:lang w:val="de-AT"/>
        </w:rPr>
        <w:t>Der Gesamtbetrag der im Finanzjahr 202</w:t>
      </w:r>
      <w:r w:rsidR="00205004">
        <w:rPr>
          <w:rFonts w:eastAsia="Calibri"/>
          <w:bCs/>
          <w:lang w:val="de-AT"/>
        </w:rPr>
        <w:t>6</w:t>
      </w:r>
      <w:r w:rsidRPr="005A0D53">
        <w:rPr>
          <w:rFonts w:eastAsia="Calibri"/>
          <w:bCs/>
          <w:lang w:val="de-AT"/>
        </w:rPr>
        <w:t xml:space="preserve"> aufzunehmenden </w:t>
      </w:r>
      <w:r w:rsidRPr="005A0D53">
        <w:rPr>
          <w:rFonts w:eastAsia="Calibri"/>
          <w:b/>
          <w:bCs/>
          <w:lang w:val="de-AT"/>
        </w:rPr>
        <w:t>Darlehen</w:t>
      </w:r>
      <w:r w:rsidRPr="005A0D53">
        <w:rPr>
          <w:rFonts w:eastAsia="Calibri"/>
          <w:bCs/>
          <w:lang w:val="de-AT"/>
        </w:rPr>
        <w:t xml:space="preserve">, die nur für die Auszahlungen der investiven Gebarung des Finanzierungsvoranschlags für im Nachweis der Investitionstätigkeit dargestellten Projekte verwendet werden dürfen, wird auf Antrag des Vorsitzenden einstimmig mit </w:t>
      </w:r>
      <w:r w:rsidRPr="005A0D53">
        <w:rPr>
          <w:rFonts w:eastAsia="Calibri"/>
          <w:b/>
          <w:bCs/>
          <w:lang w:val="de-AT"/>
        </w:rPr>
        <w:t>€ 0,00</w:t>
      </w:r>
      <w:r w:rsidRPr="005A0D53">
        <w:rPr>
          <w:rFonts w:eastAsia="Calibri"/>
          <w:bCs/>
          <w:lang w:val="de-AT"/>
        </w:rPr>
        <w:t xml:space="preserve"> festgesetzt.</w:t>
      </w:r>
    </w:p>
    <w:p w14:paraId="5E86C6F7" w14:textId="77777777" w:rsidR="005A0D53" w:rsidRDefault="005A0D53" w:rsidP="005A0D53">
      <w:pPr>
        <w:jc w:val="both"/>
        <w:rPr>
          <w:rFonts w:eastAsia="Calibri"/>
          <w:bCs/>
          <w:lang w:val="de-AT"/>
        </w:rPr>
      </w:pPr>
      <w:r w:rsidRPr="005A0D53">
        <w:rPr>
          <w:rFonts w:eastAsia="Calibri"/>
          <w:bCs/>
          <w:lang w:val="de-AT"/>
        </w:rPr>
        <w:t>Die Darlehensaufnahme ist nur zulässig, wenn eine andere Bedeckung fehlt und die Verzinsung und Tilgung dafür die Erfüllung der der Gemeinde obliegenden gesetzlichen Aufgaben und der privatrechtlichen Verpflichtungen nicht gefährdet.</w:t>
      </w:r>
    </w:p>
    <w:p w14:paraId="4E801F58" w14:textId="77777777" w:rsidR="00205004" w:rsidRDefault="00205004" w:rsidP="005A0D53">
      <w:pPr>
        <w:jc w:val="both"/>
        <w:rPr>
          <w:rFonts w:eastAsia="Calibri"/>
          <w:bCs/>
          <w:lang w:val="de-AT"/>
        </w:rPr>
      </w:pPr>
    </w:p>
    <w:p w14:paraId="2AB4BB68" w14:textId="77777777" w:rsidR="00205004" w:rsidRDefault="00205004" w:rsidP="005A0D53">
      <w:pPr>
        <w:jc w:val="both"/>
        <w:rPr>
          <w:rFonts w:eastAsia="Calibri"/>
          <w:bCs/>
          <w:lang w:val="de-AT"/>
        </w:rPr>
      </w:pPr>
    </w:p>
    <w:p w14:paraId="285BC643" w14:textId="77777777" w:rsidR="00205004" w:rsidRDefault="00205004" w:rsidP="005A0D53">
      <w:pPr>
        <w:jc w:val="both"/>
        <w:rPr>
          <w:rFonts w:eastAsia="Calibri"/>
          <w:bCs/>
          <w:lang w:val="de-AT"/>
        </w:rPr>
      </w:pPr>
    </w:p>
    <w:p w14:paraId="01B89490" w14:textId="77777777" w:rsidR="00205004" w:rsidRDefault="00205004" w:rsidP="005A0D53">
      <w:pPr>
        <w:jc w:val="both"/>
        <w:rPr>
          <w:rFonts w:eastAsia="Calibri"/>
          <w:bCs/>
          <w:lang w:val="de-AT"/>
        </w:rPr>
      </w:pPr>
    </w:p>
    <w:p w14:paraId="16E366DF" w14:textId="77777777" w:rsidR="00205004" w:rsidRDefault="00205004" w:rsidP="005A0D53">
      <w:pPr>
        <w:jc w:val="both"/>
        <w:rPr>
          <w:rFonts w:eastAsia="Calibri"/>
          <w:bCs/>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tblGrid>
      <w:tr w:rsidR="005A0D53" w:rsidRPr="005A0D53" w14:paraId="6F9822B8" w14:textId="77777777" w:rsidTr="006618F9">
        <w:tc>
          <w:tcPr>
            <w:tcW w:w="817" w:type="dxa"/>
            <w:shd w:val="clear" w:color="auto" w:fill="00B0F0"/>
            <w:vAlign w:val="center"/>
          </w:tcPr>
          <w:p w14:paraId="271120DB" w14:textId="6F77830A" w:rsidR="005A0D53" w:rsidRPr="005A0D53" w:rsidRDefault="005A0D53" w:rsidP="005A0D53">
            <w:pPr>
              <w:jc w:val="both"/>
              <w:rPr>
                <w:rFonts w:eastAsia="Calibri"/>
                <w:bCs/>
                <w:lang w:val="de-AT"/>
              </w:rPr>
            </w:pPr>
            <w:r w:rsidRPr="005A0D53">
              <w:rPr>
                <w:rFonts w:eastAsia="Calibri"/>
                <w:bCs/>
                <w:lang w:val="de-AT"/>
              </w:rPr>
              <w:t>d.)</w:t>
            </w:r>
          </w:p>
        </w:tc>
        <w:tc>
          <w:tcPr>
            <w:tcW w:w="4678" w:type="dxa"/>
            <w:vAlign w:val="center"/>
          </w:tcPr>
          <w:p w14:paraId="572633A5" w14:textId="77777777" w:rsidR="005A0D53" w:rsidRPr="005A0D53" w:rsidRDefault="005A0D53" w:rsidP="005A0D53">
            <w:pPr>
              <w:jc w:val="both"/>
              <w:rPr>
                <w:rFonts w:eastAsia="Calibri"/>
                <w:bCs/>
                <w:lang w:val="de-AT"/>
              </w:rPr>
            </w:pPr>
            <w:r w:rsidRPr="005A0D53">
              <w:rPr>
                <w:rFonts w:eastAsia="Calibri"/>
                <w:bCs/>
                <w:lang w:val="de-AT"/>
              </w:rPr>
              <w:t>Stellenplan</w:t>
            </w:r>
          </w:p>
        </w:tc>
      </w:tr>
    </w:tbl>
    <w:p w14:paraId="3A78EE9F" w14:textId="24288DB6" w:rsidR="005A0D53" w:rsidRPr="005A0D53" w:rsidRDefault="005A0D53" w:rsidP="005A0D53">
      <w:pPr>
        <w:jc w:val="both"/>
        <w:rPr>
          <w:rFonts w:eastAsia="Calibri"/>
          <w:bCs/>
          <w:lang w:val="de-AT"/>
        </w:rPr>
      </w:pPr>
    </w:p>
    <w:p w14:paraId="4C671451" w14:textId="3EECBDBC" w:rsidR="005A0D53" w:rsidRDefault="005A0D53" w:rsidP="005A0D53">
      <w:pPr>
        <w:jc w:val="both"/>
        <w:rPr>
          <w:rFonts w:eastAsia="Calibri"/>
          <w:bCs/>
          <w:lang w:val="de-AT"/>
        </w:rPr>
      </w:pPr>
      <w:r w:rsidRPr="005A0D53">
        <w:rPr>
          <w:rFonts w:eastAsia="Calibri"/>
          <w:bCs/>
          <w:lang w:val="de-AT"/>
        </w:rPr>
        <w:lastRenderedPageBreak/>
        <w:t>Der Stellenplan für das Haushaltsjahr 202</w:t>
      </w:r>
      <w:r w:rsidR="00205004">
        <w:rPr>
          <w:rFonts w:eastAsia="Calibri"/>
          <w:bCs/>
          <w:lang w:val="de-AT"/>
        </w:rPr>
        <w:t>6</w:t>
      </w:r>
      <w:r w:rsidRPr="005A0D53">
        <w:rPr>
          <w:rFonts w:eastAsia="Calibri"/>
          <w:bCs/>
          <w:lang w:val="de-AT"/>
        </w:rPr>
        <w:t xml:space="preserve"> stellt sich wie folgt dar:</w:t>
      </w:r>
    </w:p>
    <w:p w14:paraId="685FEC53" w14:textId="40866587" w:rsidR="00205004" w:rsidRDefault="00513286">
      <w:pPr>
        <w:rPr>
          <w:rFonts w:eastAsia="Calibri"/>
          <w:bCs/>
          <w:lang w:val="de-AT"/>
        </w:rPr>
      </w:pPr>
      <w:r w:rsidRPr="00205004">
        <w:rPr>
          <w:rFonts w:eastAsia="Calibri"/>
          <w:bCs/>
          <w:noProof/>
          <w:lang w:val="de-AT"/>
        </w:rPr>
        <w:drawing>
          <wp:anchor distT="0" distB="0" distL="114300" distR="114300" simplePos="0" relativeHeight="251699200" behindDoc="0" locked="0" layoutInCell="1" allowOverlap="1" wp14:anchorId="12848FB7" wp14:editId="5DF553E2">
            <wp:simplePos x="0" y="0"/>
            <wp:positionH relativeFrom="margin">
              <wp:posOffset>79071</wp:posOffset>
            </wp:positionH>
            <wp:positionV relativeFrom="margin">
              <wp:posOffset>5090712</wp:posOffset>
            </wp:positionV>
            <wp:extent cx="5760085" cy="2452370"/>
            <wp:effectExtent l="0" t="0" r="0" b="5080"/>
            <wp:wrapSquare wrapText="bothSides"/>
            <wp:docPr id="17438273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27309" name=""/>
                    <pic:cNvPicPr/>
                  </pic:nvPicPr>
                  <pic:blipFill>
                    <a:blip r:embed="rId27">
                      <a:extLst>
                        <a:ext uri="{28A0092B-C50C-407E-A947-70E740481C1C}">
                          <a14:useLocalDpi xmlns:a14="http://schemas.microsoft.com/office/drawing/2010/main" val="0"/>
                        </a:ext>
                      </a:extLst>
                    </a:blip>
                    <a:stretch>
                      <a:fillRect/>
                    </a:stretch>
                  </pic:blipFill>
                  <pic:spPr>
                    <a:xfrm>
                      <a:off x="0" y="0"/>
                      <a:ext cx="5760085" cy="2452370"/>
                    </a:xfrm>
                    <a:prstGeom prst="rect">
                      <a:avLst/>
                    </a:prstGeom>
                  </pic:spPr>
                </pic:pic>
              </a:graphicData>
            </a:graphic>
          </wp:anchor>
        </w:drawing>
      </w:r>
      <w:r w:rsidRPr="00205004">
        <w:rPr>
          <w:rFonts w:eastAsia="Calibri"/>
          <w:bCs/>
          <w:noProof/>
          <w:lang w:val="de-AT"/>
        </w:rPr>
        <w:drawing>
          <wp:anchor distT="0" distB="0" distL="114300" distR="114300" simplePos="0" relativeHeight="251698176" behindDoc="0" locked="0" layoutInCell="1" allowOverlap="1" wp14:anchorId="230485F5" wp14:editId="22FC91C5">
            <wp:simplePos x="0" y="0"/>
            <wp:positionH relativeFrom="margin">
              <wp:align>left</wp:align>
            </wp:positionH>
            <wp:positionV relativeFrom="margin">
              <wp:posOffset>848801</wp:posOffset>
            </wp:positionV>
            <wp:extent cx="5760085" cy="3958590"/>
            <wp:effectExtent l="0" t="0" r="0" b="3810"/>
            <wp:wrapSquare wrapText="bothSides"/>
            <wp:docPr id="8396131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13168" name=""/>
                    <pic:cNvPicPr/>
                  </pic:nvPicPr>
                  <pic:blipFill>
                    <a:blip r:embed="rId28">
                      <a:extLst>
                        <a:ext uri="{28A0092B-C50C-407E-A947-70E740481C1C}">
                          <a14:useLocalDpi xmlns:a14="http://schemas.microsoft.com/office/drawing/2010/main" val="0"/>
                        </a:ext>
                      </a:extLst>
                    </a:blip>
                    <a:stretch>
                      <a:fillRect/>
                    </a:stretch>
                  </pic:blipFill>
                  <pic:spPr>
                    <a:xfrm>
                      <a:off x="0" y="0"/>
                      <a:ext cx="5760085" cy="3958590"/>
                    </a:xfrm>
                    <a:prstGeom prst="rect">
                      <a:avLst/>
                    </a:prstGeom>
                  </pic:spPr>
                </pic:pic>
              </a:graphicData>
            </a:graphic>
          </wp:anchor>
        </w:drawing>
      </w:r>
      <w:r w:rsidR="00205004">
        <w:rPr>
          <w:rFonts w:eastAsia="Calibri"/>
          <w:bCs/>
          <w:lang w:val="de-A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tblGrid>
      <w:tr w:rsidR="005A0D53" w:rsidRPr="005A0D53" w14:paraId="722BB1A9" w14:textId="77777777" w:rsidTr="006618F9">
        <w:tc>
          <w:tcPr>
            <w:tcW w:w="817" w:type="dxa"/>
            <w:shd w:val="clear" w:color="auto" w:fill="00B0F0"/>
            <w:vAlign w:val="center"/>
          </w:tcPr>
          <w:p w14:paraId="571F543E" w14:textId="77777777" w:rsidR="005A0D53" w:rsidRPr="005A0D53" w:rsidRDefault="005A0D53" w:rsidP="005A0D53">
            <w:pPr>
              <w:jc w:val="both"/>
              <w:rPr>
                <w:rFonts w:eastAsia="Calibri"/>
                <w:bCs/>
                <w:lang w:val="de-AT"/>
              </w:rPr>
            </w:pPr>
            <w:r w:rsidRPr="005A0D53">
              <w:rPr>
                <w:rFonts w:eastAsia="Calibri"/>
                <w:bCs/>
                <w:lang w:val="de-AT"/>
              </w:rPr>
              <w:lastRenderedPageBreak/>
              <w:t>e.)</w:t>
            </w:r>
          </w:p>
        </w:tc>
        <w:tc>
          <w:tcPr>
            <w:tcW w:w="4678" w:type="dxa"/>
            <w:vAlign w:val="center"/>
          </w:tcPr>
          <w:p w14:paraId="67EFB626" w14:textId="1DEF6D1A" w:rsidR="005A0D53" w:rsidRPr="005A0D53" w:rsidRDefault="005A0D53" w:rsidP="005A0D53">
            <w:pPr>
              <w:jc w:val="both"/>
              <w:rPr>
                <w:rFonts w:eastAsia="Calibri"/>
                <w:bCs/>
                <w:lang w:val="de-AT"/>
              </w:rPr>
            </w:pPr>
            <w:r w:rsidRPr="005A0D53">
              <w:rPr>
                <w:rFonts w:eastAsia="Calibri"/>
                <w:bCs/>
                <w:lang w:val="de-AT"/>
              </w:rPr>
              <w:t>Voranschlag 202</w:t>
            </w:r>
            <w:r w:rsidR="00205004">
              <w:rPr>
                <w:rFonts w:eastAsia="Calibri"/>
                <w:bCs/>
                <w:lang w:val="de-AT"/>
              </w:rPr>
              <w:t>6</w:t>
            </w:r>
          </w:p>
        </w:tc>
      </w:tr>
    </w:tbl>
    <w:p w14:paraId="114B82C7" w14:textId="77777777" w:rsidR="005A0D53" w:rsidRPr="005A0D53" w:rsidRDefault="005A0D53" w:rsidP="005A0D53">
      <w:pPr>
        <w:jc w:val="both"/>
        <w:rPr>
          <w:rFonts w:eastAsia="Calibri"/>
          <w:bCs/>
          <w:lang w:val="de-AT"/>
        </w:rPr>
      </w:pPr>
    </w:p>
    <w:p w14:paraId="18E4D2CE" w14:textId="77777777" w:rsidR="005A0D53" w:rsidRPr="005A0D53" w:rsidRDefault="005A0D53" w:rsidP="005A0D53">
      <w:pPr>
        <w:jc w:val="both"/>
        <w:rPr>
          <w:rFonts w:eastAsia="Calibri"/>
          <w:bCs/>
          <w:lang w:val="de-AT"/>
        </w:rPr>
      </w:pPr>
    </w:p>
    <w:p w14:paraId="1D77D964" w14:textId="415F4C6C" w:rsidR="005A0D53" w:rsidRPr="005A0D53" w:rsidRDefault="005A0D53" w:rsidP="005A0D53">
      <w:pPr>
        <w:jc w:val="both"/>
        <w:rPr>
          <w:rFonts w:eastAsia="Calibri"/>
          <w:bCs/>
          <w:lang w:val="de-AT"/>
        </w:rPr>
      </w:pPr>
      <w:r w:rsidRPr="005A0D53">
        <w:rPr>
          <w:rFonts w:eastAsia="Calibri"/>
          <w:bCs/>
          <w:lang w:val="de-AT"/>
        </w:rPr>
        <w:t xml:space="preserve">Der gegenständliche Voranschlagsentwurf wurde nach Anhörung des Gemeindevorstands (Sitzung am </w:t>
      </w:r>
      <w:r w:rsidR="00205004">
        <w:rPr>
          <w:rFonts w:eastAsia="Calibri"/>
          <w:bCs/>
          <w:lang w:val="de-AT"/>
        </w:rPr>
        <w:t>27.11.2025</w:t>
      </w:r>
      <w:r w:rsidRPr="005A0D53">
        <w:rPr>
          <w:rFonts w:eastAsia="Calibri"/>
          <w:bCs/>
          <w:lang w:val="de-AT"/>
        </w:rPr>
        <w:t>) erarbeitet und anschließend jedem Mitglied des Gemeinderates als Arbeitsunterlage zur Verfügung gestellt.</w:t>
      </w:r>
    </w:p>
    <w:p w14:paraId="19DB9FC8" w14:textId="77777777" w:rsidR="005A0D53" w:rsidRPr="005A0D53" w:rsidRDefault="005A0D53" w:rsidP="005A0D53">
      <w:pPr>
        <w:jc w:val="both"/>
        <w:rPr>
          <w:rFonts w:eastAsia="Calibri"/>
          <w:bCs/>
          <w:lang w:val="de-AT"/>
        </w:rPr>
      </w:pPr>
    </w:p>
    <w:p w14:paraId="198D75F4" w14:textId="2AAE5CCC" w:rsidR="005A0D53" w:rsidRPr="005A0D53" w:rsidRDefault="005A0D53" w:rsidP="005A0D53">
      <w:pPr>
        <w:jc w:val="both"/>
        <w:rPr>
          <w:rFonts w:eastAsia="Calibri"/>
          <w:bCs/>
          <w:lang w:val="de-AT"/>
        </w:rPr>
      </w:pPr>
      <w:r w:rsidRPr="005A0D53">
        <w:rPr>
          <w:rFonts w:eastAsia="Calibri"/>
          <w:bCs/>
          <w:lang w:val="de-AT"/>
        </w:rPr>
        <w:t>Der Voranschlagsentwurf für das Haushaltsjahr 202</w:t>
      </w:r>
      <w:r w:rsidR="00205004">
        <w:rPr>
          <w:rFonts w:eastAsia="Calibri"/>
          <w:bCs/>
          <w:lang w:val="de-AT"/>
        </w:rPr>
        <w:t>6</w:t>
      </w:r>
      <w:r w:rsidRPr="005A0D53">
        <w:rPr>
          <w:rFonts w:eastAsia="Calibri"/>
          <w:bCs/>
          <w:lang w:val="de-AT"/>
        </w:rPr>
        <w:t xml:space="preserve"> ist gemäß § 68 Abs. 1 der </w:t>
      </w:r>
      <w:proofErr w:type="spellStart"/>
      <w:r w:rsidRPr="005A0D53">
        <w:rPr>
          <w:rFonts w:eastAsia="Calibri"/>
          <w:bCs/>
          <w:lang w:val="de-AT"/>
        </w:rPr>
        <w:t>Bgld</w:t>
      </w:r>
      <w:proofErr w:type="spellEnd"/>
      <w:r w:rsidRPr="005A0D53">
        <w:rPr>
          <w:rFonts w:eastAsia="Calibri"/>
          <w:bCs/>
          <w:lang w:val="de-AT"/>
        </w:rPr>
        <w:t xml:space="preserve">. Gemeindeordnung </w:t>
      </w:r>
      <w:proofErr w:type="gramStart"/>
      <w:r w:rsidRPr="005A0D53">
        <w:rPr>
          <w:rFonts w:eastAsia="Calibri"/>
          <w:bCs/>
          <w:lang w:val="de-AT"/>
        </w:rPr>
        <w:t>durch  z</w:t>
      </w:r>
      <w:proofErr w:type="gramEnd"/>
      <w:r w:rsidRPr="005A0D53">
        <w:rPr>
          <w:rFonts w:eastAsia="Calibri"/>
          <w:bCs/>
          <w:lang w:val="de-AT"/>
        </w:rPr>
        <w:t xml:space="preserve"> w e </w:t>
      </w:r>
      <w:proofErr w:type="gramStart"/>
      <w:r w:rsidRPr="005A0D53">
        <w:rPr>
          <w:rFonts w:eastAsia="Calibri"/>
          <w:bCs/>
          <w:lang w:val="de-AT"/>
        </w:rPr>
        <w:t>i  Wochen</w:t>
      </w:r>
      <w:proofErr w:type="gramEnd"/>
      <w:r w:rsidRPr="005A0D53">
        <w:rPr>
          <w:rFonts w:eastAsia="Calibri"/>
          <w:bCs/>
          <w:lang w:val="de-AT"/>
        </w:rPr>
        <w:t xml:space="preserve">, das war in der Zeit vom </w:t>
      </w:r>
      <w:r w:rsidR="00205004">
        <w:rPr>
          <w:rFonts w:eastAsia="Calibri"/>
          <w:bCs/>
          <w:lang w:val="de-AT"/>
        </w:rPr>
        <w:t>28. November 2025</w:t>
      </w:r>
      <w:r w:rsidRPr="005A0D53">
        <w:rPr>
          <w:rFonts w:eastAsia="Calibri"/>
          <w:bCs/>
          <w:lang w:val="de-AT"/>
        </w:rPr>
        <w:t xml:space="preserve"> bis zum 1</w:t>
      </w:r>
      <w:r w:rsidR="001E0FBD">
        <w:rPr>
          <w:rFonts w:eastAsia="Calibri"/>
          <w:bCs/>
          <w:lang w:val="de-AT"/>
        </w:rPr>
        <w:t>2</w:t>
      </w:r>
      <w:r w:rsidRPr="005A0D53">
        <w:rPr>
          <w:rFonts w:eastAsia="Calibri"/>
          <w:bCs/>
          <w:lang w:val="de-AT"/>
        </w:rPr>
        <w:t>. Dezember 202</w:t>
      </w:r>
      <w:r w:rsidR="00205004">
        <w:rPr>
          <w:rFonts w:eastAsia="Calibri"/>
          <w:bCs/>
          <w:lang w:val="de-AT"/>
        </w:rPr>
        <w:t>5</w:t>
      </w:r>
      <w:r w:rsidRPr="005A0D53">
        <w:rPr>
          <w:rFonts w:eastAsia="Calibri"/>
          <w:bCs/>
          <w:lang w:val="de-AT"/>
        </w:rPr>
        <w:t>, im Gemeindeamt zur öffentlichen Einsichtnahme aufgelegen.</w:t>
      </w:r>
    </w:p>
    <w:p w14:paraId="62F2D141" w14:textId="77777777" w:rsidR="005A0D53" w:rsidRPr="005A0D53" w:rsidRDefault="005A0D53" w:rsidP="005A0D53">
      <w:pPr>
        <w:jc w:val="both"/>
        <w:rPr>
          <w:rFonts w:eastAsia="Calibri"/>
          <w:bCs/>
          <w:lang w:val="de-AT"/>
        </w:rPr>
      </w:pPr>
      <w:r w:rsidRPr="005A0D53">
        <w:rPr>
          <w:rFonts w:eastAsia="Calibri"/>
          <w:bCs/>
          <w:lang w:val="de-AT"/>
        </w:rPr>
        <w:t>Die Auflage war mit dem Hinweis kundgemacht, dass es jedem wahlberechtigten Gemeindemitglied freisteht, zum Voranschlagsentwurf innerhalb der Auflagefrist beim Gemeindeamt Erinnerungen einzubringen.</w:t>
      </w:r>
    </w:p>
    <w:p w14:paraId="18528C9F" w14:textId="77777777" w:rsidR="005A0D53" w:rsidRPr="005A0D53" w:rsidRDefault="005A0D53" w:rsidP="005A0D53">
      <w:pPr>
        <w:jc w:val="both"/>
        <w:rPr>
          <w:rFonts w:eastAsia="Calibri"/>
          <w:bCs/>
          <w:lang w:val="de-AT"/>
        </w:rPr>
      </w:pPr>
      <w:r w:rsidRPr="005A0D53">
        <w:rPr>
          <w:rFonts w:eastAsia="Calibri"/>
          <w:bCs/>
          <w:lang w:val="de-AT"/>
        </w:rPr>
        <w:t xml:space="preserve">Während der Auflagefrist des Voranschlagsentwurfes wurden </w:t>
      </w:r>
      <w:r w:rsidRPr="005A0D53">
        <w:rPr>
          <w:rFonts w:eastAsia="Calibri"/>
          <w:bCs/>
          <w:u w:val="single"/>
          <w:lang w:val="de-AT"/>
        </w:rPr>
        <w:t>keine Erinnerungen</w:t>
      </w:r>
      <w:r w:rsidRPr="005A0D53">
        <w:rPr>
          <w:rFonts w:eastAsia="Calibri"/>
          <w:bCs/>
          <w:lang w:val="de-AT"/>
        </w:rPr>
        <w:t xml:space="preserve"> eingebracht.</w:t>
      </w:r>
    </w:p>
    <w:p w14:paraId="31E979B8" w14:textId="77777777" w:rsidR="005A0D53" w:rsidRPr="005A0D53" w:rsidRDefault="005A0D53" w:rsidP="005A0D53">
      <w:pPr>
        <w:jc w:val="both"/>
        <w:rPr>
          <w:rFonts w:eastAsia="Calibri"/>
          <w:bCs/>
          <w:lang w:val="de-AT"/>
        </w:rPr>
      </w:pPr>
    </w:p>
    <w:p w14:paraId="64EF4608" w14:textId="77777777" w:rsidR="005A0D53" w:rsidRPr="005A0D53" w:rsidRDefault="005A0D53" w:rsidP="005A0D53">
      <w:pPr>
        <w:jc w:val="both"/>
        <w:rPr>
          <w:rFonts w:eastAsia="Calibri"/>
          <w:bCs/>
          <w:lang w:val="de-AT"/>
        </w:rPr>
      </w:pPr>
      <w:r w:rsidRPr="005A0D53">
        <w:rPr>
          <w:rFonts w:eastAsia="Calibri"/>
          <w:bCs/>
          <w:lang w:val="de-AT"/>
        </w:rPr>
        <w:t xml:space="preserve">Der Bürgermeister zählt im Anschluss die im Voranschlagsentwurf enthaltenen Vorhaben sowie die jährlichen Fixausgaben auf. </w:t>
      </w:r>
    </w:p>
    <w:p w14:paraId="49684132" w14:textId="77777777" w:rsidR="005A0D53" w:rsidRPr="005A0D53" w:rsidRDefault="005A0D53" w:rsidP="005A0D53">
      <w:pPr>
        <w:jc w:val="both"/>
        <w:rPr>
          <w:rFonts w:eastAsia="Calibri"/>
          <w:bCs/>
          <w:lang w:val="de-AT"/>
        </w:rPr>
      </w:pPr>
    </w:p>
    <w:p w14:paraId="3F9A0869" w14:textId="77777777" w:rsidR="005A0D53" w:rsidRPr="005A0D53" w:rsidRDefault="005A0D53" w:rsidP="005A0D53">
      <w:pPr>
        <w:jc w:val="both"/>
        <w:rPr>
          <w:rFonts w:eastAsia="Calibri"/>
          <w:bCs/>
          <w:lang w:val="de-AT"/>
        </w:rPr>
      </w:pPr>
      <w:r w:rsidRPr="005A0D53">
        <w:rPr>
          <w:rFonts w:eastAsia="Calibri"/>
          <w:bCs/>
          <w:lang w:val="de-AT"/>
        </w:rPr>
        <w:t>Diverse Anfragen der Gemeindemandatare werden von Bürgermeister und Schriftführerin beantwortet.</w:t>
      </w:r>
    </w:p>
    <w:p w14:paraId="1341778B" w14:textId="77777777" w:rsidR="005A0D53" w:rsidRPr="005A0D53" w:rsidRDefault="005A0D53" w:rsidP="005A0D53">
      <w:pPr>
        <w:jc w:val="both"/>
        <w:rPr>
          <w:rFonts w:eastAsia="Calibri"/>
          <w:bCs/>
          <w:lang w:val="de-AT"/>
        </w:rPr>
      </w:pPr>
    </w:p>
    <w:p w14:paraId="5193C957" w14:textId="77777777" w:rsidR="005A0D53" w:rsidRPr="005A0D53" w:rsidRDefault="005A0D53" w:rsidP="005A0D53">
      <w:pPr>
        <w:jc w:val="both"/>
        <w:rPr>
          <w:rFonts w:eastAsia="Calibri"/>
          <w:bCs/>
          <w:lang w:val="de-AT"/>
        </w:rPr>
      </w:pPr>
      <w:r w:rsidRPr="005A0D53">
        <w:rPr>
          <w:rFonts w:eastAsia="Calibri"/>
          <w:bCs/>
          <w:lang w:val="de-AT"/>
        </w:rPr>
        <w:t>Nachstehende Änderungen gegenüber dem aufgelegten Voranschlagsentwurf werden einstimmig vorgenommen:</w:t>
      </w:r>
    </w:p>
    <w:p w14:paraId="2D9FF123" w14:textId="77777777" w:rsidR="005A0D53" w:rsidRPr="005A0D53" w:rsidRDefault="005A0D53" w:rsidP="005A0D53">
      <w:pPr>
        <w:jc w:val="both"/>
        <w:rPr>
          <w:rFonts w:eastAsia="Calibri"/>
          <w:bCs/>
          <w:lang w:val="de-AT"/>
        </w:rPr>
      </w:pPr>
    </w:p>
    <w:p w14:paraId="6BF2A015" w14:textId="77777777" w:rsidR="005A0D53" w:rsidRPr="005A0D53" w:rsidRDefault="005A0D53" w:rsidP="005A0D53">
      <w:pPr>
        <w:jc w:val="both"/>
        <w:rPr>
          <w:rFonts w:eastAsia="Calibri"/>
          <w:bCs/>
          <w:lang w:val="de-AT"/>
        </w:rPr>
      </w:pPr>
    </w:p>
    <w:tbl>
      <w:tblPr>
        <w:tblStyle w:val="Tabellenraster"/>
        <w:tblW w:w="9214" w:type="dxa"/>
        <w:tblInd w:w="-5" w:type="dxa"/>
        <w:tblLayout w:type="fixed"/>
        <w:tblLook w:val="04A0" w:firstRow="1" w:lastRow="0" w:firstColumn="1" w:lastColumn="0" w:noHBand="0" w:noVBand="1"/>
      </w:tblPr>
      <w:tblGrid>
        <w:gridCol w:w="1843"/>
        <w:gridCol w:w="4115"/>
        <w:gridCol w:w="1628"/>
        <w:gridCol w:w="1628"/>
      </w:tblGrid>
      <w:tr w:rsidR="005A0D53" w:rsidRPr="005A0D53" w14:paraId="713ABD7F" w14:textId="77777777" w:rsidTr="00113484">
        <w:tc>
          <w:tcPr>
            <w:tcW w:w="1843" w:type="dxa"/>
          </w:tcPr>
          <w:p w14:paraId="55F433B3" w14:textId="77777777" w:rsidR="005A0D53" w:rsidRPr="005A0D53" w:rsidRDefault="005A0D53" w:rsidP="005A0D53">
            <w:pPr>
              <w:jc w:val="both"/>
              <w:rPr>
                <w:rFonts w:eastAsia="Calibri"/>
                <w:b/>
                <w:bCs/>
                <w:lang w:val="de-AT"/>
              </w:rPr>
            </w:pPr>
            <w:r w:rsidRPr="005A0D53">
              <w:rPr>
                <w:rFonts w:eastAsia="Calibri"/>
                <w:b/>
                <w:bCs/>
                <w:lang w:val="de-AT"/>
              </w:rPr>
              <w:t>VA-Stelle</w:t>
            </w:r>
          </w:p>
        </w:tc>
        <w:tc>
          <w:tcPr>
            <w:tcW w:w="4115" w:type="dxa"/>
          </w:tcPr>
          <w:p w14:paraId="14702D6D" w14:textId="77777777" w:rsidR="005A0D53" w:rsidRPr="005A0D53" w:rsidRDefault="005A0D53" w:rsidP="005A0D53">
            <w:pPr>
              <w:jc w:val="both"/>
              <w:rPr>
                <w:rFonts w:eastAsia="Calibri"/>
                <w:b/>
                <w:bCs/>
                <w:lang w:val="de-AT"/>
              </w:rPr>
            </w:pPr>
            <w:r w:rsidRPr="005A0D53">
              <w:rPr>
                <w:rFonts w:eastAsia="Calibri"/>
                <w:b/>
                <w:bCs/>
                <w:lang w:val="de-AT"/>
              </w:rPr>
              <w:t>Text</w:t>
            </w:r>
          </w:p>
        </w:tc>
        <w:tc>
          <w:tcPr>
            <w:tcW w:w="1628" w:type="dxa"/>
          </w:tcPr>
          <w:p w14:paraId="2E8B6872" w14:textId="77777777" w:rsidR="005A0D53" w:rsidRPr="005A0D53" w:rsidRDefault="005A0D53" w:rsidP="005A0D53">
            <w:pPr>
              <w:jc w:val="both"/>
              <w:rPr>
                <w:rFonts w:eastAsia="Calibri"/>
                <w:b/>
                <w:bCs/>
                <w:lang w:val="de-AT"/>
              </w:rPr>
            </w:pPr>
            <w:r w:rsidRPr="005A0D53">
              <w:rPr>
                <w:rFonts w:eastAsia="Calibri"/>
                <w:b/>
                <w:bCs/>
                <w:lang w:val="de-AT"/>
              </w:rPr>
              <w:t>Einnahmen</w:t>
            </w:r>
          </w:p>
        </w:tc>
        <w:tc>
          <w:tcPr>
            <w:tcW w:w="1628" w:type="dxa"/>
          </w:tcPr>
          <w:p w14:paraId="35329995" w14:textId="77777777" w:rsidR="005A0D53" w:rsidRPr="005A0D53" w:rsidRDefault="005A0D53" w:rsidP="005A0D53">
            <w:pPr>
              <w:jc w:val="both"/>
              <w:rPr>
                <w:rFonts w:eastAsia="Calibri"/>
                <w:b/>
                <w:bCs/>
                <w:lang w:val="de-AT"/>
              </w:rPr>
            </w:pPr>
            <w:r w:rsidRPr="005A0D53">
              <w:rPr>
                <w:rFonts w:eastAsia="Calibri"/>
                <w:b/>
                <w:bCs/>
                <w:lang w:val="de-AT"/>
              </w:rPr>
              <w:t>Ausgaben</w:t>
            </w:r>
          </w:p>
        </w:tc>
      </w:tr>
      <w:tr w:rsidR="005A0D53" w:rsidRPr="005A0D53" w14:paraId="20ED1A65" w14:textId="77777777" w:rsidTr="00113484">
        <w:tc>
          <w:tcPr>
            <w:tcW w:w="1843" w:type="dxa"/>
          </w:tcPr>
          <w:p w14:paraId="75849F34" w14:textId="1B17C3B5" w:rsidR="005A0D53" w:rsidRPr="005A0D53" w:rsidRDefault="005A0D53" w:rsidP="005A0D53">
            <w:pPr>
              <w:jc w:val="both"/>
              <w:rPr>
                <w:rFonts w:eastAsia="Calibri"/>
                <w:bCs/>
                <w:lang w:val="de-AT"/>
              </w:rPr>
            </w:pPr>
            <w:r w:rsidRPr="005A0D53">
              <w:rPr>
                <w:rFonts w:eastAsia="Calibri"/>
                <w:bCs/>
                <w:lang w:val="de-AT"/>
              </w:rPr>
              <w:t>1/</w:t>
            </w:r>
            <w:r w:rsidR="00113484">
              <w:rPr>
                <w:rFonts w:eastAsia="Calibri"/>
                <w:bCs/>
                <w:lang w:val="de-AT"/>
              </w:rPr>
              <w:t>2620-7570</w:t>
            </w:r>
          </w:p>
        </w:tc>
        <w:tc>
          <w:tcPr>
            <w:tcW w:w="4115" w:type="dxa"/>
          </w:tcPr>
          <w:p w14:paraId="7BDC87A5" w14:textId="0B03E825" w:rsidR="005A0D53" w:rsidRPr="005A0D53" w:rsidRDefault="00113484" w:rsidP="005A0D53">
            <w:pPr>
              <w:jc w:val="both"/>
              <w:rPr>
                <w:rFonts w:eastAsia="Calibri"/>
                <w:bCs/>
                <w:lang w:val="de-AT"/>
              </w:rPr>
            </w:pPr>
            <w:r>
              <w:rPr>
                <w:rFonts w:eastAsia="Calibri"/>
                <w:bCs/>
                <w:lang w:val="de-AT"/>
              </w:rPr>
              <w:t>Vereinsförderungen</w:t>
            </w:r>
          </w:p>
        </w:tc>
        <w:tc>
          <w:tcPr>
            <w:tcW w:w="1628" w:type="dxa"/>
          </w:tcPr>
          <w:p w14:paraId="564CCB96" w14:textId="77777777" w:rsidR="005A0D53" w:rsidRPr="005A0D53" w:rsidRDefault="005A0D53" w:rsidP="005A0D53">
            <w:pPr>
              <w:jc w:val="both"/>
              <w:rPr>
                <w:rFonts w:eastAsia="Calibri"/>
                <w:bCs/>
                <w:lang w:val="de-AT"/>
              </w:rPr>
            </w:pPr>
          </w:p>
        </w:tc>
        <w:tc>
          <w:tcPr>
            <w:tcW w:w="1628" w:type="dxa"/>
          </w:tcPr>
          <w:p w14:paraId="5B2B2311" w14:textId="458BE07C" w:rsidR="005A0D53" w:rsidRPr="005A0D53" w:rsidRDefault="005A0D53" w:rsidP="005A0D53">
            <w:pPr>
              <w:jc w:val="both"/>
              <w:rPr>
                <w:rFonts w:eastAsia="Calibri"/>
                <w:bCs/>
                <w:lang w:val="de-AT"/>
              </w:rPr>
            </w:pPr>
            <w:r w:rsidRPr="005A0D53">
              <w:rPr>
                <w:rFonts w:eastAsia="Calibri"/>
                <w:bCs/>
                <w:lang w:val="de-AT"/>
              </w:rPr>
              <w:t>+</w:t>
            </w:r>
            <w:r w:rsidR="00113484">
              <w:rPr>
                <w:rFonts w:eastAsia="Calibri"/>
                <w:bCs/>
                <w:lang w:val="de-AT"/>
              </w:rPr>
              <w:t>1</w:t>
            </w:r>
            <w:r w:rsidRPr="005A0D53">
              <w:rPr>
                <w:rFonts w:eastAsia="Calibri"/>
                <w:bCs/>
                <w:lang w:val="de-AT"/>
              </w:rPr>
              <w:t>.000,00</w:t>
            </w:r>
          </w:p>
        </w:tc>
      </w:tr>
      <w:tr w:rsidR="005A0D53" w:rsidRPr="005A0D53" w14:paraId="50EB9BFB" w14:textId="77777777" w:rsidTr="00113484">
        <w:tc>
          <w:tcPr>
            <w:tcW w:w="1843" w:type="dxa"/>
          </w:tcPr>
          <w:p w14:paraId="431A58A7" w14:textId="5F5D5E60" w:rsidR="005A0D53" w:rsidRPr="005A0D53" w:rsidRDefault="00113484" w:rsidP="005A0D53">
            <w:pPr>
              <w:jc w:val="both"/>
              <w:rPr>
                <w:rFonts w:eastAsia="Calibri"/>
                <w:bCs/>
                <w:lang w:val="de-AT"/>
              </w:rPr>
            </w:pPr>
            <w:r>
              <w:rPr>
                <w:rFonts w:eastAsia="Calibri"/>
                <w:bCs/>
                <w:lang w:val="de-AT"/>
              </w:rPr>
              <w:t>1/5300-7570</w:t>
            </w:r>
          </w:p>
        </w:tc>
        <w:tc>
          <w:tcPr>
            <w:tcW w:w="4115" w:type="dxa"/>
          </w:tcPr>
          <w:p w14:paraId="64C7CED7" w14:textId="54BF817D" w:rsidR="005A0D53" w:rsidRPr="005A0D53" w:rsidRDefault="00113484" w:rsidP="005A0D53">
            <w:pPr>
              <w:jc w:val="both"/>
              <w:rPr>
                <w:rFonts w:eastAsia="Calibri"/>
                <w:bCs/>
                <w:lang w:val="de-AT"/>
              </w:rPr>
            </w:pPr>
            <w:r>
              <w:rPr>
                <w:rFonts w:eastAsia="Calibri"/>
                <w:bCs/>
                <w:lang w:val="de-AT"/>
              </w:rPr>
              <w:t>Rettungsbeitrag</w:t>
            </w:r>
          </w:p>
        </w:tc>
        <w:tc>
          <w:tcPr>
            <w:tcW w:w="1628" w:type="dxa"/>
          </w:tcPr>
          <w:p w14:paraId="6056F594" w14:textId="51D78787" w:rsidR="005A0D53" w:rsidRPr="005A0D53" w:rsidRDefault="005A0D53" w:rsidP="005A0D53">
            <w:pPr>
              <w:jc w:val="both"/>
              <w:rPr>
                <w:rFonts w:eastAsia="Calibri"/>
                <w:bCs/>
                <w:lang w:val="de-AT"/>
              </w:rPr>
            </w:pPr>
          </w:p>
        </w:tc>
        <w:tc>
          <w:tcPr>
            <w:tcW w:w="1628" w:type="dxa"/>
          </w:tcPr>
          <w:p w14:paraId="0318290D" w14:textId="026AA4D6" w:rsidR="005A0D53" w:rsidRPr="005A0D53" w:rsidRDefault="00113484" w:rsidP="005A0D53">
            <w:pPr>
              <w:jc w:val="both"/>
              <w:rPr>
                <w:rFonts w:eastAsia="Calibri"/>
                <w:bCs/>
                <w:lang w:val="de-AT"/>
              </w:rPr>
            </w:pPr>
            <w:r>
              <w:rPr>
                <w:rFonts w:eastAsia="Calibri"/>
                <w:bCs/>
                <w:lang w:val="de-AT"/>
              </w:rPr>
              <w:t>-10.000,00</w:t>
            </w:r>
          </w:p>
        </w:tc>
      </w:tr>
      <w:tr w:rsidR="005A0D53" w:rsidRPr="005A0D53" w14:paraId="1F4E00AA" w14:textId="77777777" w:rsidTr="00113484">
        <w:tc>
          <w:tcPr>
            <w:tcW w:w="1843" w:type="dxa"/>
          </w:tcPr>
          <w:p w14:paraId="79CBD83B" w14:textId="08958AEA" w:rsidR="005A0D53" w:rsidRPr="005A0D53" w:rsidRDefault="005A0D53" w:rsidP="005A0D53">
            <w:pPr>
              <w:jc w:val="both"/>
              <w:rPr>
                <w:rFonts w:eastAsia="Calibri"/>
                <w:bCs/>
                <w:lang w:val="de-AT"/>
              </w:rPr>
            </w:pPr>
            <w:r w:rsidRPr="005A0D53">
              <w:rPr>
                <w:rFonts w:eastAsia="Calibri"/>
                <w:bCs/>
                <w:lang w:val="de-AT"/>
              </w:rPr>
              <w:t>1/</w:t>
            </w:r>
            <w:r w:rsidR="00113484">
              <w:rPr>
                <w:rFonts w:eastAsia="Calibri"/>
                <w:bCs/>
                <w:lang w:val="de-AT"/>
              </w:rPr>
              <w:t>8130-5110</w:t>
            </w:r>
          </w:p>
        </w:tc>
        <w:tc>
          <w:tcPr>
            <w:tcW w:w="4115" w:type="dxa"/>
          </w:tcPr>
          <w:p w14:paraId="1C333D6E" w14:textId="5F0BE2E6" w:rsidR="005A0D53" w:rsidRPr="005A0D53" w:rsidRDefault="00113484" w:rsidP="005A0D53">
            <w:pPr>
              <w:jc w:val="both"/>
              <w:rPr>
                <w:rFonts w:eastAsia="Calibri"/>
                <w:bCs/>
                <w:lang w:val="de-AT"/>
              </w:rPr>
            </w:pPr>
            <w:r>
              <w:rPr>
                <w:rFonts w:eastAsia="Calibri"/>
                <w:bCs/>
                <w:lang w:val="de-AT"/>
              </w:rPr>
              <w:t>Geldbezüge Müllbeseitigung</w:t>
            </w:r>
          </w:p>
        </w:tc>
        <w:tc>
          <w:tcPr>
            <w:tcW w:w="1628" w:type="dxa"/>
          </w:tcPr>
          <w:p w14:paraId="74C8714F" w14:textId="77777777" w:rsidR="005A0D53" w:rsidRPr="005A0D53" w:rsidRDefault="005A0D53" w:rsidP="005A0D53">
            <w:pPr>
              <w:jc w:val="both"/>
              <w:rPr>
                <w:rFonts w:eastAsia="Calibri"/>
                <w:bCs/>
                <w:lang w:val="de-AT"/>
              </w:rPr>
            </w:pPr>
          </w:p>
        </w:tc>
        <w:tc>
          <w:tcPr>
            <w:tcW w:w="1628" w:type="dxa"/>
          </w:tcPr>
          <w:p w14:paraId="48AFE76C" w14:textId="1EC66117" w:rsidR="005A0D53" w:rsidRPr="005A0D53" w:rsidRDefault="00113484" w:rsidP="005A0D53">
            <w:pPr>
              <w:jc w:val="both"/>
              <w:rPr>
                <w:rFonts w:eastAsia="Calibri"/>
                <w:bCs/>
                <w:lang w:val="de-AT"/>
              </w:rPr>
            </w:pPr>
            <w:r>
              <w:rPr>
                <w:rFonts w:eastAsia="Calibri"/>
                <w:bCs/>
                <w:lang w:val="de-AT"/>
              </w:rPr>
              <w:t>-23</w:t>
            </w:r>
            <w:r w:rsidR="005A0D53" w:rsidRPr="005A0D53">
              <w:rPr>
                <w:rFonts w:eastAsia="Calibri"/>
                <w:bCs/>
                <w:lang w:val="de-AT"/>
              </w:rPr>
              <w:t>.000,00</w:t>
            </w:r>
          </w:p>
        </w:tc>
      </w:tr>
      <w:tr w:rsidR="005A0D53" w:rsidRPr="005A0D53" w14:paraId="52CAC6E0" w14:textId="77777777" w:rsidTr="00113484">
        <w:tc>
          <w:tcPr>
            <w:tcW w:w="1843" w:type="dxa"/>
          </w:tcPr>
          <w:p w14:paraId="0E7C38DA" w14:textId="4B5D8A5A" w:rsidR="005A0D53" w:rsidRPr="005A0D53" w:rsidRDefault="00113484" w:rsidP="005A0D53">
            <w:pPr>
              <w:jc w:val="both"/>
              <w:rPr>
                <w:rFonts w:eastAsia="Calibri"/>
                <w:bCs/>
                <w:lang w:val="de-AT"/>
              </w:rPr>
            </w:pPr>
            <w:r>
              <w:rPr>
                <w:rFonts w:eastAsia="Calibri"/>
                <w:bCs/>
                <w:lang w:val="de-AT"/>
              </w:rPr>
              <w:t>1/8130-5820</w:t>
            </w:r>
          </w:p>
        </w:tc>
        <w:tc>
          <w:tcPr>
            <w:tcW w:w="4115" w:type="dxa"/>
          </w:tcPr>
          <w:p w14:paraId="4E9DB46C" w14:textId="66F9A483" w:rsidR="005A0D53" w:rsidRPr="005A0D53" w:rsidRDefault="00113484" w:rsidP="005A0D53">
            <w:pPr>
              <w:jc w:val="both"/>
              <w:rPr>
                <w:rFonts w:eastAsia="Calibri"/>
                <w:bCs/>
                <w:lang w:val="de-AT"/>
              </w:rPr>
            </w:pPr>
            <w:proofErr w:type="gramStart"/>
            <w:r>
              <w:rPr>
                <w:rFonts w:eastAsia="Calibri"/>
                <w:bCs/>
                <w:lang w:val="de-AT"/>
              </w:rPr>
              <w:t>DGB Müllbeseitigung</w:t>
            </w:r>
            <w:proofErr w:type="gramEnd"/>
          </w:p>
        </w:tc>
        <w:tc>
          <w:tcPr>
            <w:tcW w:w="1628" w:type="dxa"/>
          </w:tcPr>
          <w:p w14:paraId="131F7A0A" w14:textId="58D53E47" w:rsidR="005A0D53" w:rsidRPr="005A0D53" w:rsidRDefault="005A0D53" w:rsidP="005A0D53">
            <w:pPr>
              <w:jc w:val="both"/>
              <w:rPr>
                <w:rFonts w:eastAsia="Calibri"/>
                <w:bCs/>
                <w:lang w:val="de-AT"/>
              </w:rPr>
            </w:pPr>
          </w:p>
        </w:tc>
        <w:tc>
          <w:tcPr>
            <w:tcW w:w="1628" w:type="dxa"/>
          </w:tcPr>
          <w:p w14:paraId="39998D34" w14:textId="7480A4E5" w:rsidR="005A0D53" w:rsidRPr="005A0D53" w:rsidRDefault="00113484" w:rsidP="005A0D53">
            <w:pPr>
              <w:jc w:val="both"/>
              <w:rPr>
                <w:rFonts w:eastAsia="Calibri"/>
                <w:bCs/>
                <w:lang w:val="de-AT"/>
              </w:rPr>
            </w:pPr>
            <w:r>
              <w:rPr>
                <w:rFonts w:eastAsia="Calibri"/>
                <w:bCs/>
                <w:lang w:val="de-AT"/>
              </w:rPr>
              <w:t>-4.000,00</w:t>
            </w:r>
          </w:p>
        </w:tc>
      </w:tr>
      <w:tr w:rsidR="005A0D53" w:rsidRPr="005A0D53" w14:paraId="6C44D8A9" w14:textId="77777777" w:rsidTr="00113484">
        <w:tc>
          <w:tcPr>
            <w:tcW w:w="1843" w:type="dxa"/>
          </w:tcPr>
          <w:p w14:paraId="483C680D" w14:textId="1EF20A11" w:rsidR="005A0D53" w:rsidRPr="005A0D53" w:rsidRDefault="005A0D53" w:rsidP="005A0D53">
            <w:pPr>
              <w:jc w:val="both"/>
              <w:rPr>
                <w:rFonts w:eastAsia="Calibri"/>
                <w:bCs/>
                <w:lang w:val="de-AT"/>
              </w:rPr>
            </w:pPr>
            <w:r w:rsidRPr="005A0D53">
              <w:rPr>
                <w:rFonts w:eastAsia="Calibri"/>
                <w:bCs/>
                <w:lang w:val="de-AT"/>
              </w:rPr>
              <w:t>1/</w:t>
            </w:r>
            <w:r w:rsidR="00113484">
              <w:rPr>
                <w:rFonts w:eastAsia="Calibri"/>
                <w:bCs/>
                <w:lang w:val="de-AT"/>
              </w:rPr>
              <w:t>8200-2680</w:t>
            </w:r>
          </w:p>
        </w:tc>
        <w:tc>
          <w:tcPr>
            <w:tcW w:w="4115" w:type="dxa"/>
          </w:tcPr>
          <w:p w14:paraId="50708B0C" w14:textId="736FEF6E" w:rsidR="005A0D53" w:rsidRPr="005A0D53" w:rsidRDefault="00113484" w:rsidP="005A0D53">
            <w:pPr>
              <w:jc w:val="both"/>
              <w:rPr>
                <w:rFonts w:eastAsia="Calibri"/>
                <w:bCs/>
                <w:lang w:val="de-AT"/>
              </w:rPr>
            </w:pPr>
            <w:r>
              <w:rPr>
                <w:rFonts w:eastAsia="Calibri"/>
                <w:bCs/>
                <w:lang w:val="de-AT"/>
              </w:rPr>
              <w:t>Geldbezüge Bauhof</w:t>
            </w:r>
          </w:p>
        </w:tc>
        <w:tc>
          <w:tcPr>
            <w:tcW w:w="1628" w:type="dxa"/>
          </w:tcPr>
          <w:p w14:paraId="08931A6A" w14:textId="77777777" w:rsidR="005A0D53" w:rsidRPr="005A0D53" w:rsidRDefault="005A0D53" w:rsidP="005A0D53">
            <w:pPr>
              <w:jc w:val="both"/>
              <w:rPr>
                <w:rFonts w:eastAsia="Calibri"/>
                <w:bCs/>
                <w:lang w:val="de-AT"/>
              </w:rPr>
            </w:pPr>
          </w:p>
        </w:tc>
        <w:tc>
          <w:tcPr>
            <w:tcW w:w="1628" w:type="dxa"/>
          </w:tcPr>
          <w:p w14:paraId="0E68F9D3" w14:textId="280EB311" w:rsidR="005A0D53" w:rsidRPr="005A0D53" w:rsidRDefault="00113484" w:rsidP="005A0D53">
            <w:pPr>
              <w:jc w:val="both"/>
              <w:rPr>
                <w:rFonts w:eastAsia="Calibri"/>
                <w:bCs/>
                <w:lang w:val="de-AT"/>
              </w:rPr>
            </w:pPr>
            <w:r>
              <w:rPr>
                <w:rFonts w:eastAsia="Calibri"/>
                <w:bCs/>
                <w:lang w:val="de-AT"/>
              </w:rPr>
              <w:t>+25.000,00</w:t>
            </w:r>
          </w:p>
        </w:tc>
      </w:tr>
      <w:tr w:rsidR="00113484" w:rsidRPr="005A0D53" w14:paraId="37BED26B" w14:textId="77777777" w:rsidTr="00113484">
        <w:tc>
          <w:tcPr>
            <w:tcW w:w="1843" w:type="dxa"/>
          </w:tcPr>
          <w:p w14:paraId="75570330" w14:textId="41D8D5EC" w:rsidR="00113484" w:rsidRPr="005A0D53" w:rsidRDefault="00113484" w:rsidP="002549BC">
            <w:pPr>
              <w:jc w:val="both"/>
              <w:rPr>
                <w:rFonts w:eastAsia="Calibri"/>
                <w:bCs/>
                <w:lang w:val="de-AT"/>
              </w:rPr>
            </w:pPr>
            <w:r w:rsidRPr="005A0D53">
              <w:rPr>
                <w:rFonts w:eastAsia="Calibri"/>
                <w:bCs/>
                <w:lang w:val="de-AT"/>
              </w:rPr>
              <w:t>1/</w:t>
            </w:r>
            <w:r>
              <w:rPr>
                <w:rFonts w:eastAsia="Calibri"/>
                <w:bCs/>
                <w:lang w:val="de-AT"/>
              </w:rPr>
              <w:t>8200-5800</w:t>
            </w:r>
          </w:p>
        </w:tc>
        <w:tc>
          <w:tcPr>
            <w:tcW w:w="4115" w:type="dxa"/>
          </w:tcPr>
          <w:p w14:paraId="262233E3" w14:textId="11116F19" w:rsidR="00113484" w:rsidRPr="005A0D53" w:rsidRDefault="00113484" w:rsidP="002549BC">
            <w:pPr>
              <w:jc w:val="both"/>
              <w:rPr>
                <w:rFonts w:eastAsia="Calibri"/>
                <w:bCs/>
                <w:lang w:val="de-AT"/>
              </w:rPr>
            </w:pPr>
            <w:proofErr w:type="gramStart"/>
            <w:r>
              <w:rPr>
                <w:rFonts w:eastAsia="Calibri"/>
                <w:bCs/>
                <w:lang w:val="de-AT"/>
              </w:rPr>
              <w:t>FLAF Bauhof</w:t>
            </w:r>
            <w:proofErr w:type="gramEnd"/>
          </w:p>
        </w:tc>
        <w:tc>
          <w:tcPr>
            <w:tcW w:w="1628" w:type="dxa"/>
          </w:tcPr>
          <w:p w14:paraId="092D513A" w14:textId="77777777" w:rsidR="00113484" w:rsidRPr="005A0D53" w:rsidRDefault="00113484" w:rsidP="002549BC">
            <w:pPr>
              <w:jc w:val="both"/>
              <w:rPr>
                <w:rFonts w:eastAsia="Calibri"/>
                <w:bCs/>
                <w:lang w:val="de-AT"/>
              </w:rPr>
            </w:pPr>
          </w:p>
        </w:tc>
        <w:tc>
          <w:tcPr>
            <w:tcW w:w="1628" w:type="dxa"/>
          </w:tcPr>
          <w:p w14:paraId="2A91D5AB" w14:textId="17FA0392" w:rsidR="00113484" w:rsidRPr="005A0D53" w:rsidRDefault="00113484" w:rsidP="002549BC">
            <w:pPr>
              <w:jc w:val="both"/>
              <w:rPr>
                <w:rFonts w:eastAsia="Calibri"/>
                <w:bCs/>
                <w:lang w:val="de-AT"/>
              </w:rPr>
            </w:pPr>
            <w:r>
              <w:rPr>
                <w:rFonts w:eastAsia="Calibri"/>
                <w:bCs/>
                <w:lang w:val="de-AT"/>
              </w:rPr>
              <w:t>+1.200,00</w:t>
            </w:r>
          </w:p>
        </w:tc>
      </w:tr>
      <w:tr w:rsidR="00113484" w:rsidRPr="005A0D53" w14:paraId="2D83876A" w14:textId="77777777" w:rsidTr="00113484">
        <w:tc>
          <w:tcPr>
            <w:tcW w:w="1843" w:type="dxa"/>
          </w:tcPr>
          <w:p w14:paraId="2E9B2FC9" w14:textId="02320132" w:rsidR="00113484" w:rsidRPr="005A0D53" w:rsidRDefault="00113484" w:rsidP="002549BC">
            <w:pPr>
              <w:jc w:val="both"/>
              <w:rPr>
                <w:rFonts w:eastAsia="Calibri"/>
                <w:bCs/>
                <w:lang w:val="de-AT"/>
              </w:rPr>
            </w:pPr>
            <w:r w:rsidRPr="005A0D53">
              <w:rPr>
                <w:rFonts w:eastAsia="Calibri"/>
                <w:bCs/>
                <w:lang w:val="de-AT"/>
              </w:rPr>
              <w:t>1/</w:t>
            </w:r>
            <w:r>
              <w:rPr>
                <w:rFonts w:eastAsia="Calibri"/>
                <w:bCs/>
                <w:lang w:val="de-AT"/>
              </w:rPr>
              <w:t>8200-5820</w:t>
            </w:r>
          </w:p>
        </w:tc>
        <w:tc>
          <w:tcPr>
            <w:tcW w:w="4115" w:type="dxa"/>
          </w:tcPr>
          <w:p w14:paraId="1284EE7D" w14:textId="637DDD62" w:rsidR="00113484" w:rsidRPr="005A0D53" w:rsidRDefault="00113484" w:rsidP="002549BC">
            <w:pPr>
              <w:jc w:val="both"/>
              <w:rPr>
                <w:rFonts w:eastAsia="Calibri"/>
                <w:bCs/>
                <w:lang w:val="de-AT"/>
              </w:rPr>
            </w:pPr>
            <w:proofErr w:type="gramStart"/>
            <w:r>
              <w:rPr>
                <w:rFonts w:eastAsia="Calibri"/>
                <w:bCs/>
                <w:lang w:val="de-AT"/>
              </w:rPr>
              <w:t>DGB Bauhof</w:t>
            </w:r>
            <w:proofErr w:type="gramEnd"/>
          </w:p>
        </w:tc>
        <w:tc>
          <w:tcPr>
            <w:tcW w:w="1628" w:type="dxa"/>
          </w:tcPr>
          <w:p w14:paraId="10BDFB4B" w14:textId="77777777" w:rsidR="00113484" w:rsidRPr="005A0D53" w:rsidRDefault="00113484" w:rsidP="002549BC">
            <w:pPr>
              <w:jc w:val="both"/>
              <w:rPr>
                <w:rFonts w:eastAsia="Calibri"/>
                <w:bCs/>
                <w:lang w:val="de-AT"/>
              </w:rPr>
            </w:pPr>
          </w:p>
        </w:tc>
        <w:tc>
          <w:tcPr>
            <w:tcW w:w="1628" w:type="dxa"/>
          </w:tcPr>
          <w:p w14:paraId="635E2377" w14:textId="5F235681" w:rsidR="00113484" w:rsidRPr="005A0D53" w:rsidRDefault="00113484" w:rsidP="002549BC">
            <w:pPr>
              <w:jc w:val="both"/>
              <w:rPr>
                <w:rFonts w:eastAsia="Calibri"/>
                <w:bCs/>
                <w:lang w:val="de-AT"/>
              </w:rPr>
            </w:pPr>
            <w:r>
              <w:rPr>
                <w:rFonts w:eastAsia="Calibri"/>
                <w:bCs/>
                <w:lang w:val="de-AT"/>
              </w:rPr>
              <w:t>+3.500,00</w:t>
            </w:r>
          </w:p>
        </w:tc>
      </w:tr>
      <w:tr w:rsidR="00113484" w:rsidRPr="005A0D53" w14:paraId="606A279D" w14:textId="77777777" w:rsidTr="00113484">
        <w:tc>
          <w:tcPr>
            <w:tcW w:w="1843" w:type="dxa"/>
          </w:tcPr>
          <w:p w14:paraId="74F4B90F" w14:textId="6F6DFF11" w:rsidR="00113484" w:rsidRPr="005A0D53" w:rsidRDefault="00113484" w:rsidP="002549BC">
            <w:pPr>
              <w:jc w:val="both"/>
              <w:rPr>
                <w:rFonts w:eastAsia="Calibri"/>
                <w:bCs/>
                <w:lang w:val="de-AT"/>
              </w:rPr>
            </w:pPr>
            <w:r>
              <w:rPr>
                <w:rFonts w:eastAsia="Calibri"/>
                <w:bCs/>
                <w:lang w:val="de-AT"/>
              </w:rPr>
              <w:t>2/8400+8600</w:t>
            </w:r>
          </w:p>
        </w:tc>
        <w:tc>
          <w:tcPr>
            <w:tcW w:w="4115" w:type="dxa"/>
          </w:tcPr>
          <w:p w14:paraId="6B6C5BD9" w14:textId="589C04D5" w:rsidR="00113484" w:rsidRPr="005A0D53" w:rsidRDefault="00113484" w:rsidP="002549BC">
            <w:pPr>
              <w:jc w:val="both"/>
              <w:rPr>
                <w:rFonts w:eastAsia="Calibri"/>
                <w:bCs/>
                <w:lang w:val="de-AT"/>
              </w:rPr>
            </w:pPr>
            <w:r>
              <w:rPr>
                <w:rFonts w:eastAsia="Calibri"/>
                <w:bCs/>
                <w:lang w:val="de-AT"/>
              </w:rPr>
              <w:t>Förderung Grundankauf</w:t>
            </w:r>
          </w:p>
        </w:tc>
        <w:tc>
          <w:tcPr>
            <w:tcW w:w="1628" w:type="dxa"/>
          </w:tcPr>
          <w:p w14:paraId="370C8726" w14:textId="12F38219" w:rsidR="00113484" w:rsidRPr="005A0D53" w:rsidRDefault="00113484" w:rsidP="002549BC">
            <w:pPr>
              <w:jc w:val="both"/>
              <w:rPr>
                <w:rFonts w:eastAsia="Calibri"/>
                <w:bCs/>
                <w:lang w:val="de-AT"/>
              </w:rPr>
            </w:pPr>
            <w:r>
              <w:rPr>
                <w:rFonts w:eastAsia="Calibri"/>
                <w:bCs/>
                <w:lang w:val="de-AT"/>
              </w:rPr>
              <w:t>+20.000,00</w:t>
            </w:r>
          </w:p>
        </w:tc>
        <w:tc>
          <w:tcPr>
            <w:tcW w:w="1628" w:type="dxa"/>
          </w:tcPr>
          <w:p w14:paraId="76A98542" w14:textId="22D2BD6B" w:rsidR="00113484" w:rsidRPr="005A0D53" w:rsidRDefault="00113484" w:rsidP="002549BC">
            <w:pPr>
              <w:jc w:val="both"/>
              <w:rPr>
                <w:rFonts w:eastAsia="Calibri"/>
                <w:bCs/>
                <w:lang w:val="de-AT"/>
              </w:rPr>
            </w:pPr>
          </w:p>
        </w:tc>
      </w:tr>
      <w:tr w:rsidR="00113484" w:rsidRPr="005A0D53" w14:paraId="4EF55943" w14:textId="77777777" w:rsidTr="00113484">
        <w:tc>
          <w:tcPr>
            <w:tcW w:w="1843" w:type="dxa"/>
          </w:tcPr>
          <w:p w14:paraId="637EAEF0" w14:textId="642CFE8E" w:rsidR="00113484" w:rsidRPr="005A0D53" w:rsidRDefault="00113484" w:rsidP="002549BC">
            <w:pPr>
              <w:jc w:val="both"/>
              <w:rPr>
                <w:rFonts w:eastAsia="Calibri"/>
                <w:bCs/>
                <w:lang w:val="de-AT"/>
              </w:rPr>
            </w:pPr>
            <w:r w:rsidRPr="005A0D53">
              <w:rPr>
                <w:rFonts w:eastAsia="Calibri"/>
                <w:bCs/>
                <w:lang w:val="de-AT"/>
              </w:rPr>
              <w:t>1/</w:t>
            </w:r>
            <w:r>
              <w:rPr>
                <w:rFonts w:eastAsia="Calibri"/>
                <w:bCs/>
                <w:lang w:val="de-AT"/>
              </w:rPr>
              <w:t>8400-0010</w:t>
            </w:r>
          </w:p>
        </w:tc>
        <w:tc>
          <w:tcPr>
            <w:tcW w:w="4115" w:type="dxa"/>
          </w:tcPr>
          <w:p w14:paraId="0E0A2587" w14:textId="44C6C7F2" w:rsidR="00113484" w:rsidRPr="005A0D53" w:rsidRDefault="00113484" w:rsidP="002549BC">
            <w:pPr>
              <w:jc w:val="both"/>
              <w:rPr>
                <w:rFonts w:eastAsia="Calibri"/>
                <w:bCs/>
                <w:lang w:val="de-AT"/>
              </w:rPr>
            </w:pPr>
            <w:r>
              <w:rPr>
                <w:rFonts w:eastAsia="Calibri"/>
                <w:bCs/>
                <w:lang w:val="de-AT"/>
              </w:rPr>
              <w:t>Grundankauf Neumarkt an der Raab</w:t>
            </w:r>
          </w:p>
        </w:tc>
        <w:tc>
          <w:tcPr>
            <w:tcW w:w="1628" w:type="dxa"/>
          </w:tcPr>
          <w:p w14:paraId="364E5495" w14:textId="77777777" w:rsidR="00113484" w:rsidRPr="005A0D53" w:rsidRDefault="00113484" w:rsidP="002549BC">
            <w:pPr>
              <w:jc w:val="both"/>
              <w:rPr>
                <w:rFonts w:eastAsia="Calibri"/>
                <w:bCs/>
                <w:lang w:val="de-AT"/>
              </w:rPr>
            </w:pPr>
          </w:p>
        </w:tc>
        <w:tc>
          <w:tcPr>
            <w:tcW w:w="1628" w:type="dxa"/>
          </w:tcPr>
          <w:p w14:paraId="760F95DE" w14:textId="0154F9E4" w:rsidR="00113484" w:rsidRPr="005A0D53" w:rsidRDefault="00113484" w:rsidP="002549BC">
            <w:pPr>
              <w:jc w:val="both"/>
              <w:rPr>
                <w:rFonts w:eastAsia="Calibri"/>
                <w:bCs/>
                <w:lang w:val="de-AT"/>
              </w:rPr>
            </w:pPr>
            <w:r w:rsidRPr="005A0D53">
              <w:rPr>
                <w:rFonts w:eastAsia="Calibri"/>
                <w:bCs/>
                <w:lang w:val="de-AT"/>
              </w:rPr>
              <w:t>+</w:t>
            </w:r>
            <w:r>
              <w:rPr>
                <w:rFonts w:eastAsia="Calibri"/>
                <w:bCs/>
                <w:lang w:val="de-AT"/>
              </w:rPr>
              <w:t>3</w:t>
            </w:r>
            <w:r w:rsidRPr="005A0D53">
              <w:rPr>
                <w:rFonts w:eastAsia="Calibri"/>
                <w:bCs/>
                <w:lang w:val="de-AT"/>
              </w:rPr>
              <w:t>0.000,00</w:t>
            </w:r>
          </w:p>
        </w:tc>
      </w:tr>
      <w:tr w:rsidR="00113484" w:rsidRPr="005A0D53" w14:paraId="450846E9" w14:textId="77777777" w:rsidTr="00113484">
        <w:tc>
          <w:tcPr>
            <w:tcW w:w="1843" w:type="dxa"/>
          </w:tcPr>
          <w:p w14:paraId="356E43AB" w14:textId="1232721A" w:rsidR="00113484" w:rsidRPr="005A0D53" w:rsidRDefault="00113484" w:rsidP="002549BC">
            <w:pPr>
              <w:jc w:val="both"/>
              <w:rPr>
                <w:rFonts w:eastAsia="Calibri"/>
                <w:bCs/>
                <w:lang w:val="de-AT"/>
              </w:rPr>
            </w:pPr>
            <w:r w:rsidRPr="005A0D53">
              <w:rPr>
                <w:rFonts w:eastAsia="Calibri"/>
                <w:bCs/>
                <w:lang w:val="de-AT"/>
              </w:rPr>
              <w:t>1/</w:t>
            </w:r>
            <w:r>
              <w:rPr>
                <w:rFonts w:eastAsia="Calibri"/>
                <w:bCs/>
                <w:lang w:val="de-AT"/>
              </w:rPr>
              <w:t>8400-6400</w:t>
            </w:r>
          </w:p>
        </w:tc>
        <w:tc>
          <w:tcPr>
            <w:tcW w:w="4115" w:type="dxa"/>
          </w:tcPr>
          <w:p w14:paraId="6226D947" w14:textId="591C0908" w:rsidR="00113484" w:rsidRPr="005A0D53" w:rsidRDefault="00113484" w:rsidP="002549BC">
            <w:pPr>
              <w:jc w:val="both"/>
              <w:rPr>
                <w:rFonts w:eastAsia="Calibri"/>
                <w:bCs/>
                <w:lang w:val="de-AT"/>
              </w:rPr>
            </w:pPr>
            <w:r>
              <w:rPr>
                <w:rFonts w:eastAsia="Calibri"/>
                <w:bCs/>
                <w:lang w:val="de-AT"/>
              </w:rPr>
              <w:t>Rechtskosten Grundankauf</w:t>
            </w:r>
          </w:p>
        </w:tc>
        <w:tc>
          <w:tcPr>
            <w:tcW w:w="1628" w:type="dxa"/>
          </w:tcPr>
          <w:p w14:paraId="076A50B0" w14:textId="77777777" w:rsidR="00113484" w:rsidRPr="005A0D53" w:rsidRDefault="00113484" w:rsidP="002549BC">
            <w:pPr>
              <w:jc w:val="both"/>
              <w:rPr>
                <w:rFonts w:eastAsia="Calibri"/>
                <w:bCs/>
                <w:lang w:val="de-AT"/>
              </w:rPr>
            </w:pPr>
          </w:p>
        </w:tc>
        <w:tc>
          <w:tcPr>
            <w:tcW w:w="1628" w:type="dxa"/>
          </w:tcPr>
          <w:p w14:paraId="14A625E4" w14:textId="19778F03" w:rsidR="00113484" w:rsidRPr="005A0D53" w:rsidRDefault="00113484" w:rsidP="002549BC">
            <w:pPr>
              <w:jc w:val="both"/>
              <w:rPr>
                <w:rFonts w:eastAsia="Calibri"/>
                <w:bCs/>
                <w:lang w:val="de-AT"/>
              </w:rPr>
            </w:pPr>
            <w:r w:rsidRPr="005A0D53">
              <w:rPr>
                <w:rFonts w:eastAsia="Calibri"/>
                <w:bCs/>
                <w:lang w:val="de-AT"/>
              </w:rPr>
              <w:t>+</w:t>
            </w:r>
            <w:r>
              <w:rPr>
                <w:rFonts w:eastAsia="Calibri"/>
                <w:bCs/>
                <w:lang w:val="de-AT"/>
              </w:rPr>
              <w:t>600,00</w:t>
            </w:r>
          </w:p>
        </w:tc>
      </w:tr>
      <w:tr w:rsidR="00113484" w:rsidRPr="005A0D53" w14:paraId="3DA1EFF4" w14:textId="77777777" w:rsidTr="00113484">
        <w:tc>
          <w:tcPr>
            <w:tcW w:w="1843" w:type="dxa"/>
          </w:tcPr>
          <w:p w14:paraId="5DC702D8" w14:textId="4BF9C7B0" w:rsidR="00113484" w:rsidRPr="005A0D53" w:rsidRDefault="00113484" w:rsidP="002549BC">
            <w:pPr>
              <w:jc w:val="both"/>
              <w:rPr>
                <w:rFonts w:eastAsia="Calibri"/>
                <w:bCs/>
                <w:lang w:val="de-AT"/>
              </w:rPr>
            </w:pPr>
            <w:r>
              <w:rPr>
                <w:rFonts w:eastAsia="Calibri"/>
                <w:bCs/>
                <w:lang w:val="de-AT"/>
              </w:rPr>
              <w:t>2/9210+8341</w:t>
            </w:r>
          </w:p>
        </w:tc>
        <w:tc>
          <w:tcPr>
            <w:tcW w:w="4115" w:type="dxa"/>
          </w:tcPr>
          <w:p w14:paraId="36C4F29C" w14:textId="467C3AE4" w:rsidR="00113484" w:rsidRPr="005A0D53" w:rsidRDefault="00113484" w:rsidP="002549BC">
            <w:pPr>
              <w:jc w:val="both"/>
              <w:rPr>
                <w:rFonts w:eastAsia="Calibri"/>
                <w:bCs/>
                <w:lang w:val="de-AT"/>
              </w:rPr>
            </w:pPr>
            <w:r>
              <w:rPr>
                <w:rFonts w:eastAsia="Calibri"/>
                <w:bCs/>
                <w:lang w:val="de-AT"/>
              </w:rPr>
              <w:t>Einnahmen Ortstaxe</w:t>
            </w:r>
          </w:p>
        </w:tc>
        <w:tc>
          <w:tcPr>
            <w:tcW w:w="1628" w:type="dxa"/>
          </w:tcPr>
          <w:p w14:paraId="3C9C11DB" w14:textId="65D27EF1" w:rsidR="00113484" w:rsidRPr="005A0D53" w:rsidRDefault="00113484" w:rsidP="002549BC">
            <w:pPr>
              <w:jc w:val="both"/>
              <w:rPr>
                <w:rFonts w:eastAsia="Calibri"/>
                <w:bCs/>
                <w:lang w:val="de-AT"/>
              </w:rPr>
            </w:pPr>
            <w:r>
              <w:rPr>
                <w:rFonts w:eastAsia="Calibri"/>
                <w:bCs/>
                <w:lang w:val="de-AT"/>
              </w:rPr>
              <w:t>+18.000,00</w:t>
            </w:r>
          </w:p>
        </w:tc>
        <w:tc>
          <w:tcPr>
            <w:tcW w:w="1628" w:type="dxa"/>
          </w:tcPr>
          <w:p w14:paraId="4A65C777" w14:textId="26EC0A15" w:rsidR="00113484" w:rsidRPr="005A0D53" w:rsidRDefault="00113484" w:rsidP="002549BC">
            <w:pPr>
              <w:jc w:val="both"/>
              <w:rPr>
                <w:rFonts w:eastAsia="Calibri"/>
                <w:bCs/>
                <w:lang w:val="de-AT"/>
              </w:rPr>
            </w:pPr>
          </w:p>
        </w:tc>
      </w:tr>
      <w:tr w:rsidR="00113484" w:rsidRPr="005A0D53" w14:paraId="3C44674D" w14:textId="77777777" w:rsidTr="00113484">
        <w:tc>
          <w:tcPr>
            <w:tcW w:w="1843" w:type="dxa"/>
          </w:tcPr>
          <w:p w14:paraId="087F47AC" w14:textId="0DF63565" w:rsidR="00113484" w:rsidRPr="005A0D53" w:rsidRDefault="00113484" w:rsidP="002549BC">
            <w:pPr>
              <w:jc w:val="both"/>
              <w:rPr>
                <w:rFonts w:eastAsia="Calibri"/>
                <w:bCs/>
                <w:lang w:val="de-AT"/>
              </w:rPr>
            </w:pPr>
            <w:r w:rsidRPr="005A0D53">
              <w:rPr>
                <w:rFonts w:eastAsia="Calibri"/>
                <w:bCs/>
                <w:lang w:val="de-AT"/>
              </w:rPr>
              <w:t>1/</w:t>
            </w:r>
            <w:r>
              <w:rPr>
                <w:rFonts w:eastAsia="Calibri"/>
                <w:bCs/>
                <w:lang w:val="de-AT"/>
              </w:rPr>
              <w:t>9210-7541</w:t>
            </w:r>
          </w:p>
        </w:tc>
        <w:tc>
          <w:tcPr>
            <w:tcW w:w="4115" w:type="dxa"/>
          </w:tcPr>
          <w:p w14:paraId="15ED57C5" w14:textId="36356DFF" w:rsidR="00113484" w:rsidRPr="005A0D53" w:rsidRDefault="00113484" w:rsidP="002549BC">
            <w:pPr>
              <w:jc w:val="both"/>
              <w:rPr>
                <w:rFonts w:eastAsia="Calibri"/>
                <w:bCs/>
                <w:lang w:val="de-AT"/>
              </w:rPr>
            </w:pPr>
            <w:r>
              <w:rPr>
                <w:rFonts w:eastAsia="Calibri"/>
                <w:bCs/>
                <w:lang w:val="de-AT"/>
              </w:rPr>
              <w:t>Ausgaben Ortstaxe</w:t>
            </w:r>
          </w:p>
        </w:tc>
        <w:tc>
          <w:tcPr>
            <w:tcW w:w="1628" w:type="dxa"/>
          </w:tcPr>
          <w:p w14:paraId="4D4CE294" w14:textId="77777777" w:rsidR="00113484" w:rsidRPr="005A0D53" w:rsidRDefault="00113484" w:rsidP="002549BC">
            <w:pPr>
              <w:jc w:val="both"/>
              <w:rPr>
                <w:rFonts w:eastAsia="Calibri"/>
                <w:bCs/>
                <w:lang w:val="de-AT"/>
              </w:rPr>
            </w:pPr>
          </w:p>
        </w:tc>
        <w:tc>
          <w:tcPr>
            <w:tcW w:w="1628" w:type="dxa"/>
          </w:tcPr>
          <w:p w14:paraId="199D2295" w14:textId="25A7B08A" w:rsidR="00113484" w:rsidRPr="005A0D53" w:rsidRDefault="00113484" w:rsidP="002549BC">
            <w:pPr>
              <w:jc w:val="both"/>
              <w:rPr>
                <w:rFonts w:eastAsia="Calibri"/>
                <w:bCs/>
                <w:lang w:val="de-AT"/>
              </w:rPr>
            </w:pPr>
            <w:r w:rsidRPr="005A0D53">
              <w:rPr>
                <w:rFonts w:eastAsia="Calibri"/>
                <w:bCs/>
                <w:lang w:val="de-AT"/>
              </w:rPr>
              <w:t>+</w:t>
            </w:r>
            <w:r>
              <w:rPr>
                <w:rFonts w:eastAsia="Calibri"/>
                <w:bCs/>
                <w:lang w:val="de-AT"/>
              </w:rPr>
              <w:t>11.000,00</w:t>
            </w:r>
          </w:p>
        </w:tc>
      </w:tr>
      <w:tr w:rsidR="005A0D53" w:rsidRPr="005A0D53" w14:paraId="73D5A23D" w14:textId="77777777" w:rsidTr="00113484">
        <w:tc>
          <w:tcPr>
            <w:tcW w:w="1843" w:type="dxa"/>
            <w:tcBorders>
              <w:left w:val="nil"/>
              <w:bottom w:val="nil"/>
            </w:tcBorders>
          </w:tcPr>
          <w:p w14:paraId="6171EE9C" w14:textId="77777777" w:rsidR="005A0D53" w:rsidRPr="005A0D53" w:rsidRDefault="005A0D53" w:rsidP="005A0D53">
            <w:pPr>
              <w:jc w:val="both"/>
              <w:rPr>
                <w:rFonts w:eastAsia="Calibri"/>
                <w:bCs/>
                <w:lang w:val="de-AT"/>
              </w:rPr>
            </w:pPr>
          </w:p>
        </w:tc>
        <w:tc>
          <w:tcPr>
            <w:tcW w:w="4115" w:type="dxa"/>
          </w:tcPr>
          <w:p w14:paraId="6ADBC21E" w14:textId="77777777" w:rsidR="005A0D53" w:rsidRPr="005A0D53" w:rsidRDefault="005A0D53" w:rsidP="005A0D53">
            <w:pPr>
              <w:jc w:val="both"/>
              <w:rPr>
                <w:rFonts w:eastAsia="Calibri"/>
                <w:b/>
                <w:bCs/>
                <w:lang w:val="de-AT"/>
              </w:rPr>
            </w:pPr>
            <w:r w:rsidRPr="005A0D53">
              <w:rPr>
                <w:rFonts w:eastAsia="Calibri"/>
                <w:b/>
                <w:bCs/>
                <w:lang w:val="de-AT"/>
              </w:rPr>
              <w:t>Summe der Änderungen</w:t>
            </w:r>
          </w:p>
        </w:tc>
        <w:tc>
          <w:tcPr>
            <w:tcW w:w="1628" w:type="dxa"/>
          </w:tcPr>
          <w:p w14:paraId="0BB2FBE0" w14:textId="1CDE2A53" w:rsidR="005A0D53" w:rsidRPr="005A0D53" w:rsidRDefault="005A0D53" w:rsidP="005A0D53">
            <w:pPr>
              <w:jc w:val="both"/>
              <w:rPr>
                <w:rFonts w:eastAsia="Calibri"/>
                <w:b/>
                <w:bCs/>
                <w:lang w:val="de-AT"/>
              </w:rPr>
            </w:pPr>
            <w:r w:rsidRPr="005A0D53">
              <w:rPr>
                <w:rFonts w:eastAsia="Calibri"/>
                <w:b/>
                <w:bCs/>
                <w:lang w:val="de-AT"/>
              </w:rPr>
              <w:t>+3</w:t>
            </w:r>
            <w:r w:rsidR="00113484">
              <w:rPr>
                <w:rFonts w:eastAsia="Calibri"/>
                <w:b/>
                <w:bCs/>
                <w:lang w:val="de-AT"/>
              </w:rPr>
              <w:t>8</w:t>
            </w:r>
            <w:r w:rsidRPr="005A0D53">
              <w:rPr>
                <w:rFonts w:eastAsia="Calibri"/>
                <w:b/>
                <w:bCs/>
                <w:lang w:val="de-AT"/>
              </w:rPr>
              <w:t>.000,00</w:t>
            </w:r>
          </w:p>
        </w:tc>
        <w:tc>
          <w:tcPr>
            <w:tcW w:w="1628" w:type="dxa"/>
          </w:tcPr>
          <w:p w14:paraId="6C758754" w14:textId="080E0964" w:rsidR="005A0D53" w:rsidRPr="005A0D53" w:rsidRDefault="005A0D53" w:rsidP="005A0D53">
            <w:pPr>
              <w:jc w:val="both"/>
              <w:rPr>
                <w:rFonts w:eastAsia="Calibri"/>
                <w:b/>
                <w:bCs/>
                <w:lang w:val="de-AT"/>
              </w:rPr>
            </w:pPr>
            <w:r w:rsidRPr="005A0D53">
              <w:rPr>
                <w:rFonts w:eastAsia="Calibri"/>
                <w:b/>
                <w:bCs/>
                <w:lang w:val="de-AT"/>
              </w:rPr>
              <w:t>+</w:t>
            </w:r>
            <w:r w:rsidR="00B133C2">
              <w:rPr>
                <w:rFonts w:eastAsia="Calibri"/>
                <w:b/>
                <w:bCs/>
                <w:lang w:val="de-AT"/>
              </w:rPr>
              <w:t>35.300</w:t>
            </w:r>
            <w:r w:rsidRPr="005A0D53">
              <w:rPr>
                <w:rFonts w:eastAsia="Calibri"/>
                <w:b/>
                <w:bCs/>
                <w:lang w:val="de-AT"/>
              </w:rPr>
              <w:t>,00</w:t>
            </w:r>
          </w:p>
        </w:tc>
      </w:tr>
    </w:tbl>
    <w:p w14:paraId="65BE00C2" w14:textId="77777777" w:rsidR="005A0D53" w:rsidRPr="005A0D53" w:rsidRDefault="005A0D53" w:rsidP="005A0D53">
      <w:pPr>
        <w:jc w:val="both"/>
        <w:rPr>
          <w:rFonts w:eastAsia="Calibri"/>
          <w:bCs/>
          <w:lang w:val="de-AT"/>
        </w:rPr>
      </w:pPr>
    </w:p>
    <w:p w14:paraId="45300365" w14:textId="77777777" w:rsidR="005A0D53" w:rsidRPr="005A0D53" w:rsidRDefault="005A0D53" w:rsidP="005A0D53">
      <w:pPr>
        <w:jc w:val="both"/>
        <w:rPr>
          <w:rFonts w:eastAsia="Calibri"/>
          <w:bCs/>
          <w:lang w:val="de-AT"/>
        </w:rPr>
      </w:pPr>
    </w:p>
    <w:p w14:paraId="5DFF0944" w14:textId="18B213FE" w:rsidR="005A0D53" w:rsidRPr="005A0D53" w:rsidRDefault="005A0D53" w:rsidP="005A0D53">
      <w:pPr>
        <w:jc w:val="both"/>
        <w:rPr>
          <w:rFonts w:eastAsia="Calibri"/>
          <w:bCs/>
          <w:lang w:val="de-AT"/>
        </w:rPr>
      </w:pPr>
      <w:r w:rsidRPr="005A0D53">
        <w:rPr>
          <w:rFonts w:eastAsia="Calibri"/>
          <w:bCs/>
          <w:lang w:val="de-AT"/>
        </w:rPr>
        <w:t>Nachdem keine weiteren Wortmeldungen vorliegen, stellt sich der Voranschlag für das Haushaltsjahr 202</w:t>
      </w:r>
      <w:r w:rsidR="00205004">
        <w:rPr>
          <w:rFonts w:eastAsia="Calibri"/>
          <w:bCs/>
          <w:lang w:val="de-AT"/>
        </w:rPr>
        <w:t>6</w:t>
      </w:r>
      <w:r w:rsidRPr="005A0D53">
        <w:rPr>
          <w:rFonts w:eastAsia="Calibri"/>
          <w:bCs/>
          <w:lang w:val="de-AT"/>
        </w:rPr>
        <w:t xml:space="preserve"> wie folgt dar:</w:t>
      </w:r>
    </w:p>
    <w:p w14:paraId="1C134BCC" w14:textId="77777777" w:rsidR="005A0D53" w:rsidRPr="005A0D53" w:rsidRDefault="005A0D53" w:rsidP="005A0D53">
      <w:pPr>
        <w:jc w:val="both"/>
        <w:rPr>
          <w:rFonts w:eastAsia="Calibri"/>
          <w:bCs/>
          <w:lang w:val="de-AT"/>
        </w:rPr>
      </w:pPr>
    </w:p>
    <w:p w14:paraId="2B4F9FA3" w14:textId="77777777" w:rsidR="005A0D53" w:rsidRPr="005A0D53" w:rsidRDefault="005A0D53" w:rsidP="005A0D53">
      <w:pPr>
        <w:jc w:val="both"/>
        <w:rPr>
          <w:rFonts w:eastAsia="Calibri"/>
          <w:bCs/>
          <w:lang w:val="de-AT"/>
        </w:rPr>
      </w:pPr>
    </w:p>
    <w:p w14:paraId="1E504FE2" w14:textId="77777777" w:rsidR="0045546A" w:rsidRDefault="0045546A">
      <w:pPr>
        <w:rPr>
          <w:rFonts w:eastAsia="Calibri"/>
          <w:b/>
          <w:bCs/>
        </w:rPr>
      </w:pPr>
      <w:r>
        <w:rPr>
          <w:rFonts w:eastAsia="Calibri"/>
          <w:b/>
          <w:bCs/>
        </w:rPr>
        <w:br w:type="page"/>
      </w:r>
    </w:p>
    <w:p w14:paraId="28ABF17B" w14:textId="279F1E0B" w:rsidR="005A0D53" w:rsidRPr="005A0D53" w:rsidRDefault="005A0D53" w:rsidP="00205004">
      <w:pPr>
        <w:jc w:val="center"/>
        <w:rPr>
          <w:rFonts w:eastAsia="Calibri"/>
          <w:b/>
          <w:bCs/>
        </w:rPr>
      </w:pPr>
      <w:r w:rsidRPr="005A0D53">
        <w:rPr>
          <w:rFonts w:eastAsia="Calibri"/>
          <w:b/>
          <w:bCs/>
        </w:rPr>
        <w:lastRenderedPageBreak/>
        <w:t>VORBERICHT zum Voranschlag 202</w:t>
      </w:r>
      <w:r w:rsidR="00205004">
        <w:rPr>
          <w:rFonts w:eastAsia="Calibri"/>
          <w:b/>
          <w:bCs/>
        </w:rPr>
        <w:t>6</w:t>
      </w:r>
    </w:p>
    <w:p w14:paraId="675BB72D" w14:textId="77777777" w:rsidR="005A0D53" w:rsidRPr="005A0D53" w:rsidRDefault="005A0D53" w:rsidP="00205004">
      <w:pPr>
        <w:jc w:val="center"/>
        <w:rPr>
          <w:rFonts w:eastAsia="Calibri"/>
          <w:bCs/>
        </w:rPr>
      </w:pPr>
      <w:r w:rsidRPr="005A0D53">
        <w:rPr>
          <w:rFonts w:eastAsia="Calibri"/>
          <w:bCs/>
        </w:rPr>
        <w:t>(gem. § 15 GHO 2019)</w:t>
      </w:r>
    </w:p>
    <w:p w14:paraId="448F1BBB" w14:textId="77777777" w:rsidR="005A0D53" w:rsidRPr="005A0D53" w:rsidRDefault="005A0D53" w:rsidP="005A0D53">
      <w:pPr>
        <w:jc w:val="both"/>
        <w:rPr>
          <w:rFonts w:eastAsia="Calibri"/>
          <w:bCs/>
        </w:rPr>
      </w:pPr>
    </w:p>
    <w:p w14:paraId="41279B5E" w14:textId="77777777" w:rsidR="005A0D53" w:rsidRPr="005A0D53" w:rsidRDefault="005A0D53" w:rsidP="005A0D53">
      <w:pPr>
        <w:numPr>
          <w:ilvl w:val="0"/>
          <w:numId w:val="17"/>
        </w:numPr>
        <w:jc w:val="both"/>
        <w:rPr>
          <w:rFonts w:eastAsia="Calibri"/>
          <w:b/>
          <w:bCs/>
          <w:lang w:val="de-AT"/>
        </w:rPr>
      </w:pPr>
      <w:r w:rsidRPr="005A0D53">
        <w:rPr>
          <w:rFonts w:eastAsia="Calibri"/>
          <w:b/>
          <w:bCs/>
          <w:lang w:val="de-AT"/>
        </w:rPr>
        <w:t>Allgemeine Daten:</w:t>
      </w:r>
    </w:p>
    <w:p w14:paraId="27803519" w14:textId="77777777" w:rsidR="005A0D53" w:rsidRPr="005A0D53" w:rsidRDefault="005A0D53" w:rsidP="005A0D53">
      <w:pPr>
        <w:jc w:val="both"/>
        <w:rPr>
          <w:rFonts w:eastAsia="Calibri"/>
          <w:bCs/>
          <w:lang w:val="de-AT"/>
        </w:rPr>
      </w:pPr>
    </w:p>
    <w:p w14:paraId="7C81D2A6" w14:textId="4796C5B3" w:rsidR="005A0D53" w:rsidRPr="005A0D53" w:rsidRDefault="005A0D53" w:rsidP="005A0D53">
      <w:pPr>
        <w:jc w:val="both"/>
        <w:rPr>
          <w:rFonts w:eastAsia="Calibri"/>
          <w:bCs/>
          <w:lang w:val="de-AT"/>
        </w:rPr>
      </w:pPr>
      <w:r w:rsidRPr="005A0D53">
        <w:rPr>
          <w:rFonts w:eastAsia="Calibri"/>
          <w:bCs/>
          <w:lang w:val="de-AT"/>
        </w:rPr>
        <w:t xml:space="preserve">Einwohnerzahl (HWS) am </w:t>
      </w:r>
      <w:r w:rsidR="00B735C4">
        <w:rPr>
          <w:rFonts w:eastAsia="Calibri"/>
          <w:bCs/>
          <w:lang w:val="de-AT"/>
        </w:rPr>
        <w:t>01.01.2025</w:t>
      </w:r>
      <w:r w:rsidRPr="005A0D53">
        <w:rPr>
          <w:rFonts w:eastAsia="Calibri"/>
          <w:bCs/>
          <w:lang w:val="de-AT"/>
        </w:rPr>
        <w:tab/>
      </w:r>
      <w:r w:rsidRPr="005A0D53">
        <w:rPr>
          <w:rFonts w:eastAsia="Calibri"/>
          <w:bCs/>
          <w:lang w:val="de-AT"/>
        </w:rPr>
        <w:tab/>
      </w:r>
      <w:r w:rsidRPr="005A0D53">
        <w:rPr>
          <w:rFonts w:eastAsia="Calibri"/>
          <w:bCs/>
          <w:lang w:val="de-AT"/>
        </w:rPr>
        <w:tab/>
        <w:t>19</w:t>
      </w:r>
      <w:r w:rsidR="00964D86">
        <w:rPr>
          <w:rFonts w:eastAsia="Calibri"/>
          <w:bCs/>
          <w:lang w:val="de-AT"/>
        </w:rPr>
        <w:t>41</w:t>
      </w:r>
    </w:p>
    <w:p w14:paraId="1B7B30F4" w14:textId="77777777" w:rsidR="005A0D53" w:rsidRPr="005A0D53" w:rsidRDefault="005A0D53" w:rsidP="005A0D53">
      <w:pPr>
        <w:jc w:val="both"/>
        <w:rPr>
          <w:rFonts w:eastAsia="Calibri"/>
          <w:bCs/>
          <w:lang w:val="de-AT"/>
        </w:rPr>
      </w:pPr>
      <w:r w:rsidRPr="005A0D53">
        <w:rPr>
          <w:rFonts w:eastAsia="Calibri"/>
          <w:bCs/>
          <w:lang w:val="de-AT"/>
        </w:rPr>
        <w:t>Gemeindegröße:</w:t>
      </w:r>
      <w:r w:rsidRPr="005A0D53">
        <w:rPr>
          <w:rFonts w:eastAsia="Calibri"/>
          <w:bCs/>
          <w:lang w:val="de-AT"/>
        </w:rPr>
        <w:tab/>
      </w:r>
      <w:r w:rsidRPr="005A0D53">
        <w:rPr>
          <w:rFonts w:eastAsia="Calibri"/>
          <w:bCs/>
          <w:lang w:val="de-AT"/>
        </w:rPr>
        <w:tab/>
      </w:r>
      <w:r w:rsidRPr="005A0D53">
        <w:rPr>
          <w:rFonts w:eastAsia="Calibri"/>
          <w:bCs/>
          <w:lang w:val="de-AT"/>
        </w:rPr>
        <w:tab/>
      </w:r>
      <w:r w:rsidRPr="005A0D53">
        <w:rPr>
          <w:rFonts w:eastAsia="Calibri"/>
          <w:bCs/>
          <w:lang w:val="de-AT"/>
        </w:rPr>
        <w:tab/>
      </w:r>
      <w:r w:rsidRPr="005A0D53">
        <w:rPr>
          <w:rFonts w:eastAsia="Calibri"/>
          <w:bCs/>
          <w:lang w:val="de-AT"/>
        </w:rPr>
        <w:tab/>
      </w:r>
      <w:r w:rsidRPr="005A0D53">
        <w:rPr>
          <w:rFonts w:eastAsia="Calibri"/>
          <w:bCs/>
          <w:lang w:val="de-AT"/>
        </w:rPr>
        <w:tab/>
        <w:t>43,1 km²</w:t>
      </w:r>
    </w:p>
    <w:p w14:paraId="6011C3DA" w14:textId="25EF9CD7" w:rsidR="005A0D53" w:rsidRPr="005A0D53" w:rsidRDefault="005A0D53" w:rsidP="005A0D53">
      <w:pPr>
        <w:jc w:val="both"/>
        <w:rPr>
          <w:rFonts w:eastAsia="Calibri"/>
          <w:bCs/>
          <w:lang w:val="de-AT"/>
        </w:rPr>
      </w:pPr>
      <w:r w:rsidRPr="005A0D53">
        <w:rPr>
          <w:rFonts w:eastAsia="Calibri"/>
          <w:bCs/>
          <w:lang w:val="de-AT"/>
        </w:rPr>
        <w:t xml:space="preserve">Datum der Anhörung des Gemeindevorstandes: </w:t>
      </w:r>
      <w:r w:rsidRPr="005A0D53">
        <w:rPr>
          <w:rFonts w:eastAsia="Calibri"/>
          <w:bCs/>
          <w:lang w:val="de-AT"/>
        </w:rPr>
        <w:tab/>
      </w:r>
      <w:r w:rsidR="00964D86">
        <w:rPr>
          <w:rFonts w:eastAsia="Calibri"/>
          <w:bCs/>
          <w:lang w:val="de-AT"/>
        </w:rPr>
        <w:t>27.11.2025</w:t>
      </w:r>
    </w:p>
    <w:p w14:paraId="2493596A" w14:textId="1471BF57" w:rsidR="005A0D53" w:rsidRPr="005A0D53" w:rsidRDefault="005A0D53" w:rsidP="005A0D53">
      <w:pPr>
        <w:jc w:val="both"/>
        <w:rPr>
          <w:rFonts w:eastAsia="Calibri"/>
          <w:bCs/>
          <w:lang w:val="de-AT"/>
        </w:rPr>
      </w:pPr>
      <w:r w:rsidRPr="005A0D53">
        <w:rPr>
          <w:rFonts w:eastAsia="Calibri"/>
          <w:bCs/>
          <w:lang w:val="de-AT"/>
        </w:rPr>
        <w:t>Auflagefrist (angeschlagen/abgenommen):</w:t>
      </w:r>
      <w:r w:rsidRPr="005A0D53">
        <w:rPr>
          <w:rFonts w:eastAsia="Calibri"/>
          <w:bCs/>
          <w:lang w:val="de-AT"/>
        </w:rPr>
        <w:tab/>
      </w:r>
      <w:r w:rsidRPr="005A0D53">
        <w:rPr>
          <w:rFonts w:eastAsia="Calibri"/>
          <w:bCs/>
          <w:lang w:val="de-AT"/>
        </w:rPr>
        <w:tab/>
      </w:r>
      <w:r w:rsidR="00964D86">
        <w:rPr>
          <w:rFonts w:eastAsia="Calibri"/>
          <w:bCs/>
          <w:lang w:val="de-AT"/>
        </w:rPr>
        <w:t>28.11.2025</w:t>
      </w:r>
      <w:r w:rsidRPr="005A0D53">
        <w:rPr>
          <w:rFonts w:eastAsia="Calibri"/>
          <w:bCs/>
          <w:lang w:val="de-AT"/>
        </w:rPr>
        <w:t xml:space="preserve"> bis </w:t>
      </w:r>
      <w:r w:rsidR="00964D86">
        <w:rPr>
          <w:rFonts w:eastAsia="Calibri"/>
          <w:bCs/>
          <w:lang w:val="de-AT"/>
        </w:rPr>
        <w:t>15.12.2025</w:t>
      </w:r>
    </w:p>
    <w:p w14:paraId="43D9FB78" w14:textId="3F3473F2" w:rsidR="005A0D53" w:rsidRPr="005A0D53" w:rsidRDefault="005A0D53" w:rsidP="005A0D53">
      <w:pPr>
        <w:jc w:val="both"/>
        <w:rPr>
          <w:rFonts w:eastAsia="Calibri"/>
          <w:bCs/>
          <w:lang w:val="de-AT"/>
        </w:rPr>
      </w:pPr>
      <w:r w:rsidRPr="005A0D53">
        <w:rPr>
          <w:rFonts w:eastAsia="Calibri"/>
          <w:bCs/>
          <w:lang w:val="de-AT"/>
        </w:rPr>
        <w:t>Beschlussdatum Gemeinderat:</w:t>
      </w:r>
      <w:r w:rsidRPr="005A0D53">
        <w:rPr>
          <w:rFonts w:eastAsia="Calibri"/>
          <w:bCs/>
          <w:lang w:val="de-AT"/>
        </w:rPr>
        <w:tab/>
      </w:r>
      <w:r w:rsidRPr="005A0D53">
        <w:rPr>
          <w:rFonts w:eastAsia="Calibri"/>
          <w:bCs/>
          <w:lang w:val="de-AT"/>
        </w:rPr>
        <w:tab/>
      </w:r>
      <w:r w:rsidRPr="005A0D53">
        <w:rPr>
          <w:rFonts w:eastAsia="Calibri"/>
          <w:bCs/>
          <w:lang w:val="de-AT"/>
        </w:rPr>
        <w:tab/>
      </w:r>
      <w:r w:rsidRPr="005A0D53">
        <w:rPr>
          <w:rFonts w:eastAsia="Calibri"/>
          <w:bCs/>
          <w:lang w:val="de-AT"/>
        </w:rPr>
        <w:tab/>
      </w:r>
      <w:r w:rsidR="00964D86">
        <w:rPr>
          <w:rFonts w:eastAsia="Calibri"/>
          <w:bCs/>
          <w:lang w:val="de-AT"/>
        </w:rPr>
        <w:t>18.12.2025</w:t>
      </w:r>
    </w:p>
    <w:p w14:paraId="1C90FAC5" w14:textId="77777777" w:rsidR="005A0D53" w:rsidRPr="005A0D53" w:rsidRDefault="005A0D53" w:rsidP="005A0D53">
      <w:pPr>
        <w:jc w:val="both"/>
        <w:rPr>
          <w:rFonts w:eastAsia="Calibri"/>
          <w:bCs/>
          <w:lang w:val="de-AT"/>
        </w:rPr>
      </w:pPr>
    </w:p>
    <w:p w14:paraId="00F118AF" w14:textId="17414229" w:rsidR="005A0D53" w:rsidRPr="005A0D53" w:rsidRDefault="005A0D53" w:rsidP="005A0D53">
      <w:pPr>
        <w:numPr>
          <w:ilvl w:val="0"/>
          <w:numId w:val="17"/>
        </w:numPr>
        <w:jc w:val="both"/>
        <w:rPr>
          <w:rFonts w:eastAsia="Calibri"/>
          <w:b/>
          <w:bCs/>
          <w:lang w:val="de-AT"/>
        </w:rPr>
      </w:pPr>
      <w:r w:rsidRPr="005A0D53">
        <w:rPr>
          <w:rFonts w:eastAsia="Calibri"/>
          <w:b/>
          <w:bCs/>
          <w:lang w:val="de-AT"/>
        </w:rPr>
        <w:t>Wertgrenzen:</w:t>
      </w:r>
    </w:p>
    <w:p w14:paraId="3C4C9F22" w14:textId="77777777" w:rsidR="005A0D53" w:rsidRPr="005A0D53" w:rsidRDefault="005A0D53" w:rsidP="005A0D53">
      <w:pPr>
        <w:jc w:val="both"/>
        <w:rPr>
          <w:rFonts w:eastAsia="Calibri"/>
          <w:bCs/>
          <w:lang w:val="de-AT"/>
        </w:rPr>
      </w:pPr>
    </w:p>
    <w:p w14:paraId="62819F9C" w14:textId="77777777" w:rsidR="005A0D53" w:rsidRPr="005A0D53" w:rsidRDefault="005A0D53" w:rsidP="005A0D53">
      <w:pPr>
        <w:jc w:val="both"/>
        <w:rPr>
          <w:rFonts w:eastAsia="Calibri"/>
          <w:bCs/>
          <w:lang w:val="de-AT"/>
        </w:rPr>
      </w:pPr>
      <w:r w:rsidRPr="005A0D53">
        <w:rPr>
          <w:rFonts w:eastAsia="Calibri"/>
          <w:bCs/>
          <w:lang w:val="de-AT"/>
        </w:rPr>
        <w:t xml:space="preserve">Bemessungsgrundlage ist die Summe der Einzahlungen der operativen Gebarung des Finanzierungsvoranschlages – MVAG-Code </w:t>
      </w:r>
      <w:r w:rsidRPr="005A0D53">
        <w:rPr>
          <w:rFonts w:eastAsia="Calibri"/>
          <w:b/>
          <w:bCs/>
          <w:lang w:val="de-AT"/>
        </w:rPr>
        <w:t>SU 31</w:t>
      </w:r>
      <w:r w:rsidRPr="005A0D53">
        <w:rPr>
          <w:rFonts w:eastAsia="Calibri"/>
          <w:bCs/>
          <w:lang w:val="de-AT"/>
        </w:rPr>
        <w:t xml:space="preserve"> - Angaben in Euro</w:t>
      </w:r>
    </w:p>
    <w:p w14:paraId="21D51B2F" w14:textId="77777777" w:rsidR="005A0D53" w:rsidRPr="005A0D53" w:rsidRDefault="005A0D53" w:rsidP="005A0D53">
      <w:pPr>
        <w:jc w:val="both"/>
        <w:rPr>
          <w:rFonts w:eastAsia="Calibri"/>
          <w:bCs/>
          <w:lang w:val="de-AT"/>
        </w:rPr>
      </w:pPr>
    </w:p>
    <w:p w14:paraId="0780A90D" w14:textId="5AC806EF" w:rsidR="005A0D53" w:rsidRPr="005A0D53" w:rsidRDefault="005A0D53" w:rsidP="005A0D53">
      <w:pPr>
        <w:jc w:val="both"/>
        <w:rPr>
          <w:rFonts w:eastAsia="Calibri"/>
          <w:bCs/>
          <w:lang w:val="de-AT"/>
        </w:rPr>
      </w:pPr>
      <w:r w:rsidRPr="005A0D53">
        <w:rPr>
          <w:rFonts w:eastAsia="Calibri"/>
          <w:bCs/>
          <w:lang w:val="de-AT"/>
        </w:rPr>
        <w:t>für das Finanzjahr 202</w:t>
      </w:r>
      <w:r w:rsidR="00964D86">
        <w:rPr>
          <w:rFonts w:eastAsia="Calibri"/>
          <w:bCs/>
          <w:lang w:val="de-AT"/>
        </w:rPr>
        <w:t>6</w:t>
      </w:r>
      <w:r w:rsidRPr="005A0D53">
        <w:rPr>
          <w:rFonts w:eastAsia="Calibri"/>
          <w:bCs/>
          <w:lang w:val="de-AT"/>
        </w:rPr>
        <w:t>: 3,9</w:t>
      </w:r>
      <w:r w:rsidR="00964D86">
        <w:rPr>
          <w:rFonts w:eastAsia="Calibri"/>
          <w:bCs/>
          <w:lang w:val="de-AT"/>
        </w:rPr>
        <w:t>92</w:t>
      </w:r>
      <w:r w:rsidRPr="005A0D53">
        <w:rPr>
          <w:rFonts w:eastAsia="Calibri"/>
          <w:bCs/>
          <w:lang w:val="de-AT"/>
        </w:rPr>
        <w:t>.</w:t>
      </w:r>
      <w:r w:rsidR="00964D86">
        <w:rPr>
          <w:rFonts w:eastAsia="Calibri"/>
          <w:bCs/>
          <w:lang w:val="de-AT"/>
        </w:rPr>
        <w:t>5</w:t>
      </w:r>
      <w:r w:rsidRPr="005A0D53">
        <w:rPr>
          <w:rFonts w:eastAsia="Calibri"/>
          <w:bCs/>
          <w:lang w:val="de-AT"/>
        </w:rPr>
        <w:t>00,00</w:t>
      </w:r>
    </w:p>
    <w:p w14:paraId="6DE21C6E" w14:textId="77777777" w:rsidR="005A0D53" w:rsidRPr="005A0D53" w:rsidRDefault="005A0D53" w:rsidP="005A0D53">
      <w:pPr>
        <w:jc w:val="both"/>
        <w:rPr>
          <w:rFonts w:eastAsia="Calibri"/>
          <w:bCs/>
          <w:lang w:val="de-AT"/>
        </w:rPr>
      </w:pPr>
    </w:p>
    <w:p w14:paraId="16699775" w14:textId="38A3A296" w:rsidR="005A0D53" w:rsidRPr="005A0D53" w:rsidRDefault="005A0D53" w:rsidP="005A0D53">
      <w:pPr>
        <w:jc w:val="both"/>
        <w:rPr>
          <w:rFonts w:eastAsia="Calibri"/>
          <w:bCs/>
          <w:lang w:val="de-AT"/>
        </w:rPr>
      </w:pPr>
      <w:r w:rsidRPr="005A0D53">
        <w:rPr>
          <w:rFonts w:eastAsia="Calibri"/>
          <w:bCs/>
          <w:lang w:val="de-AT"/>
        </w:rPr>
        <w:t>a)</w:t>
      </w:r>
      <w:r w:rsidRPr="005A0D53">
        <w:rPr>
          <w:rFonts w:eastAsia="Calibri"/>
          <w:bCs/>
          <w:lang w:val="de-AT"/>
        </w:rPr>
        <w:tab/>
        <w:t xml:space="preserve">gem. § 25 Abs. 2 GemO 2003 – 0,5 % für den Bürgermeister: </w:t>
      </w:r>
      <w:proofErr w:type="gramStart"/>
      <w:r w:rsidRPr="005A0D53">
        <w:rPr>
          <w:rFonts w:eastAsia="Calibri"/>
          <w:bCs/>
          <w:lang w:val="de-AT"/>
        </w:rPr>
        <w:tab/>
        <w:t xml:space="preserve">  19.</w:t>
      </w:r>
      <w:r w:rsidR="00964D86">
        <w:rPr>
          <w:rFonts w:eastAsia="Calibri"/>
          <w:bCs/>
          <w:lang w:val="de-AT"/>
        </w:rPr>
        <w:t>962</w:t>
      </w:r>
      <w:proofErr w:type="gramEnd"/>
      <w:r w:rsidRPr="005A0D53">
        <w:rPr>
          <w:rFonts w:eastAsia="Calibri"/>
          <w:bCs/>
          <w:lang w:val="de-AT"/>
        </w:rPr>
        <w:t>,50</w:t>
      </w:r>
    </w:p>
    <w:p w14:paraId="6BE421C4" w14:textId="77777777" w:rsidR="005A0D53" w:rsidRPr="005A0D53" w:rsidRDefault="005A0D53" w:rsidP="005A0D53">
      <w:pPr>
        <w:jc w:val="both"/>
        <w:rPr>
          <w:rFonts w:eastAsia="Calibri"/>
          <w:bCs/>
          <w:lang w:val="de-AT"/>
        </w:rPr>
      </w:pPr>
      <w:r w:rsidRPr="005A0D53">
        <w:rPr>
          <w:rFonts w:eastAsia="Calibri"/>
          <w:bCs/>
          <w:lang w:val="de-AT"/>
        </w:rPr>
        <w:tab/>
      </w:r>
      <w:r w:rsidRPr="005A0D53">
        <w:rPr>
          <w:rFonts w:eastAsia="Calibri"/>
          <w:bCs/>
          <w:lang w:val="de-AT"/>
        </w:rPr>
        <w:tab/>
        <w:t xml:space="preserve">daher höchstens </w:t>
      </w:r>
      <w:r w:rsidRPr="005A0D53">
        <w:rPr>
          <w:rFonts w:eastAsia="Calibri"/>
          <w:bCs/>
          <w:lang w:val="de-AT"/>
        </w:rPr>
        <w:tab/>
        <w:t>40.000,00</w:t>
      </w:r>
    </w:p>
    <w:p w14:paraId="29F05A3C" w14:textId="77777777" w:rsidR="005A0D53" w:rsidRPr="005A0D53" w:rsidRDefault="005A0D53" w:rsidP="005A0D53">
      <w:pPr>
        <w:jc w:val="both"/>
        <w:rPr>
          <w:rFonts w:eastAsia="Calibri"/>
          <w:bCs/>
          <w:lang w:val="de-AT"/>
        </w:rPr>
      </w:pPr>
    </w:p>
    <w:p w14:paraId="04C2775B" w14:textId="61730B18" w:rsidR="005A0D53" w:rsidRPr="005A0D53" w:rsidRDefault="005A0D53" w:rsidP="005A0D53">
      <w:pPr>
        <w:jc w:val="both"/>
        <w:rPr>
          <w:rFonts w:eastAsia="Calibri"/>
          <w:bCs/>
          <w:lang w:val="de-AT"/>
        </w:rPr>
      </w:pPr>
      <w:r w:rsidRPr="005A0D53">
        <w:rPr>
          <w:rFonts w:eastAsia="Calibri"/>
          <w:bCs/>
          <w:lang w:val="de-AT"/>
        </w:rPr>
        <w:t>b)</w:t>
      </w:r>
      <w:r w:rsidRPr="005A0D53">
        <w:rPr>
          <w:rFonts w:eastAsia="Calibri"/>
          <w:bCs/>
          <w:lang w:val="de-AT"/>
        </w:rPr>
        <w:tab/>
        <w:t xml:space="preserve">gem. § 24 Abs. 1 GemO 2003 – 2,0 % für den Gemeindevorstand: </w:t>
      </w:r>
      <w:r w:rsidR="00964D86">
        <w:rPr>
          <w:rFonts w:eastAsia="Calibri"/>
          <w:bCs/>
          <w:lang w:val="de-AT"/>
        </w:rPr>
        <w:t xml:space="preserve">  79.850</w:t>
      </w:r>
      <w:r w:rsidRPr="005A0D53">
        <w:rPr>
          <w:rFonts w:eastAsia="Calibri"/>
          <w:bCs/>
          <w:lang w:val="de-AT"/>
        </w:rPr>
        <w:t>,00</w:t>
      </w:r>
    </w:p>
    <w:p w14:paraId="3369A371" w14:textId="77777777" w:rsidR="005A0D53" w:rsidRPr="005A0D53" w:rsidRDefault="005A0D53" w:rsidP="005A0D53">
      <w:pPr>
        <w:jc w:val="both"/>
        <w:rPr>
          <w:rFonts w:eastAsia="Calibri"/>
          <w:bCs/>
          <w:lang w:val="de-AT"/>
        </w:rPr>
      </w:pPr>
      <w:r w:rsidRPr="005A0D53">
        <w:rPr>
          <w:rFonts w:eastAsia="Calibri"/>
          <w:bCs/>
          <w:lang w:val="de-AT"/>
        </w:rPr>
        <w:tab/>
      </w:r>
      <w:r w:rsidRPr="005A0D53">
        <w:rPr>
          <w:rFonts w:eastAsia="Calibri"/>
          <w:bCs/>
          <w:lang w:val="de-AT"/>
        </w:rPr>
        <w:tab/>
        <w:t xml:space="preserve">daher höchstens </w:t>
      </w:r>
      <w:r w:rsidRPr="005A0D53">
        <w:rPr>
          <w:rFonts w:eastAsia="Calibri"/>
          <w:bCs/>
          <w:lang w:val="de-AT"/>
        </w:rPr>
        <w:tab/>
        <w:t xml:space="preserve"> 200.000,00</w:t>
      </w:r>
    </w:p>
    <w:p w14:paraId="76B00788" w14:textId="77777777" w:rsidR="005A0D53" w:rsidRPr="005A0D53" w:rsidRDefault="005A0D53" w:rsidP="005A0D53">
      <w:pPr>
        <w:jc w:val="both"/>
        <w:rPr>
          <w:rFonts w:eastAsia="Calibri"/>
          <w:bCs/>
          <w:lang w:val="de-AT"/>
        </w:rPr>
      </w:pPr>
    </w:p>
    <w:p w14:paraId="5A1DD24F" w14:textId="6F609105" w:rsidR="005A0D53" w:rsidRPr="005A0D53" w:rsidRDefault="005A0D53" w:rsidP="005A0D53">
      <w:pPr>
        <w:jc w:val="both"/>
        <w:rPr>
          <w:rFonts w:eastAsia="Calibri"/>
          <w:bCs/>
          <w:lang w:val="de-AT"/>
        </w:rPr>
      </w:pPr>
      <w:r w:rsidRPr="005A0D53">
        <w:rPr>
          <w:rFonts w:eastAsia="Calibri"/>
          <w:bCs/>
          <w:lang w:val="de-AT"/>
        </w:rPr>
        <w:t>c)</w:t>
      </w:r>
      <w:r w:rsidRPr="005A0D53">
        <w:rPr>
          <w:rFonts w:eastAsia="Calibri"/>
          <w:bCs/>
          <w:lang w:val="de-AT"/>
        </w:rPr>
        <w:tab/>
        <w:t>gem. § 74 Abs. 3 GemO 2003</w:t>
      </w:r>
      <w:r w:rsidRPr="005A0D53">
        <w:rPr>
          <w:rFonts w:eastAsia="Calibri"/>
          <w:bCs/>
          <w:lang w:val="de-AT"/>
        </w:rPr>
        <w:br/>
        <w:t xml:space="preserve">mögliche Höhe des Kassenkredites (höchstens ein Sechstel): </w:t>
      </w:r>
      <w:r w:rsidRPr="005A0D53">
        <w:rPr>
          <w:rFonts w:eastAsia="Calibri"/>
          <w:bCs/>
          <w:lang w:val="de-AT"/>
        </w:rPr>
        <w:tab/>
      </w:r>
      <w:r w:rsidR="00964D86">
        <w:rPr>
          <w:rFonts w:eastAsia="Calibri"/>
          <w:bCs/>
          <w:lang w:val="de-AT"/>
        </w:rPr>
        <w:tab/>
      </w:r>
      <w:r w:rsidRPr="005A0D53">
        <w:rPr>
          <w:rFonts w:eastAsia="Calibri"/>
          <w:bCs/>
          <w:lang w:val="de-AT"/>
        </w:rPr>
        <w:t xml:space="preserve"> </w:t>
      </w:r>
      <w:r w:rsidR="00964D86">
        <w:rPr>
          <w:rFonts w:eastAsia="Calibri"/>
          <w:bCs/>
          <w:lang w:val="de-AT"/>
        </w:rPr>
        <w:t>665.416,67</w:t>
      </w:r>
    </w:p>
    <w:p w14:paraId="4519FBBD" w14:textId="77777777" w:rsidR="005A0D53" w:rsidRPr="005A0D53" w:rsidRDefault="005A0D53" w:rsidP="005A0D53">
      <w:pPr>
        <w:jc w:val="both"/>
        <w:rPr>
          <w:rFonts w:eastAsia="Calibri"/>
          <w:bCs/>
          <w:lang w:val="de-AT"/>
        </w:rPr>
      </w:pPr>
    </w:p>
    <w:p w14:paraId="10DB4FBD" w14:textId="27599284" w:rsidR="005A0D53" w:rsidRPr="005A0D53" w:rsidRDefault="005A0D53" w:rsidP="005A0D53">
      <w:pPr>
        <w:jc w:val="both"/>
        <w:rPr>
          <w:rFonts w:eastAsia="Calibri"/>
          <w:bCs/>
          <w:lang w:val="de-AT"/>
        </w:rPr>
      </w:pPr>
      <w:r w:rsidRPr="005A0D53">
        <w:rPr>
          <w:rFonts w:eastAsia="Calibri"/>
          <w:bCs/>
          <w:lang w:val="de-AT"/>
        </w:rPr>
        <w:t>d)</w:t>
      </w:r>
      <w:r w:rsidRPr="005A0D53">
        <w:rPr>
          <w:rFonts w:eastAsia="Calibri"/>
          <w:bCs/>
          <w:lang w:val="de-AT"/>
        </w:rPr>
        <w:tab/>
        <w:t xml:space="preserve">gem. § 25 Abs.2 Z 1 GHO 2019 – 4,0 % für investive Projekte: </w:t>
      </w:r>
      <w:r w:rsidRPr="005A0D53">
        <w:rPr>
          <w:rFonts w:eastAsia="Calibri"/>
          <w:bCs/>
          <w:lang w:val="de-AT"/>
        </w:rPr>
        <w:tab/>
        <w:t xml:space="preserve"> </w:t>
      </w:r>
      <w:r w:rsidR="00964D86">
        <w:rPr>
          <w:rFonts w:eastAsia="Calibri"/>
          <w:bCs/>
          <w:lang w:val="de-AT"/>
        </w:rPr>
        <w:t>159.700,00</w:t>
      </w:r>
    </w:p>
    <w:p w14:paraId="488EC37A" w14:textId="77777777" w:rsidR="005A0D53" w:rsidRPr="005A0D53" w:rsidRDefault="005A0D53" w:rsidP="005A0D53">
      <w:pPr>
        <w:jc w:val="both"/>
        <w:rPr>
          <w:rFonts w:eastAsia="Calibri"/>
          <w:bCs/>
          <w:lang w:val="de-AT"/>
        </w:rPr>
      </w:pPr>
      <w:r w:rsidRPr="005A0D53">
        <w:rPr>
          <w:rFonts w:eastAsia="Calibri"/>
          <w:bCs/>
          <w:lang w:val="de-AT"/>
        </w:rPr>
        <w:tab/>
      </w:r>
      <w:r w:rsidRPr="005A0D53">
        <w:rPr>
          <w:rFonts w:eastAsia="Calibri"/>
          <w:bCs/>
          <w:lang w:val="de-AT"/>
        </w:rPr>
        <w:tab/>
        <w:t xml:space="preserve">jedenfalls jedoch bei mehr als </w:t>
      </w:r>
      <w:r w:rsidRPr="005A0D53">
        <w:rPr>
          <w:rFonts w:eastAsia="Calibri"/>
          <w:bCs/>
          <w:lang w:val="de-AT"/>
        </w:rPr>
        <w:tab/>
        <w:t>200.000,00</w:t>
      </w:r>
    </w:p>
    <w:p w14:paraId="27EDF38B" w14:textId="77777777" w:rsidR="005A0D53" w:rsidRPr="005A0D53" w:rsidRDefault="005A0D53" w:rsidP="005A0D53">
      <w:pPr>
        <w:jc w:val="both"/>
        <w:rPr>
          <w:rFonts w:eastAsia="Calibri"/>
          <w:bCs/>
          <w:lang w:val="de-AT"/>
        </w:rPr>
      </w:pPr>
    </w:p>
    <w:p w14:paraId="6EA4D543" w14:textId="77777777" w:rsidR="005A0D53" w:rsidRPr="005A0D53" w:rsidRDefault="005A0D53" w:rsidP="005A0D53">
      <w:pPr>
        <w:jc w:val="both"/>
        <w:rPr>
          <w:rFonts w:eastAsia="Calibri"/>
          <w:bCs/>
          <w:lang w:val="de-AT"/>
        </w:rPr>
      </w:pPr>
    </w:p>
    <w:p w14:paraId="44966D44" w14:textId="77777777" w:rsidR="005A0D53" w:rsidRPr="005A0D53" w:rsidRDefault="005A0D53" w:rsidP="005A0D53">
      <w:pPr>
        <w:numPr>
          <w:ilvl w:val="0"/>
          <w:numId w:val="17"/>
        </w:numPr>
        <w:jc w:val="both"/>
        <w:rPr>
          <w:rFonts w:eastAsia="Calibri"/>
          <w:b/>
          <w:bCs/>
          <w:lang w:val="de-AT"/>
        </w:rPr>
      </w:pPr>
      <w:r w:rsidRPr="005A0D53">
        <w:rPr>
          <w:rFonts w:eastAsia="Calibri"/>
          <w:b/>
          <w:bCs/>
          <w:lang w:val="de-AT"/>
        </w:rPr>
        <w:t>Überblick über den Ergebnis- und Finanzierungsvoranschlag:</w:t>
      </w:r>
    </w:p>
    <w:p w14:paraId="59EAA258" w14:textId="77777777" w:rsidR="005A0D53" w:rsidRPr="005A0D53" w:rsidRDefault="005A0D53" w:rsidP="005A0D53">
      <w:pPr>
        <w:jc w:val="both"/>
        <w:rPr>
          <w:rFonts w:eastAsia="Calibri"/>
          <w:bCs/>
          <w:lang w:val="de-AT"/>
        </w:rPr>
      </w:pPr>
    </w:p>
    <w:p w14:paraId="1962DF3D" w14:textId="415CE42D" w:rsidR="005A0D53" w:rsidRPr="005A0D53" w:rsidRDefault="005A0D53" w:rsidP="005A0D53">
      <w:pPr>
        <w:jc w:val="both"/>
        <w:rPr>
          <w:rFonts w:eastAsia="Calibri"/>
          <w:bCs/>
          <w:lang w:val="de-AT"/>
        </w:rPr>
      </w:pPr>
      <w:r w:rsidRPr="005A0D53">
        <w:rPr>
          <w:rFonts w:eastAsia="Calibri"/>
          <w:bCs/>
          <w:lang w:val="de-AT"/>
        </w:rPr>
        <w:t xml:space="preserve">Die Summen (SU) und Salden (SA) des </w:t>
      </w:r>
      <w:r w:rsidRPr="005A0D53">
        <w:rPr>
          <w:rFonts w:eastAsia="Calibri"/>
          <w:bCs/>
          <w:u w:val="single"/>
          <w:lang w:val="de-AT"/>
        </w:rPr>
        <w:t>Ergebnisvoranschlags</w:t>
      </w:r>
      <w:r w:rsidRPr="005A0D53">
        <w:rPr>
          <w:rFonts w:eastAsia="Calibri"/>
          <w:bCs/>
          <w:lang w:val="de-AT"/>
        </w:rPr>
        <w:t xml:space="preserve"> ergeben für das Haushaltsjahr 202</w:t>
      </w:r>
      <w:r w:rsidR="00964D86">
        <w:rPr>
          <w:rFonts w:eastAsia="Calibri"/>
          <w:bCs/>
          <w:lang w:val="de-AT"/>
        </w:rPr>
        <w:t>6</w:t>
      </w:r>
      <w:r w:rsidRPr="005A0D53">
        <w:rPr>
          <w:rFonts w:eastAsia="Calibri"/>
          <w:bCs/>
          <w:lang w:val="de-AT"/>
        </w:rPr>
        <w:t xml:space="preserve"> folgendes Bild:</w:t>
      </w:r>
    </w:p>
    <w:tbl>
      <w:tblPr>
        <w:tblW w:w="9640" w:type="dxa"/>
        <w:tblInd w:w="-284" w:type="dxa"/>
        <w:tblLayout w:type="fixed"/>
        <w:tblCellMar>
          <w:left w:w="70" w:type="dxa"/>
          <w:right w:w="70" w:type="dxa"/>
        </w:tblCellMar>
        <w:tblLook w:val="04A0" w:firstRow="1" w:lastRow="0" w:firstColumn="1" w:lastColumn="0" w:noHBand="0" w:noVBand="1"/>
      </w:tblPr>
      <w:tblGrid>
        <w:gridCol w:w="851"/>
        <w:gridCol w:w="851"/>
        <w:gridCol w:w="2940"/>
        <w:gridCol w:w="1755"/>
        <w:gridCol w:w="1701"/>
        <w:gridCol w:w="1542"/>
      </w:tblGrid>
      <w:tr w:rsidR="005A0D53" w:rsidRPr="005A0D53" w14:paraId="02530213" w14:textId="77777777" w:rsidTr="006618F9">
        <w:trPr>
          <w:trHeight w:val="300"/>
        </w:trPr>
        <w:tc>
          <w:tcPr>
            <w:tcW w:w="9640" w:type="dxa"/>
            <w:gridSpan w:val="6"/>
            <w:tcBorders>
              <w:top w:val="nil"/>
              <w:left w:val="nil"/>
              <w:bottom w:val="nil"/>
              <w:right w:val="nil"/>
            </w:tcBorders>
            <w:noWrap/>
            <w:vAlign w:val="center"/>
            <w:hideMark/>
          </w:tcPr>
          <w:p w14:paraId="011AF5C4" w14:textId="77777777" w:rsidR="005A0D53" w:rsidRPr="005A0D53" w:rsidRDefault="005A0D53" w:rsidP="005A0D53">
            <w:pPr>
              <w:jc w:val="both"/>
              <w:rPr>
                <w:rFonts w:eastAsia="Calibri"/>
                <w:bCs/>
              </w:rPr>
            </w:pPr>
            <w:r w:rsidRPr="005A0D53">
              <w:rPr>
                <w:rFonts w:eastAsia="Calibri"/>
                <w:bCs/>
              </w:rPr>
              <w:t>Angaben in Euro (Voranschlag)</w:t>
            </w:r>
          </w:p>
        </w:tc>
      </w:tr>
      <w:tr w:rsidR="005A0D53" w:rsidRPr="005A0D53" w14:paraId="752F034A" w14:textId="77777777" w:rsidTr="006618F9">
        <w:trPr>
          <w:trHeight w:val="509"/>
        </w:trPr>
        <w:tc>
          <w:tcPr>
            <w:tcW w:w="851" w:type="dxa"/>
            <w:vMerge w:val="restart"/>
            <w:tcBorders>
              <w:top w:val="nil"/>
              <w:left w:val="nil"/>
              <w:bottom w:val="nil"/>
              <w:right w:val="nil"/>
            </w:tcBorders>
            <w:shd w:val="clear" w:color="000000" w:fill="BFBFBF"/>
            <w:vAlign w:val="center"/>
            <w:hideMark/>
          </w:tcPr>
          <w:p w14:paraId="45834A47" w14:textId="77777777" w:rsidR="005A0D53" w:rsidRPr="005A0D53" w:rsidRDefault="005A0D53" w:rsidP="005A0D53">
            <w:pPr>
              <w:jc w:val="both"/>
              <w:rPr>
                <w:rFonts w:eastAsia="Calibri"/>
                <w:bCs/>
              </w:rPr>
            </w:pPr>
            <w:r w:rsidRPr="005A0D53">
              <w:rPr>
                <w:rFonts w:eastAsia="Calibri"/>
                <w:bCs/>
              </w:rPr>
              <w:t>MVAG</w:t>
            </w:r>
            <w:r w:rsidRPr="005A0D53">
              <w:rPr>
                <w:rFonts w:eastAsia="Calibri"/>
                <w:bCs/>
              </w:rPr>
              <w:br/>
              <w:t>Ebene</w:t>
            </w:r>
          </w:p>
        </w:tc>
        <w:tc>
          <w:tcPr>
            <w:tcW w:w="851" w:type="dxa"/>
            <w:vMerge w:val="restart"/>
            <w:tcBorders>
              <w:top w:val="nil"/>
              <w:left w:val="nil"/>
              <w:bottom w:val="nil"/>
              <w:right w:val="nil"/>
            </w:tcBorders>
            <w:shd w:val="clear" w:color="000000" w:fill="BFBFBF"/>
            <w:vAlign w:val="center"/>
            <w:hideMark/>
          </w:tcPr>
          <w:p w14:paraId="58C54DAF" w14:textId="77777777" w:rsidR="005A0D53" w:rsidRPr="005A0D53" w:rsidRDefault="005A0D53" w:rsidP="005A0D53">
            <w:pPr>
              <w:jc w:val="both"/>
              <w:rPr>
                <w:rFonts w:eastAsia="Calibri"/>
                <w:bCs/>
              </w:rPr>
            </w:pPr>
            <w:r w:rsidRPr="005A0D53">
              <w:rPr>
                <w:rFonts w:eastAsia="Calibri"/>
                <w:bCs/>
              </w:rPr>
              <w:t>MVAG</w:t>
            </w:r>
            <w:r w:rsidRPr="005A0D53">
              <w:rPr>
                <w:rFonts w:eastAsia="Calibri"/>
                <w:bCs/>
              </w:rPr>
              <w:br/>
              <w:t>Code</w:t>
            </w:r>
          </w:p>
        </w:tc>
        <w:tc>
          <w:tcPr>
            <w:tcW w:w="2940" w:type="dxa"/>
            <w:vMerge w:val="restart"/>
            <w:tcBorders>
              <w:top w:val="nil"/>
              <w:left w:val="nil"/>
              <w:bottom w:val="nil"/>
              <w:right w:val="nil"/>
            </w:tcBorders>
            <w:shd w:val="clear" w:color="000000" w:fill="BFBFBF"/>
            <w:vAlign w:val="center"/>
            <w:hideMark/>
          </w:tcPr>
          <w:p w14:paraId="24421389" w14:textId="77777777" w:rsidR="005A0D53" w:rsidRPr="005A0D53" w:rsidRDefault="005A0D53" w:rsidP="005A0D53">
            <w:pPr>
              <w:jc w:val="both"/>
              <w:rPr>
                <w:rFonts w:eastAsia="Calibri"/>
                <w:bCs/>
              </w:rPr>
            </w:pPr>
            <w:r w:rsidRPr="005A0D53">
              <w:rPr>
                <w:rFonts w:eastAsia="Calibri"/>
                <w:bCs/>
              </w:rPr>
              <w:t>Mittelverwendungs- und –aufbringungsgruppen (1. Ebene)</w:t>
            </w:r>
          </w:p>
        </w:tc>
        <w:tc>
          <w:tcPr>
            <w:tcW w:w="1755" w:type="dxa"/>
            <w:vMerge w:val="restart"/>
            <w:tcBorders>
              <w:top w:val="nil"/>
              <w:left w:val="nil"/>
              <w:bottom w:val="single" w:sz="8" w:space="0" w:color="FFFFFF"/>
              <w:right w:val="nil"/>
            </w:tcBorders>
            <w:shd w:val="clear" w:color="000000" w:fill="BFBFBF"/>
            <w:vAlign w:val="center"/>
            <w:hideMark/>
          </w:tcPr>
          <w:p w14:paraId="15F423E6" w14:textId="77777777" w:rsidR="005A0D53" w:rsidRPr="005A0D53" w:rsidRDefault="005A0D53" w:rsidP="005A0D53">
            <w:pPr>
              <w:jc w:val="both"/>
              <w:rPr>
                <w:rFonts w:eastAsia="Calibri"/>
                <w:bCs/>
              </w:rPr>
            </w:pPr>
            <w:r w:rsidRPr="005A0D53">
              <w:rPr>
                <w:rFonts w:eastAsia="Calibri"/>
                <w:bCs/>
              </w:rPr>
              <w:t>VA (t)</w:t>
            </w:r>
          </w:p>
        </w:tc>
        <w:tc>
          <w:tcPr>
            <w:tcW w:w="1701" w:type="dxa"/>
            <w:vMerge w:val="restart"/>
            <w:tcBorders>
              <w:top w:val="nil"/>
              <w:left w:val="nil"/>
              <w:bottom w:val="single" w:sz="8" w:space="0" w:color="FFFFFF"/>
              <w:right w:val="nil"/>
            </w:tcBorders>
            <w:shd w:val="clear" w:color="000000" w:fill="BFBFBF"/>
            <w:vAlign w:val="center"/>
            <w:hideMark/>
          </w:tcPr>
          <w:p w14:paraId="5211D9B6" w14:textId="77777777" w:rsidR="005A0D53" w:rsidRPr="005A0D53" w:rsidRDefault="005A0D53" w:rsidP="005A0D53">
            <w:pPr>
              <w:jc w:val="both"/>
              <w:rPr>
                <w:rFonts w:eastAsia="Calibri"/>
                <w:bCs/>
              </w:rPr>
            </w:pPr>
            <w:r w:rsidRPr="005A0D53">
              <w:rPr>
                <w:rFonts w:eastAsia="Calibri"/>
                <w:bCs/>
              </w:rPr>
              <w:t>VA (t-1)</w:t>
            </w:r>
          </w:p>
        </w:tc>
        <w:tc>
          <w:tcPr>
            <w:tcW w:w="1542" w:type="dxa"/>
            <w:vMerge w:val="restart"/>
            <w:tcBorders>
              <w:top w:val="nil"/>
              <w:left w:val="nil"/>
              <w:bottom w:val="single" w:sz="8" w:space="0" w:color="FFFFFF"/>
              <w:right w:val="nil"/>
            </w:tcBorders>
            <w:shd w:val="clear" w:color="000000" w:fill="BFBFBF"/>
            <w:vAlign w:val="center"/>
            <w:hideMark/>
          </w:tcPr>
          <w:p w14:paraId="11DA0CF0" w14:textId="77777777" w:rsidR="005A0D53" w:rsidRPr="005A0D53" w:rsidRDefault="005A0D53" w:rsidP="005A0D53">
            <w:pPr>
              <w:jc w:val="both"/>
              <w:rPr>
                <w:rFonts w:eastAsia="Calibri"/>
                <w:bCs/>
              </w:rPr>
            </w:pPr>
            <w:r w:rsidRPr="005A0D53">
              <w:rPr>
                <w:rFonts w:eastAsia="Calibri"/>
                <w:bCs/>
              </w:rPr>
              <w:t>RA (t-2)</w:t>
            </w:r>
          </w:p>
        </w:tc>
      </w:tr>
      <w:tr w:rsidR="005A0D53" w:rsidRPr="005A0D53" w14:paraId="1F7F0CB8" w14:textId="77777777" w:rsidTr="006618F9">
        <w:trPr>
          <w:trHeight w:val="517"/>
        </w:trPr>
        <w:tc>
          <w:tcPr>
            <w:tcW w:w="851" w:type="dxa"/>
            <w:vMerge/>
            <w:tcBorders>
              <w:top w:val="nil"/>
              <w:left w:val="nil"/>
              <w:bottom w:val="nil"/>
              <w:right w:val="nil"/>
            </w:tcBorders>
            <w:vAlign w:val="center"/>
            <w:hideMark/>
          </w:tcPr>
          <w:p w14:paraId="279E1F40" w14:textId="77777777" w:rsidR="005A0D53" w:rsidRPr="005A0D53" w:rsidRDefault="005A0D53" w:rsidP="005A0D53">
            <w:pPr>
              <w:jc w:val="both"/>
              <w:rPr>
                <w:rFonts w:eastAsia="Calibri"/>
                <w:bCs/>
              </w:rPr>
            </w:pPr>
          </w:p>
        </w:tc>
        <w:tc>
          <w:tcPr>
            <w:tcW w:w="851" w:type="dxa"/>
            <w:vMerge/>
            <w:tcBorders>
              <w:top w:val="nil"/>
              <w:left w:val="nil"/>
              <w:bottom w:val="nil"/>
              <w:right w:val="nil"/>
            </w:tcBorders>
            <w:vAlign w:val="center"/>
            <w:hideMark/>
          </w:tcPr>
          <w:p w14:paraId="7821AD58" w14:textId="77777777" w:rsidR="005A0D53" w:rsidRPr="005A0D53" w:rsidRDefault="005A0D53" w:rsidP="005A0D53">
            <w:pPr>
              <w:jc w:val="both"/>
              <w:rPr>
                <w:rFonts w:eastAsia="Calibri"/>
                <w:bCs/>
              </w:rPr>
            </w:pPr>
          </w:p>
        </w:tc>
        <w:tc>
          <w:tcPr>
            <w:tcW w:w="2940" w:type="dxa"/>
            <w:vMerge/>
            <w:tcBorders>
              <w:top w:val="nil"/>
              <w:left w:val="nil"/>
              <w:bottom w:val="nil"/>
              <w:right w:val="nil"/>
            </w:tcBorders>
            <w:vAlign w:val="center"/>
            <w:hideMark/>
          </w:tcPr>
          <w:p w14:paraId="3F03F3AB" w14:textId="77777777" w:rsidR="005A0D53" w:rsidRPr="005A0D53" w:rsidRDefault="005A0D53" w:rsidP="005A0D53">
            <w:pPr>
              <w:jc w:val="both"/>
              <w:rPr>
                <w:rFonts w:eastAsia="Calibri"/>
                <w:bCs/>
              </w:rPr>
            </w:pPr>
          </w:p>
        </w:tc>
        <w:tc>
          <w:tcPr>
            <w:tcW w:w="1755" w:type="dxa"/>
            <w:vMerge/>
            <w:tcBorders>
              <w:top w:val="nil"/>
              <w:left w:val="nil"/>
              <w:bottom w:val="single" w:sz="8" w:space="0" w:color="FFFFFF"/>
              <w:right w:val="nil"/>
            </w:tcBorders>
            <w:vAlign w:val="center"/>
            <w:hideMark/>
          </w:tcPr>
          <w:p w14:paraId="15A7B3C7" w14:textId="77777777" w:rsidR="005A0D53" w:rsidRPr="005A0D53" w:rsidRDefault="005A0D53" w:rsidP="005A0D53">
            <w:pPr>
              <w:jc w:val="both"/>
              <w:rPr>
                <w:rFonts w:eastAsia="Calibri"/>
                <w:bCs/>
              </w:rPr>
            </w:pPr>
          </w:p>
        </w:tc>
        <w:tc>
          <w:tcPr>
            <w:tcW w:w="1701" w:type="dxa"/>
            <w:vMerge/>
            <w:tcBorders>
              <w:top w:val="nil"/>
              <w:left w:val="nil"/>
              <w:bottom w:val="single" w:sz="8" w:space="0" w:color="FFFFFF"/>
              <w:right w:val="nil"/>
            </w:tcBorders>
            <w:vAlign w:val="center"/>
            <w:hideMark/>
          </w:tcPr>
          <w:p w14:paraId="5DA885CD" w14:textId="77777777" w:rsidR="005A0D53" w:rsidRPr="005A0D53" w:rsidRDefault="005A0D53" w:rsidP="005A0D53">
            <w:pPr>
              <w:jc w:val="both"/>
              <w:rPr>
                <w:rFonts w:eastAsia="Calibri"/>
                <w:bCs/>
              </w:rPr>
            </w:pPr>
          </w:p>
        </w:tc>
        <w:tc>
          <w:tcPr>
            <w:tcW w:w="1542" w:type="dxa"/>
            <w:vMerge/>
            <w:tcBorders>
              <w:top w:val="nil"/>
              <w:left w:val="nil"/>
              <w:bottom w:val="single" w:sz="8" w:space="0" w:color="FFFFFF"/>
              <w:right w:val="nil"/>
            </w:tcBorders>
            <w:vAlign w:val="center"/>
            <w:hideMark/>
          </w:tcPr>
          <w:p w14:paraId="2521DF44" w14:textId="77777777" w:rsidR="005A0D53" w:rsidRPr="005A0D53" w:rsidRDefault="005A0D53" w:rsidP="005A0D53">
            <w:pPr>
              <w:jc w:val="both"/>
              <w:rPr>
                <w:rFonts w:eastAsia="Calibri"/>
                <w:bCs/>
              </w:rPr>
            </w:pPr>
          </w:p>
        </w:tc>
      </w:tr>
      <w:tr w:rsidR="005A0D53" w:rsidRPr="005A0D53" w14:paraId="76AA10DB" w14:textId="77777777" w:rsidTr="006618F9">
        <w:trPr>
          <w:trHeight w:val="375"/>
        </w:trPr>
        <w:tc>
          <w:tcPr>
            <w:tcW w:w="851" w:type="dxa"/>
            <w:tcBorders>
              <w:top w:val="nil"/>
              <w:left w:val="single" w:sz="8" w:space="0" w:color="FFFFFF"/>
              <w:bottom w:val="single" w:sz="8" w:space="0" w:color="FFFFFF"/>
              <w:right w:val="nil"/>
            </w:tcBorders>
            <w:shd w:val="clear" w:color="000000" w:fill="BFBFBF"/>
            <w:noWrap/>
            <w:vAlign w:val="center"/>
            <w:hideMark/>
          </w:tcPr>
          <w:p w14:paraId="6817C097" w14:textId="77777777" w:rsidR="005A0D53" w:rsidRPr="005A0D53" w:rsidRDefault="005A0D53" w:rsidP="005A0D53">
            <w:pPr>
              <w:jc w:val="both"/>
              <w:rPr>
                <w:rFonts w:eastAsia="Calibri"/>
                <w:bCs/>
              </w:rPr>
            </w:pPr>
            <w:r w:rsidRPr="005A0D53">
              <w:rPr>
                <w:rFonts w:eastAsia="Calibri"/>
                <w:bCs/>
              </w:rPr>
              <w:t>SU</w:t>
            </w:r>
          </w:p>
        </w:tc>
        <w:tc>
          <w:tcPr>
            <w:tcW w:w="851" w:type="dxa"/>
            <w:tcBorders>
              <w:top w:val="nil"/>
              <w:left w:val="nil"/>
              <w:bottom w:val="single" w:sz="8" w:space="0" w:color="FFFFFF"/>
              <w:right w:val="nil"/>
            </w:tcBorders>
            <w:shd w:val="clear" w:color="000000" w:fill="BFBFBF"/>
            <w:noWrap/>
            <w:vAlign w:val="center"/>
            <w:hideMark/>
          </w:tcPr>
          <w:p w14:paraId="72444136" w14:textId="77777777" w:rsidR="005A0D53" w:rsidRPr="005A0D53" w:rsidRDefault="005A0D53" w:rsidP="005A0D53">
            <w:pPr>
              <w:jc w:val="both"/>
              <w:rPr>
                <w:rFonts w:eastAsia="Calibri"/>
                <w:bCs/>
              </w:rPr>
            </w:pPr>
            <w:r w:rsidRPr="005A0D53">
              <w:rPr>
                <w:rFonts w:eastAsia="Calibri"/>
                <w:bCs/>
              </w:rPr>
              <w:t>21</w:t>
            </w:r>
          </w:p>
        </w:tc>
        <w:tc>
          <w:tcPr>
            <w:tcW w:w="2940" w:type="dxa"/>
            <w:tcBorders>
              <w:top w:val="nil"/>
              <w:left w:val="nil"/>
              <w:bottom w:val="single" w:sz="8" w:space="0" w:color="FFFFFF"/>
              <w:right w:val="nil"/>
            </w:tcBorders>
            <w:shd w:val="clear" w:color="000000" w:fill="BFBFBF"/>
            <w:vAlign w:val="center"/>
            <w:hideMark/>
          </w:tcPr>
          <w:p w14:paraId="3F86A516" w14:textId="77777777" w:rsidR="005A0D53" w:rsidRPr="005A0D53" w:rsidRDefault="005A0D53" w:rsidP="005A0D53">
            <w:pPr>
              <w:jc w:val="both"/>
              <w:rPr>
                <w:rFonts w:eastAsia="Calibri"/>
                <w:bCs/>
                <w:i/>
                <w:iCs/>
              </w:rPr>
            </w:pPr>
            <w:r w:rsidRPr="005A0D53">
              <w:rPr>
                <w:rFonts w:eastAsia="Calibri"/>
                <w:bCs/>
                <w:i/>
                <w:iCs/>
              </w:rPr>
              <w:t>Summe Erträge</w:t>
            </w:r>
          </w:p>
        </w:tc>
        <w:tc>
          <w:tcPr>
            <w:tcW w:w="1755" w:type="dxa"/>
            <w:tcBorders>
              <w:top w:val="nil"/>
              <w:left w:val="nil"/>
              <w:bottom w:val="single" w:sz="8" w:space="0" w:color="FFFFFF"/>
              <w:right w:val="nil"/>
            </w:tcBorders>
            <w:shd w:val="clear" w:color="000000" w:fill="BFBFBF"/>
            <w:noWrap/>
            <w:vAlign w:val="center"/>
            <w:hideMark/>
          </w:tcPr>
          <w:p w14:paraId="2B780932" w14:textId="353CAF7F" w:rsidR="005A0D53" w:rsidRPr="005A0D53" w:rsidRDefault="005A0D53" w:rsidP="005A0D53">
            <w:pPr>
              <w:jc w:val="both"/>
              <w:rPr>
                <w:rFonts w:eastAsia="Calibri"/>
                <w:bCs/>
              </w:rPr>
            </w:pPr>
            <w:r w:rsidRPr="005A0D53">
              <w:rPr>
                <w:rFonts w:eastAsia="Calibri"/>
                <w:bCs/>
              </w:rPr>
              <w:t>4.</w:t>
            </w:r>
            <w:r w:rsidR="00964D86">
              <w:rPr>
                <w:rFonts w:eastAsia="Calibri"/>
                <w:bCs/>
              </w:rPr>
              <w:t>382</w:t>
            </w:r>
            <w:r w:rsidRPr="005A0D53">
              <w:rPr>
                <w:rFonts w:eastAsia="Calibri"/>
                <w:bCs/>
              </w:rPr>
              <w:t>.</w:t>
            </w:r>
            <w:r w:rsidR="00964D86">
              <w:rPr>
                <w:rFonts w:eastAsia="Calibri"/>
                <w:bCs/>
              </w:rPr>
              <w:t>0</w:t>
            </w:r>
            <w:r w:rsidRPr="005A0D53">
              <w:rPr>
                <w:rFonts w:eastAsia="Calibri"/>
                <w:bCs/>
              </w:rPr>
              <w:t>00,00</w:t>
            </w:r>
          </w:p>
        </w:tc>
        <w:tc>
          <w:tcPr>
            <w:tcW w:w="1701" w:type="dxa"/>
            <w:tcBorders>
              <w:top w:val="nil"/>
              <w:left w:val="nil"/>
              <w:bottom w:val="single" w:sz="8" w:space="0" w:color="FFFFFF"/>
              <w:right w:val="nil"/>
            </w:tcBorders>
            <w:shd w:val="clear" w:color="000000" w:fill="BFBFBF"/>
            <w:noWrap/>
            <w:vAlign w:val="center"/>
            <w:hideMark/>
          </w:tcPr>
          <w:p w14:paraId="37059297" w14:textId="6003D7E1" w:rsidR="005A0D53" w:rsidRPr="005A0D53" w:rsidRDefault="00964D86" w:rsidP="005A0D53">
            <w:pPr>
              <w:jc w:val="both"/>
              <w:rPr>
                <w:rFonts w:eastAsia="Calibri"/>
                <w:bCs/>
              </w:rPr>
            </w:pPr>
            <w:r>
              <w:rPr>
                <w:rFonts w:eastAsia="Calibri"/>
                <w:bCs/>
              </w:rPr>
              <w:t>4</w:t>
            </w:r>
            <w:r w:rsidR="005A0D53" w:rsidRPr="005A0D53">
              <w:rPr>
                <w:rFonts w:eastAsia="Calibri"/>
                <w:bCs/>
              </w:rPr>
              <w:t>.</w:t>
            </w:r>
            <w:r>
              <w:rPr>
                <w:rFonts w:eastAsia="Calibri"/>
                <w:bCs/>
              </w:rPr>
              <w:t>255</w:t>
            </w:r>
            <w:r w:rsidR="005A0D53" w:rsidRPr="005A0D53">
              <w:rPr>
                <w:rFonts w:eastAsia="Calibri"/>
                <w:bCs/>
              </w:rPr>
              <w:t>.</w:t>
            </w:r>
            <w:r>
              <w:rPr>
                <w:rFonts w:eastAsia="Calibri"/>
                <w:bCs/>
              </w:rPr>
              <w:t>6</w:t>
            </w:r>
            <w:r w:rsidR="005A0D53" w:rsidRPr="005A0D53">
              <w:rPr>
                <w:rFonts w:eastAsia="Calibri"/>
                <w:bCs/>
              </w:rPr>
              <w:t>00,00</w:t>
            </w:r>
          </w:p>
        </w:tc>
        <w:tc>
          <w:tcPr>
            <w:tcW w:w="1542" w:type="dxa"/>
            <w:tcBorders>
              <w:top w:val="nil"/>
              <w:left w:val="nil"/>
              <w:bottom w:val="single" w:sz="8" w:space="0" w:color="FFFFFF"/>
              <w:right w:val="nil"/>
            </w:tcBorders>
            <w:shd w:val="clear" w:color="000000" w:fill="BFBFBF"/>
            <w:noWrap/>
            <w:vAlign w:val="center"/>
            <w:hideMark/>
          </w:tcPr>
          <w:p w14:paraId="6BD57302" w14:textId="156432A2" w:rsidR="005A0D53" w:rsidRPr="005A0D53" w:rsidRDefault="005A0D53" w:rsidP="005A0D53">
            <w:pPr>
              <w:jc w:val="both"/>
              <w:rPr>
                <w:rFonts w:eastAsia="Calibri"/>
                <w:bCs/>
              </w:rPr>
            </w:pPr>
            <w:r w:rsidRPr="005A0D53">
              <w:rPr>
                <w:rFonts w:eastAsia="Calibri"/>
                <w:bCs/>
              </w:rPr>
              <w:t>4.</w:t>
            </w:r>
            <w:r w:rsidR="009D0CD3">
              <w:rPr>
                <w:rFonts w:eastAsia="Calibri"/>
                <w:bCs/>
              </w:rPr>
              <w:t>378</w:t>
            </w:r>
            <w:r w:rsidRPr="005A0D53">
              <w:rPr>
                <w:rFonts w:eastAsia="Calibri"/>
                <w:bCs/>
              </w:rPr>
              <w:t>.</w:t>
            </w:r>
            <w:r w:rsidR="009D0CD3">
              <w:rPr>
                <w:rFonts w:eastAsia="Calibri"/>
                <w:bCs/>
              </w:rPr>
              <w:t>356</w:t>
            </w:r>
            <w:r w:rsidRPr="005A0D53">
              <w:rPr>
                <w:rFonts w:eastAsia="Calibri"/>
                <w:bCs/>
              </w:rPr>
              <w:t>,</w:t>
            </w:r>
            <w:r w:rsidR="009D0CD3">
              <w:rPr>
                <w:rFonts w:eastAsia="Calibri"/>
                <w:bCs/>
              </w:rPr>
              <w:t>56</w:t>
            </w:r>
          </w:p>
        </w:tc>
      </w:tr>
      <w:tr w:rsidR="005A0D53" w:rsidRPr="005A0D53" w14:paraId="584AE4E9" w14:textId="77777777" w:rsidTr="006618F9">
        <w:trPr>
          <w:trHeight w:val="375"/>
        </w:trPr>
        <w:tc>
          <w:tcPr>
            <w:tcW w:w="851" w:type="dxa"/>
            <w:tcBorders>
              <w:top w:val="nil"/>
              <w:left w:val="single" w:sz="8" w:space="0" w:color="FFFFFF"/>
              <w:bottom w:val="single" w:sz="8" w:space="0" w:color="FFFFFF"/>
              <w:right w:val="nil"/>
            </w:tcBorders>
            <w:shd w:val="clear" w:color="000000" w:fill="BFBFBF"/>
            <w:noWrap/>
            <w:vAlign w:val="center"/>
            <w:hideMark/>
          </w:tcPr>
          <w:p w14:paraId="75558895" w14:textId="77777777" w:rsidR="005A0D53" w:rsidRPr="005A0D53" w:rsidRDefault="005A0D53" w:rsidP="005A0D53">
            <w:pPr>
              <w:jc w:val="both"/>
              <w:rPr>
                <w:rFonts w:eastAsia="Calibri"/>
                <w:bCs/>
              </w:rPr>
            </w:pPr>
            <w:r w:rsidRPr="005A0D53">
              <w:rPr>
                <w:rFonts w:eastAsia="Calibri"/>
                <w:bCs/>
              </w:rPr>
              <w:t>SU</w:t>
            </w:r>
          </w:p>
        </w:tc>
        <w:tc>
          <w:tcPr>
            <w:tcW w:w="851" w:type="dxa"/>
            <w:tcBorders>
              <w:top w:val="nil"/>
              <w:left w:val="nil"/>
              <w:bottom w:val="single" w:sz="8" w:space="0" w:color="FFFFFF"/>
              <w:right w:val="nil"/>
            </w:tcBorders>
            <w:shd w:val="clear" w:color="000000" w:fill="BFBFBF"/>
            <w:noWrap/>
            <w:vAlign w:val="center"/>
            <w:hideMark/>
          </w:tcPr>
          <w:p w14:paraId="6D65B30A" w14:textId="77777777" w:rsidR="005A0D53" w:rsidRPr="005A0D53" w:rsidRDefault="005A0D53" w:rsidP="005A0D53">
            <w:pPr>
              <w:jc w:val="both"/>
              <w:rPr>
                <w:rFonts w:eastAsia="Calibri"/>
                <w:bCs/>
              </w:rPr>
            </w:pPr>
            <w:r w:rsidRPr="005A0D53">
              <w:rPr>
                <w:rFonts w:eastAsia="Calibri"/>
                <w:bCs/>
              </w:rPr>
              <w:t>22</w:t>
            </w:r>
          </w:p>
        </w:tc>
        <w:tc>
          <w:tcPr>
            <w:tcW w:w="2940" w:type="dxa"/>
            <w:tcBorders>
              <w:top w:val="nil"/>
              <w:left w:val="nil"/>
              <w:bottom w:val="single" w:sz="8" w:space="0" w:color="FFFFFF"/>
              <w:right w:val="nil"/>
            </w:tcBorders>
            <w:shd w:val="clear" w:color="000000" w:fill="BFBFBF"/>
            <w:vAlign w:val="center"/>
            <w:hideMark/>
          </w:tcPr>
          <w:p w14:paraId="71926AA9" w14:textId="77777777" w:rsidR="005A0D53" w:rsidRPr="005A0D53" w:rsidRDefault="005A0D53" w:rsidP="005A0D53">
            <w:pPr>
              <w:jc w:val="both"/>
              <w:rPr>
                <w:rFonts w:eastAsia="Calibri"/>
                <w:bCs/>
                <w:i/>
                <w:iCs/>
              </w:rPr>
            </w:pPr>
            <w:r w:rsidRPr="005A0D53">
              <w:rPr>
                <w:rFonts w:eastAsia="Calibri"/>
                <w:bCs/>
                <w:i/>
                <w:iCs/>
              </w:rPr>
              <w:t xml:space="preserve">Summe Aufwendungen </w:t>
            </w:r>
          </w:p>
        </w:tc>
        <w:tc>
          <w:tcPr>
            <w:tcW w:w="1755" w:type="dxa"/>
            <w:tcBorders>
              <w:top w:val="nil"/>
              <w:left w:val="nil"/>
              <w:bottom w:val="single" w:sz="8" w:space="0" w:color="FFFFFF"/>
              <w:right w:val="nil"/>
            </w:tcBorders>
            <w:shd w:val="clear" w:color="000000" w:fill="BFBFBF"/>
            <w:noWrap/>
            <w:vAlign w:val="center"/>
            <w:hideMark/>
          </w:tcPr>
          <w:p w14:paraId="1912C21E" w14:textId="4563C9F8" w:rsidR="005A0D53" w:rsidRPr="005A0D53" w:rsidRDefault="005A0D53" w:rsidP="005A0D53">
            <w:pPr>
              <w:jc w:val="both"/>
              <w:rPr>
                <w:rFonts w:eastAsia="Calibri"/>
                <w:bCs/>
              </w:rPr>
            </w:pPr>
            <w:r w:rsidRPr="005A0D53">
              <w:rPr>
                <w:rFonts w:eastAsia="Calibri"/>
                <w:bCs/>
              </w:rPr>
              <w:t>5.</w:t>
            </w:r>
            <w:r w:rsidR="009D0CD3">
              <w:rPr>
                <w:rFonts w:eastAsia="Calibri"/>
                <w:bCs/>
              </w:rPr>
              <w:t>008</w:t>
            </w:r>
            <w:r w:rsidRPr="005A0D53">
              <w:rPr>
                <w:rFonts w:eastAsia="Calibri"/>
                <w:bCs/>
              </w:rPr>
              <w:t>.</w:t>
            </w:r>
            <w:r w:rsidR="009D0CD3">
              <w:rPr>
                <w:rFonts w:eastAsia="Calibri"/>
                <w:bCs/>
              </w:rPr>
              <w:t>8</w:t>
            </w:r>
            <w:r w:rsidRPr="005A0D53">
              <w:rPr>
                <w:rFonts w:eastAsia="Calibri"/>
                <w:bCs/>
              </w:rPr>
              <w:t>00,00</w:t>
            </w:r>
          </w:p>
        </w:tc>
        <w:tc>
          <w:tcPr>
            <w:tcW w:w="1701" w:type="dxa"/>
            <w:tcBorders>
              <w:top w:val="nil"/>
              <w:left w:val="nil"/>
              <w:bottom w:val="single" w:sz="8" w:space="0" w:color="FFFFFF"/>
              <w:right w:val="nil"/>
            </w:tcBorders>
            <w:shd w:val="clear" w:color="000000" w:fill="BFBFBF"/>
            <w:noWrap/>
            <w:vAlign w:val="center"/>
            <w:hideMark/>
          </w:tcPr>
          <w:p w14:paraId="7FADC1F3" w14:textId="27C1B479" w:rsidR="005A0D53" w:rsidRPr="005A0D53" w:rsidRDefault="005A0D53" w:rsidP="005A0D53">
            <w:pPr>
              <w:jc w:val="both"/>
              <w:rPr>
                <w:rFonts w:eastAsia="Calibri"/>
                <w:bCs/>
              </w:rPr>
            </w:pPr>
            <w:r w:rsidRPr="005A0D53">
              <w:rPr>
                <w:rFonts w:eastAsia="Calibri"/>
                <w:bCs/>
              </w:rPr>
              <w:t>5.</w:t>
            </w:r>
            <w:r w:rsidR="009D0CD3">
              <w:rPr>
                <w:rFonts w:eastAsia="Calibri"/>
                <w:bCs/>
              </w:rPr>
              <w:t>679</w:t>
            </w:r>
            <w:r w:rsidRPr="005A0D53">
              <w:rPr>
                <w:rFonts w:eastAsia="Calibri"/>
                <w:bCs/>
              </w:rPr>
              <w:t>.600,00</w:t>
            </w:r>
          </w:p>
        </w:tc>
        <w:tc>
          <w:tcPr>
            <w:tcW w:w="1542" w:type="dxa"/>
            <w:tcBorders>
              <w:top w:val="nil"/>
              <w:left w:val="nil"/>
              <w:bottom w:val="single" w:sz="8" w:space="0" w:color="FFFFFF"/>
              <w:right w:val="nil"/>
            </w:tcBorders>
            <w:shd w:val="clear" w:color="000000" w:fill="BFBFBF"/>
            <w:noWrap/>
            <w:vAlign w:val="center"/>
            <w:hideMark/>
          </w:tcPr>
          <w:p w14:paraId="47F68B4D" w14:textId="385C1D45" w:rsidR="005A0D53" w:rsidRPr="005A0D53" w:rsidRDefault="005A0D53" w:rsidP="005A0D53">
            <w:pPr>
              <w:jc w:val="both"/>
              <w:rPr>
                <w:rFonts w:eastAsia="Calibri"/>
                <w:bCs/>
              </w:rPr>
            </w:pPr>
            <w:r w:rsidRPr="005A0D53">
              <w:rPr>
                <w:rFonts w:eastAsia="Calibri"/>
                <w:bCs/>
              </w:rPr>
              <w:t>4.</w:t>
            </w:r>
            <w:r w:rsidR="009D0CD3">
              <w:rPr>
                <w:rFonts w:eastAsia="Calibri"/>
                <w:bCs/>
              </w:rPr>
              <w:t>82</w:t>
            </w:r>
            <w:r w:rsidRPr="005A0D53">
              <w:rPr>
                <w:rFonts w:eastAsia="Calibri"/>
                <w:bCs/>
              </w:rPr>
              <w:t>3.</w:t>
            </w:r>
            <w:r w:rsidR="009D0CD3">
              <w:rPr>
                <w:rFonts w:eastAsia="Calibri"/>
                <w:bCs/>
              </w:rPr>
              <w:t>555,08</w:t>
            </w:r>
          </w:p>
        </w:tc>
      </w:tr>
      <w:tr w:rsidR="005A0D53" w:rsidRPr="005A0D53" w14:paraId="21C9E264" w14:textId="77777777" w:rsidTr="006618F9">
        <w:trPr>
          <w:trHeight w:val="420"/>
        </w:trPr>
        <w:tc>
          <w:tcPr>
            <w:tcW w:w="851" w:type="dxa"/>
            <w:tcBorders>
              <w:top w:val="nil"/>
              <w:left w:val="single" w:sz="8" w:space="0" w:color="FFFFFF"/>
              <w:bottom w:val="single" w:sz="8" w:space="0" w:color="FFFFFF"/>
              <w:right w:val="nil"/>
            </w:tcBorders>
            <w:shd w:val="clear" w:color="000000" w:fill="BFBFBF"/>
            <w:noWrap/>
            <w:vAlign w:val="center"/>
            <w:hideMark/>
          </w:tcPr>
          <w:p w14:paraId="4C3C939D" w14:textId="77777777" w:rsidR="005A0D53" w:rsidRPr="005A0D53" w:rsidRDefault="005A0D53" w:rsidP="005A0D53">
            <w:pPr>
              <w:jc w:val="both"/>
              <w:rPr>
                <w:rFonts w:eastAsia="Calibri"/>
                <w:bCs/>
              </w:rPr>
            </w:pPr>
            <w:r w:rsidRPr="005A0D53">
              <w:rPr>
                <w:rFonts w:eastAsia="Calibri"/>
                <w:bCs/>
              </w:rPr>
              <w:t xml:space="preserve">SA 0 </w:t>
            </w:r>
          </w:p>
        </w:tc>
        <w:tc>
          <w:tcPr>
            <w:tcW w:w="851" w:type="dxa"/>
            <w:tcBorders>
              <w:top w:val="nil"/>
              <w:left w:val="nil"/>
              <w:bottom w:val="single" w:sz="8" w:space="0" w:color="FFFFFF"/>
              <w:right w:val="nil"/>
            </w:tcBorders>
            <w:shd w:val="clear" w:color="000000" w:fill="BFBFBF"/>
            <w:noWrap/>
            <w:vAlign w:val="center"/>
            <w:hideMark/>
          </w:tcPr>
          <w:p w14:paraId="4AF7C720" w14:textId="77777777" w:rsidR="005A0D53" w:rsidRPr="005A0D53" w:rsidRDefault="005A0D53" w:rsidP="005A0D53">
            <w:pPr>
              <w:jc w:val="both"/>
              <w:rPr>
                <w:rFonts w:eastAsia="Calibri"/>
                <w:bCs/>
              </w:rPr>
            </w:pPr>
            <w:r w:rsidRPr="005A0D53">
              <w:rPr>
                <w:rFonts w:eastAsia="Calibri"/>
                <w:bCs/>
              </w:rPr>
              <w:t>SA0</w:t>
            </w:r>
          </w:p>
        </w:tc>
        <w:tc>
          <w:tcPr>
            <w:tcW w:w="2940" w:type="dxa"/>
            <w:tcBorders>
              <w:top w:val="nil"/>
              <w:left w:val="nil"/>
              <w:bottom w:val="single" w:sz="8" w:space="0" w:color="FFFFFF"/>
              <w:right w:val="nil"/>
            </w:tcBorders>
            <w:shd w:val="clear" w:color="000000" w:fill="BFBFBF"/>
            <w:vAlign w:val="center"/>
            <w:hideMark/>
          </w:tcPr>
          <w:p w14:paraId="1E9EEF58" w14:textId="77777777" w:rsidR="005A0D53" w:rsidRPr="005A0D53" w:rsidRDefault="005A0D53" w:rsidP="005A0D53">
            <w:pPr>
              <w:jc w:val="both"/>
              <w:rPr>
                <w:rFonts w:eastAsia="Calibri"/>
                <w:bCs/>
                <w:i/>
                <w:iCs/>
              </w:rPr>
            </w:pPr>
            <w:r w:rsidRPr="005A0D53">
              <w:rPr>
                <w:rFonts w:eastAsia="Calibri"/>
                <w:bCs/>
                <w:i/>
                <w:iCs/>
              </w:rPr>
              <w:t xml:space="preserve">(0) Nettoergebnis (21 - 22) </w:t>
            </w:r>
          </w:p>
        </w:tc>
        <w:tc>
          <w:tcPr>
            <w:tcW w:w="1755" w:type="dxa"/>
            <w:tcBorders>
              <w:top w:val="nil"/>
              <w:left w:val="nil"/>
              <w:bottom w:val="single" w:sz="8" w:space="0" w:color="FFFFFF"/>
              <w:right w:val="nil"/>
            </w:tcBorders>
            <w:shd w:val="clear" w:color="000000" w:fill="BFBFBF"/>
            <w:noWrap/>
            <w:vAlign w:val="center"/>
            <w:hideMark/>
          </w:tcPr>
          <w:p w14:paraId="5250B8D7" w14:textId="7F4D6755" w:rsidR="005A0D53" w:rsidRPr="005A0D53" w:rsidRDefault="005A0D53" w:rsidP="005A0D53">
            <w:pPr>
              <w:jc w:val="both"/>
              <w:rPr>
                <w:rFonts w:eastAsia="Calibri"/>
                <w:bCs/>
              </w:rPr>
            </w:pPr>
            <w:r w:rsidRPr="005A0D53">
              <w:rPr>
                <w:rFonts w:eastAsia="Calibri"/>
                <w:bCs/>
              </w:rPr>
              <w:t>-</w:t>
            </w:r>
            <w:r w:rsidR="009D0CD3">
              <w:rPr>
                <w:rFonts w:eastAsia="Calibri"/>
                <w:bCs/>
              </w:rPr>
              <w:t xml:space="preserve">  626.800</w:t>
            </w:r>
            <w:r w:rsidRPr="005A0D53">
              <w:rPr>
                <w:rFonts w:eastAsia="Calibri"/>
                <w:bCs/>
              </w:rPr>
              <w:t>,00</w:t>
            </w:r>
          </w:p>
        </w:tc>
        <w:tc>
          <w:tcPr>
            <w:tcW w:w="1701" w:type="dxa"/>
            <w:tcBorders>
              <w:top w:val="nil"/>
              <w:left w:val="nil"/>
              <w:bottom w:val="single" w:sz="8" w:space="0" w:color="FFFFFF"/>
              <w:right w:val="nil"/>
            </w:tcBorders>
            <w:shd w:val="clear" w:color="000000" w:fill="BFBFBF"/>
            <w:noWrap/>
            <w:vAlign w:val="center"/>
            <w:hideMark/>
          </w:tcPr>
          <w:p w14:paraId="7DD000F2" w14:textId="0484C91F" w:rsidR="005A0D53" w:rsidRPr="005A0D53" w:rsidRDefault="005A0D53" w:rsidP="005A0D53">
            <w:pPr>
              <w:jc w:val="both"/>
              <w:rPr>
                <w:rFonts w:eastAsia="Calibri"/>
                <w:bCs/>
              </w:rPr>
            </w:pPr>
            <w:r w:rsidRPr="005A0D53">
              <w:rPr>
                <w:rFonts w:eastAsia="Calibri"/>
                <w:bCs/>
              </w:rPr>
              <w:t>-1.4</w:t>
            </w:r>
            <w:r w:rsidR="009D0CD3">
              <w:rPr>
                <w:rFonts w:eastAsia="Calibri"/>
                <w:bCs/>
              </w:rPr>
              <w:t>2</w:t>
            </w:r>
            <w:r w:rsidRPr="005A0D53">
              <w:rPr>
                <w:rFonts w:eastAsia="Calibri"/>
                <w:bCs/>
              </w:rPr>
              <w:t>4.</w:t>
            </w:r>
            <w:r w:rsidR="009D0CD3">
              <w:rPr>
                <w:rFonts w:eastAsia="Calibri"/>
                <w:bCs/>
              </w:rPr>
              <w:t>0</w:t>
            </w:r>
            <w:r w:rsidRPr="005A0D53">
              <w:rPr>
                <w:rFonts w:eastAsia="Calibri"/>
                <w:bCs/>
              </w:rPr>
              <w:t>00,00</w:t>
            </w:r>
          </w:p>
        </w:tc>
        <w:tc>
          <w:tcPr>
            <w:tcW w:w="1542" w:type="dxa"/>
            <w:tcBorders>
              <w:top w:val="nil"/>
              <w:left w:val="nil"/>
              <w:bottom w:val="single" w:sz="8" w:space="0" w:color="FFFFFF"/>
              <w:right w:val="nil"/>
            </w:tcBorders>
            <w:shd w:val="clear" w:color="000000" w:fill="BFBFBF"/>
            <w:noWrap/>
            <w:vAlign w:val="center"/>
            <w:hideMark/>
          </w:tcPr>
          <w:p w14:paraId="2FC132E2" w14:textId="2CB5CB89" w:rsidR="005A0D53" w:rsidRPr="005A0D53" w:rsidRDefault="005A0D53" w:rsidP="005A0D53">
            <w:pPr>
              <w:jc w:val="both"/>
              <w:rPr>
                <w:rFonts w:eastAsia="Calibri"/>
                <w:bCs/>
              </w:rPr>
            </w:pPr>
            <w:r w:rsidRPr="005A0D53">
              <w:rPr>
                <w:rFonts w:eastAsia="Calibri"/>
                <w:bCs/>
              </w:rPr>
              <w:t>-</w:t>
            </w:r>
            <w:r w:rsidR="009D0CD3">
              <w:rPr>
                <w:rFonts w:eastAsia="Calibri"/>
                <w:bCs/>
              </w:rPr>
              <w:t>445.198</w:t>
            </w:r>
            <w:r w:rsidRPr="005A0D53">
              <w:rPr>
                <w:rFonts w:eastAsia="Calibri"/>
                <w:bCs/>
              </w:rPr>
              <w:t>,</w:t>
            </w:r>
            <w:r w:rsidR="009D0CD3">
              <w:rPr>
                <w:rFonts w:eastAsia="Calibri"/>
                <w:bCs/>
              </w:rPr>
              <w:t>5</w:t>
            </w:r>
            <w:r w:rsidRPr="005A0D53">
              <w:rPr>
                <w:rFonts w:eastAsia="Calibri"/>
                <w:bCs/>
              </w:rPr>
              <w:t>2</w:t>
            </w:r>
          </w:p>
        </w:tc>
      </w:tr>
      <w:tr w:rsidR="005A0D53" w:rsidRPr="005A0D53" w14:paraId="401722B7" w14:textId="77777777" w:rsidTr="006618F9">
        <w:trPr>
          <w:trHeight w:val="270"/>
        </w:trPr>
        <w:tc>
          <w:tcPr>
            <w:tcW w:w="851" w:type="dxa"/>
            <w:tcBorders>
              <w:top w:val="nil"/>
              <w:left w:val="single" w:sz="8" w:space="0" w:color="FFFFFF"/>
              <w:bottom w:val="single" w:sz="8" w:space="0" w:color="FFFFFF"/>
              <w:right w:val="nil"/>
            </w:tcBorders>
            <w:shd w:val="clear" w:color="000000" w:fill="BFBFBF"/>
            <w:noWrap/>
            <w:vAlign w:val="center"/>
            <w:hideMark/>
          </w:tcPr>
          <w:p w14:paraId="58FEEB72" w14:textId="77777777" w:rsidR="005A0D53" w:rsidRPr="005A0D53" w:rsidRDefault="005A0D53" w:rsidP="005A0D53">
            <w:pPr>
              <w:jc w:val="both"/>
              <w:rPr>
                <w:rFonts w:eastAsia="Calibri"/>
                <w:bCs/>
              </w:rPr>
            </w:pPr>
            <w:r w:rsidRPr="005A0D53">
              <w:rPr>
                <w:rFonts w:eastAsia="Calibri"/>
                <w:bCs/>
              </w:rPr>
              <w:t>SU</w:t>
            </w:r>
          </w:p>
        </w:tc>
        <w:tc>
          <w:tcPr>
            <w:tcW w:w="851" w:type="dxa"/>
            <w:tcBorders>
              <w:top w:val="nil"/>
              <w:left w:val="nil"/>
              <w:bottom w:val="single" w:sz="8" w:space="0" w:color="FFFFFF"/>
              <w:right w:val="nil"/>
            </w:tcBorders>
            <w:shd w:val="clear" w:color="000000" w:fill="BFBFBF"/>
            <w:noWrap/>
            <w:vAlign w:val="center"/>
            <w:hideMark/>
          </w:tcPr>
          <w:p w14:paraId="469B5B71" w14:textId="77777777" w:rsidR="005A0D53" w:rsidRPr="005A0D53" w:rsidRDefault="005A0D53" w:rsidP="005A0D53">
            <w:pPr>
              <w:jc w:val="both"/>
              <w:rPr>
                <w:rFonts w:eastAsia="Calibri"/>
                <w:bCs/>
              </w:rPr>
            </w:pPr>
            <w:r w:rsidRPr="005A0D53">
              <w:rPr>
                <w:rFonts w:eastAsia="Calibri"/>
                <w:bCs/>
              </w:rPr>
              <w:t>23</w:t>
            </w:r>
          </w:p>
        </w:tc>
        <w:tc>
          <w:tcPr>
            <w:tcW w:w="2940" w:type="dxa"/>
            <w:tcBorders>
              <w:top w:val="nil"/>
              <w:left w:val="nil"/>
              <w:bottom w:val="single" w:sz="8" w:space="0" w:color="FFFFFF"/>
              <w:right w:val="nil"/>
            </w:tcBorders>
            <w:shd w:val="clear" w:color="000000" w:fill="BFBFBF"/>
            <w:vAlign w:val="center"/>
            <w:hideMark/>
          </w:tcPr>
          <w:p w14:paraId="510FCE86" w14:textId="77777777" w:rsidR="005A0D53" w:rsidRPr="005A0D53" w:rsidRDefault="005A0D53" w:rsidP="005A0D53">
            <w:pPr>
              <w:jc w:val="both"/>
              <w:rPr>
                <w:rFonts w:eastAsia="Calibri"/>
                <w:bCs/>
                <w:i/>
                <w:iCs/>
              </w:rPr>
            </w:pPr>
            <w:r w:rsidRPr="005A0D53">
              <w:rPr>
                <w:rFonts w:eastAsia="Calibri"/>
                <w:bCs/>
                <w:i/>
                <w:iCs/>
              </w:rPr>
              <w:t>Summe Haushaltsrücklagen</w:t>
            </w:r>
          </w:p>
        </w:tc>
        <w:tc>
          <w:tcPr>
            <w:tcW w:w="1755" w:type="dxa"/>
            <w:tcBorders>
              <w:top w:val="nil"/>
              <w:left w:val="nil"/>
              <w:bottom w:val="single" w:sz="8" w:space="0" w:color="FFFFFF"/>
              <w:right w:val="nil"/>
            </w:tcBorders>
            <w:shd w:val="clear" w:color="000000" w:fill="BFBFBF"/>
            <w:noWrap/>
            <w:vAlign w:val="center"/>
            <w:hideMark/>
          </w:tcPr>
          <w:p w14:paraId="6672C7AA" w14:textId="77777777" w:rsidR="005A0D53" w:rsidRPr="005A0D53" w:rsidRDefault="005A0D53" w:rsidP="005A0D53">
            <w:pPr>
              <w:jc w:val="both"/>
              <w:rPr>
                <w:rFonts w:eastAsia="Calibri"/>
                <w:bCs/>
              </w:rPr>
            </w:pPr>
            <w:r w:rsidRPr="005A0D53">
              <w:rPr>
                <w:rFonts w:eastAsia="Calibri"/>
                <w:bCs/>
              </w:rPr>
              <w:t>0,00</w:t>
            </w:r>
          </w:p>
        </w:tc>
        <w:tc>
          <w:tcPr>
            <w:tcW w:w="1701" w:type="dxa"/>
            <w:tcBorders>
              <w:top w:val="nil"/>
              <w:left w:val="nil"/>
              <w:bottom w:val="single" w:sz="8" w:space="0" w:color="FFFFFF"/>
              <w:right w:val="nil"/>
            </w:tcBorders>
            <w:shd w:val="clear" w:color="000000" w:fill="BFBFBF"/>
            <w:noWrap/>
            <w:vAlign w:val="center"/>
            <w:hideMark/>
          </w:tcPr>
          <w:p w14:paraId="5C62AE8E" w14:textId="2DC21AD3" w:rsidR="005A0D53" w:rsidRPr="005A0D53" w:rsidRDefault="009D0CD3" w:rsidP="005A0D53">
            <w:pPr>
              <w:jc w:val="both"/>
              <w:rPr>
                <w:rFonts w:eastAsia="Calibri"/>
                <w:bCs/>
              </w:rPr>
            </w:pPr>
            <w:r>
              <w:rPr>
                <w:rFonts w:eastAsia="Calibri"/>
                <w:bCs/>
              </w:rPr>
              <w:t>0</w:t>
            </w:r>
            <w:r w:rsidR="005A0D53" w:rsidRPr="005A0D53">
              <w:rPr>
                <w:rFonts w:eastAsia="Calibri"/>
                <w:bCs/>
              </w:rPr>
              <w:t>,00</w:t>
            </w:r>
          </w:p>
        </w:tc>
        <w:tc>
          <w:tcPr>
            <w:tcW w:w="1542" w:type="dxa"/>
            <w:tcBorders>
              <w:top w:val="nil"/>
              <w:left w:val="nil"/>
              <w:bottom w:val="single" w:sz="8" w:space="0" w:color="FFFFFF"/>
              <w:right w:val="nil"/>
            </w:tcBorders>
            <w:shd w:val="clear" w:color="000000" w:fill="BFBFBF"/>
            <w:noWrap/>
            <w:vAlign w:val="center"/>
            <w:hideMark/>
          </w:tcPr>
          <w:p w14:paraId="50CF69B5" w14:textId="4863CC89" w:rsidR="005A0D53" w:rsidRPr="005A0D53" w:rsidRDefault="009D0CD3" w:rsidP="005A0D53">
            <w:pPr>
              <w:jc w:val="both"/>
              <w:rPr>
                <w:rFonts w:eastAsia="Calibri"/>
                <w:bCs/>
              </w:rPr>
            </w:pPr>
            <w:r>
              <w:rPr>
                <w:rFonts w:eastAsia="Calibri"/>
                <w:bCs/>
              </w:rPr>
              <w:t>117.399,31</w:t>
            </w:r>
          </w:p>
        </w:tc>
      </w:tr>
      <w:tr w:rsidR="005A0D53" w:rsidRPr="005A0D53" w14:paraId="02A4BEA6" w14:textId="77777777" w:rsidTr="006618F9">
        <w:trPr>
          <w:trHeight w:val="525"/>
        </w:trPr>
        <w:tc>
          <w:tcPr>
            <w:tcW w:w="851" w:type="dxa"/>
            <w:tcBorders>
              <w:top w:val="nil"/>
              <w:left w:val="single" w:sz="8" w:space="0" w:color="FFFFFF"/>
              <w:bottom w:val="single" w:sz="8" w:space="0" w:color="FFFFFF"/>
              <w:right w:val="nil"/>
            </w:tcBorders>
            <w:shd w:val="clear" w:color="000000" w:fill="BFBFBF"/>
            <w:noWrap/>
            <w:vAlign w:val="center"/>
            <w:hideMark/>
          </w:tcPr>
          <w:p w14:paraId="529B97C7" w14:textId="77777777" w:rsidR="005A0D53" w:rsidRPr="005A0D53" w:rsidRDefault="005A0D53" w:rsidP="005A0D53">
            <w:pPr>
              <w:jc w:val="both"/>
              <w:rPr>
                <w:rFonts w:eastAsia="Calibri"/>
                <w:bCs/>
              </w:rPr>
            </w:pPr>
            <w:r w:rsidRPr="005A0D53">
              <w:rPr>
                <w:rFonts w:eastAsia="Calibri"/>
                <w:bCs/>
              </w:rPr>
              <w:t>SA 00</w:t>
            </w:r>
          </w:p>
        </w:tc>
        <w:tc>
          <w:tcPr>
            <w:tcW w:w="851" w:type="dxa"/>
            <w:tcBorders>
              <w:top w:val="nil"/>
              <w:left w:val="nil"/>
              <w:bottom w:val="single" w:sz="8" w:space="0" w:color="FFFFFF"/>
              <w:right w:val="nil"/>
            </w:tcBorders>
            <w:shd w:val="clear" w:color="000000" w:fill="BFBFBF"/>
            <w:noWrap/>
            <w:vAlign w:val="center"/>
            <w:hideMark/>
          </w:tcPr>
          <w:p w14:paraId="361A8A34" w14:textId="77777777" w:rsidR="005A0D53" w:rsidRPr="005A0D53" w:rsidRDefault="005A0D53" w:rsidP="005A0D53">
            <w:pPr>
              <w:jc w:val="both"/>
              <w:rPr>
                <w:rFonts w:eastAsia="Calibri"/>
                <w:bCs/>
              </w:rPr>
            </w:pPr>
            <w:r w:rsidRPr="005A0D53">
              <w:rPr>
                <w:rFonts w:eastAsia="Calibri"/>
                <w:bCs/>
              </w:rPr>
              <w:t>SA00</w:t>
            </w:r>
          </w:p>
        </w:tc>
        <w:tc>
          <w:tcPr>
            <w:tcW w:w="2940" w:type="dxa"/>
            <w:tcBorders>
              <w:top w:val="nil"/>
              <w:left w:val="nil"/>
              <w:bottom w:val="single" w:sz="8" w:space="0" w:color="FFFFFF"/>
              <w:right w:val="nil"/>
            </w:tcBorders>
            <w:shd w:val="clear" w:color="000000" w:fill="BFBFBF"/>
            <w:vAlign w:val="center"/>
            <w:hideMark/>
          </w:tcPr>
          <w:p w14:paraId="3334CFB9" w14:textId="77777777" w:rsidR="005A0D53" w:rsidRPr="005A0D53" w:rsidRDefault="005A0D53" w:rsidP="005A0D53">
            <w:pPr>
              <w:jc w:val="both"/>
              <w:rPr>
                <w:rFonts w:eastAsia="Calibri"/>
                <w:bCs/>
                <w:i/>
                <w:iCs/>
              </w:rPr>
            </w:pPr>
            <w:r w:rsidRPr="005A0D53">
              <w:rPr>
                <w:rFonts w:eastAsia="Calibri"/>
                <w:bCs/>
                <w:i/>
                <w:iCs/>
              </w:rPr>
              <w:t>Nettoergebnis nach Zuweisung und Entnahmen von Haushaltsrücklagen (SA 0 + / - SU23)</w:t>
            </w:r>
          </w:p>
        </w:tc>
        <w:tc>
          <w:tcPr>
            <w:tcW w:w="1755" w:type="dxa"/>
            <w:tcBorders>
              <w:top w:val="nil"/>
              <w:left w:val="nil"/>
              <w:bottom w:val="single" w:sz="8" w:space="0" w:color="FFFFFF"/>
              <w:right w:val="nil"/>
            </w:tcBorders>
            <w:shd w:val="clear" w:color="000000" w:fill="BFBFBF"/>
            <w:noWrap/>
            <w:vAlign w:val="center"/>
            <w:hideMark/>
          </w:tcPr>
          <w:p w14:paraId="0C11B617" w14:textId="7659BDD4" w:rsidR="005A0D53" w:rsidRPr="005A0D53" w:rsidRDefault="005A0D53" w:rsidP="005A0D53">
            <w:pPr>
              <w:jc w:val="both"/>
              <w:rPr>
                <w:rFonts w:eastAsia="Calibri"/>
                <w:bCs/>
              </w:rPr>
            </w:pPr>
            <w:r w:rsidRPr="005A0D53">
              <w:rPr>
                <w:rFonts w:eastAsia="Calibri"/>
                <w:bCs/>
              </w:rPr>
              <w:t>-</w:t>
            </w:r>
            <w:r w:rsidR="009D0CD3">
              <w:rPr>
                <w:rFonts w:eastAsia="Calibri"/>
                <w:bCs/>
              </w:rPr>
              <w:t xml:space="preserve">  626.800</w:t>
            </w:r>
            <w:r w:rsidRPr="005A0D53">
              <w:rPr>
                <w:rFonts w:eastAsia="Calibri"/>
                <w:bCs/>
              </w:rPr>
              <w:t>,00</w:t>
            </w:r>
          </w:p>
        </w:tc>
        <w:tc>
          <w:tcPr>
            <w:tcW w:w="1701" w:type="dxa"/>
            <w:tcBorders>
              <w:top w:val="nil"/>
              <w:left w:val="nil"/>
              <w:bottom w:val="single" w:sz="8" w:space="0" w:color="FFFFFF"/>
              <w:right w:val="nil"/>
            </w:tcBorders>
            <w:shd w:val="clear" w:color="000000" w:fill="BFBFBF"/>
            <w:noWrap/>
            <w:vAlign w:val="center"/>
            <w:hideMark/>
          </w:tcPr>
          <w:p w14:paraId="1E834794" w14:textId="3A27930A" w:rsidR="005A0D53" w:rsidRPr="005A0D53" w:rsidRDefault="005A0D53" w:rsidP="005A0D53">
            <w:pPr>
              <w:jc w:val="both"/>
              <w:rPr>
                <w:rFonts w:eastAsia="Calibri"/>
                <w:bCs/>
              </w:rPr>
            </w:pPr>
            <w:r w:rsidRPr="005A0D53">
              <w:rPr>
                <w:rFonts w:eastAsia="Calibri"/>
                <w:bCs/>
              </w:rPr>
              <w:t>-1.</w:t>
            </w:r>
            <w:r w:rsidR="009D0CD3">
              <w:rPr>
                <w:rFonts w:eastAsia="Calibri"/>
                <w:bCs/>
              </w:rPr>
              <w:t>424</w:t>
            </w:r>
            <w:r w:rsidRPr="005A0D53">
              <w:rPr>
                <w:rFonts w:eastAsia="Calibri"/>
                <w:bCs/>
              </w:rPr>
              <w:t>.</w:t>
            </w:r>
            <w:r w:rsidR="009D0CD3">
              <w:rPr>
                <w:rFonts w:eastAsia="Calibri"/>
                <w:bCs/>
              </w:rPr>
              <w:t>0</w:t>
            </w:r>
            <w:r w:rsidRPr="005A0D53">
              <w:rPr>
                <w:rFonts w:eastAsia="Calibri"/>
                <w:bCs/>
              </w:rPr>
              <w:t>00,00</w:t>
            </w:r>
          </w:p>
        </w:tc>
        <w:tc>
          <w:tcPr>
            <w:tcW w:w="1542" w:type="dxa"/>
            <w:tcBorders>
              <w:top w:val="nil"/>
              <w:left w:val="nil"/>
              <w:bottom w:val="single" w:sz="8" w:space="0" w:color="FFFFFF"/>
              <w:right w:val="nil"/>
            </w:tcBorders>
            <w:shd w:val="clear" w:color="000000" w:fill="BFBFBF"/>
            <w:noWrap/>
            <w:vAlign w:val="center"/>
            <w:hideMark/>
          </w:tcPr>
          <w:p w14:paraId="2D5DCD96" w14:textId="4E3D3006" w:rsidR="005A0D53" w:rsidRPr="005A0D53" w:rsidRDefault="005A0D53" w:rsidP="005A0D53">
            <w:pPr>
              <w:jc w:val="both"/>
              <w:rPr>
                <w:rFonts w:eastAsia="Calibri"/>
                <w:bCs/>
              </w:rPr>
            </w:pPr>
            <w:r w:rsidRPr="005A0D53">
              <w:rPr>
                <w:rFonts w:eastAsia="Calibri"/>
                <w:bCs/>
              </w:rPr>
              <w:t>-</w:t>
            </w:r>
            <w:r w:rsidR="009D0CD3">
              <w:rPr>
                <w:rFonts w:eastAsia="Calibri"/>
                <w:bCs/>
              </w:rPr>
              <w:t>327</w:t>
            </w:r>
            <w:r w:rsidRPr="005A0D53">
              <w:rPr>
                <w:rFonts w:eastAsia="Calibri"/>
                <w:bCs/>
              </w:rPr>
              <w:t>.</w:t>
            </w:r>
            <w:r w:rsidR="009D0CD3">
              <w:rPr>
                <w:rFonts w:eastAsia="Calibri"/>
                <w:bCs/>
              </w:rPr>
              <w:t>799</w:t>
            </w:r>
            <w:r w:rsidRPr="005A0D53">
              <w:rPr>
                <w:rFonts w:eastAsia="Calibri"/>
                <w:bCs/>
              </w:rPr>
              <w:t>,</w:t>
            </w:r>
            <w:r w:rsidR="009D0CD3">
              <w:rPr>
                <w:rFonts w:eastAsia="Calibri"/>
                <w:bCs/>
              </w:rPr>
              <w:t>21</w:t>
            </w:r>
          </w:p>
        </w:tc>
      </w:tr>
    </w:tbl>
    <w:p w14:paraId="0532A0E7" w14:textId="77777777" w:rsidR="005A0D53" w:rsidRPr="005A0D53" w:rsidRDefault="005A0D53" w:rsidP="005A0D53">
      <w:pPr>
        <w:jc w:val="both"/>
        <w:rPr>
          <w:rFonts w:eastAsia="Calibri"/>
          <w:bCs/>
          <w:lang w:val="de-AT"/>
        </w:rPr>
      </w:pPr>
    </w:p>
    <w:p w14:paraId="0253730C" w14:textId="77777777" w:rsidR="005A0D53" w:rsidRPr="005A0D53" w:rsidRDefault="005A0D53" w:rsidP="005A0D53">
      <w:pPr>
        <w:jc w:val="both"/>
        <w:rPr>
          <w:rFonts w:eastAsia="Calibri"/>
          <w:bCs/>
          <w:lang w:val="de-AT"/>
        </w:rPr>
      </w:pPr>
      <w:r w:rsidRPr="005A0D53">
        <w:rPr>
          <w:rFonts w:eastAsia="Calibri"/>
          <w:bCs/>
          <w:lang w:val="de-AT"/>
        </w:rPr>
        <w:lastRenderedPageBreak/>
        <w:t>Das negative Nettoergebnis (SA 0) erklärt sich durch die Höhe der Abschreibungen.</w:t>
      </w:r>
    </w:p>
    <w:p w14:paraId="56715583" w14:textId="77777777" w:rsidR="005A0D53" w:rsidRPr="005A0D53" w:rsidRDefault="005A0D53" w:rsidP="005A0D53">
      <w:pPr>
        <w:jc w:val="both"/>
        <w:rPr>
          <w:rFonts w:eastAsia="Calibri"/>
          <w:bCs/>
          <w:lang w:val="de-AT"/>
        </w:rPr>
      </w:pPr>
    </w:p>
    <w:p w14:paraId="54EA5C15" w14:textId="5DD149B9" w:rsidR="005A0D53" w:rsidRPr="005A0D53" w:rsidRDefault="005A0D53" w:rsidP="005A0D53">
      <w:pPr>
        <w:jc w:val="both"/>
        <w:rPr>
          <w:rFonts w:eastAsia="Calibri"/>
          <w:bCs/>
          <w:lang w:val="de-AT"/>
        </w:rPr>
      </w:pPr>
      <w:r w:rsidRPr="005A0D53">
        <w:rPr>
          <w:rFonts w:eastAsia="Calibri"/>
          <w:bCs/>
          <w:lang w:val="de-AT"/>
        </w:rPr>
        <w:t xml:space="preserve">Die Summen (SU) und Salden (SA) des </w:t>
      </w:r>
      <w:r w:rsidRPr="005A0D53">
        <w:rPr>
          <w:rFonts w:eastAsia="Calibri"/>
          <w:bCs/>
          <w:u w:val="single"/>
          <w:lang w:val="de-AT"/>
        </w:rPr>
        <w:t>Finanzierungsvoranschlags</w:t>
      </w:r>
      <w:r w:rsidRPr="005A0D53">
        <w:rPr>
          <w:rFonts w:eastAsia="Calibri"/>
          <w:bCs/>
          <w:lang w:val="de-AT"/>
        </w:rPr>
        <w:t xml:space="preserve"> ergeben für das Haushaltsjahr 202</w:t>
      </w:r>
      <w:r w:rsidR="00B735C4">
        <w:rPr>
          <w:rFonts w:eastAsia="Calibri"/>
          <w:bCs/>
          <w:lang w:val="de-AT"/>
        </w:rPr>
        <w:t>6</w:t>
      </w:r>
      <w:r w:rsidRPr="005A0D53">
        <w:rPr>
          <w:rFonts w:eastAsia="Calibri"/>
          <w:bCs/>
          <w:lang w:val="de-AT"/>
        </w:rPr>
        <w:t xml:space="preserve"> folgendes Bild:</w:t>
      </w:r>
    </w:p>
    <w:p w14:paraId="3DDB853E" w14:textId="77777777" w:rsidR="005A0D53" w:rsidRPr="005A0D53" w:rsidRDefault="005A0D53" w:rsidP="005A0D53">
      <w:pPr>
        <w:jc w:val="both"/>
        <w:rPr>
          <w:rFonts w:eastAsia="Calibri"/>
          <w:bCs/>
          <w:lang w:val="de-AT"/>
        </w:rPr>
      </w:pPr>
    </w:p>
    <w:tbl>
      <w:tblPr>
        <w:tblW w:w="9214" w:type="dxa"/>
        <w:tblInd w:w="-142" w:type="dxa"/>
        <w:tblCellMar>
          <w:left w:w="70" w:type="dxa"/>
          <w:right w:w="70" w:type="dxa"/>
        </w:tblCellMar>
        <w:tblLook w:val="04A0" w:firstRow="1" w:lastRow="0" w:firstColumn="1" w:lastColumn="0" w:noHBand="0" w:noVBand="1"/>
      </w:tblPr>
      <w:tblGrid>
        <w:gridCol w:w="847"/>
        <w:gridCol w:w="847"/>
        <w:gridCol w:w="2894"/>
        <w:gridCol w:w="1542"/>
        <w:gridCol w:w="1542"/>
        <w:gridCol w:w="1542"/>
      </w:tblGrid>
      <w:tr w:rsidR="005A0D53" w:rsidRPr="005A0D53" w14:paraId="1A99D07C" w14:textId="77777777" w:rsidTr="006618F9">
        <w:trPr>
          <w:trHeight w:val="300"/>
        </w:trPr>
        <w:tc>
          <w:tcPr>
            <w:tcW w:w="9214" w:type="dxa"/>
            <w:gridSpan w:val="6"/>
            <w:tcBorders>
              <w:top w:val="nil"/>
              <w:left w:val="nil"/>
              <w:bottom w:val="nil"/>
              <w:right w:val="nil"/>
            </w:tcBorders>
            <w:noWrap/>
            <w:vAlign w:val="center"/>
            <w:hideMark/>
          </w:tcPr>
          <w:p w14:paraId="29937FC7" w14:textId="77777777" w:rsidR="005A0D53" w:rsidRPr="005A0D53" w:rsidRDefault="005A0D53" w:rsidP="005A0D53">
            <w:pPr>
              <w:jc w:val="both"/>
              <w:rPr>
                <w:rFonts w:eastAsia="Calibri"/>
                <w:bCs/>
              </w:rPr>
            </w:pPr>
            <w:r w:rsidRPr="005A0D53">
              <w:rPr>
                <w:rFonts w:eastAsia="Calibri"/>
                <w:bCs/>
              </w:rPr>
              <w:t>Angaben in Euro (Voranschlag)</w:t>
            </w:r>
          </w:p>
        </w:tc>
      </w:tr>
      <w:tr w:rsidR="005A0D53" w:rsidRPr="005A0D53" w14:paraId="4993D1E3" w14:textId="77777777" w:rsidTr="006618F9">
        <w:trPr>
          <w:trHeight w:val="509"/>
        </w:trPr>
        <w:tc>
          <w:tcPr>
            <w:tcW w:w="729" w:type="dxa"/>
            <w:vMerge w:val="restart"/>
            <w:tcBorders>
              <w:top w:val="nil"/>
              <w:left w:val="nil"/>
              <w:bottom w:val="nil"/>
              <w:right w:val="nil"/>
            </w:tcBorders>
            <w:shd w:val="clear" w:color="000000" w:fill="BFBFBF"/>
            <w:vAlign w:val="center"/>
            <w:hideMark/>
          </w:tcPr>
          <w:p w14:paraId="19DFDAB3" w14:textId="77777777" w:rsidR="005A0D53" w:rsidRPr="005A0D53" w:rsidRDefault="005A0D53" w:rsidP="005A0D53">
            <w:pPr>
              <w:jc w:val="both"/>
              <w:rPr>
                <w:rFonts w:eastAsia="Calibri"/>
                <w:bCs/>
              </w:rPr>
            </w:pPr>
            <w:r w:rsidRPr="005A0D53">
              <w:rPr>
                <w:rFonts w:eastAsia="Calibri"/>
                <w:bCs/>
              </w:rPr>
              <w:t>MVAG</w:t>
            </w:r>
            <w:r w:rsidRPr="005A0D53">
              <w:rPr>
                <w:rFonts w:eastAsia="Calibri"/>
                <w:bCs/>
              </w:rPr>
              <w:br/>
              <w:t>Ebene</w:t>
            </w:r>
          </w:p>
        </w:tc>
        <w:tc>
          <w:tcPr>
            <w:tcW w:w="730" w:type="dxa"/>
            <w:vMerge w:val="restart"/>
            <w:tcBorders>
              <w:top w:val="nil"/>
              <w:left w:val="nil"/>
              <w:bottom w:val="nil"/>
              <w:right w:val="nil"/>
            </w:tcBorders>
            <w:shd w:val="clear" w:color="000000" w:fill="BFBFBF"/>
            <w:vAlign w:val="center"/>
            <w:hideMark/>
          </w:tcPr>
          <w:p w14:paraId="3BD5BA9A" w14:textId="77777777" w:rsidR="005A0D53" w:rsidRPr="005A0D53" w:rsidRDefault="005A0D53" w:rsidP="005A0D53">
            <w:pPr>
              <w:jc w:val="both"/>
              <w:rPr>
                <w:rFonts w:eastAsia="Calibri"/>
                <w:bCs/>
              </w:rPr>
            </w:pPr>
            <w:r w:rsidRPr="005A0D53">
              <w:rPr>
                <w:rFonts w:eastAsia="Calibri"/>
                <w:bCs/>
              </w:rPr>
              <w:t>MVAG</w:t>
            </w:r>
            <w:r w:rsidRPr="005A0D53">
              <w:rPr>
                <w:rFonts w:eastAsia="Calibri"/>
                <w:bCs/>
              </w:rPr>
              <w:br/>
              <w:t>Code</w:t>
            </w:r>
          </w:p>
        </w:tc>
        <w:tc>
          <w:tcPr>
            <w:tcW w:w="5346" w:type="dxa"/>
            <w:vMerge w:val="restart"/>
            <w:tcBorders>
              <w:top w:val="nil"/>
              <w:left w:val="nil"/>
              <w:bottom w:val="nil"/>
              <w:right w:val="nil"/>
            </w:tcBorders>
            <w:shd w:val="clear" w:color="000000" w:fill="BFBFBF"/>
            <w:vAlign w:val="center"/>
            <w:hideMark/>
          </w:tcPr>
          <w:p w14:paraId="11647AEB" w14:textId="77777777" w:rsidR="005A0D53" w:rsidRPr="005A0D53" w:rsidRDefault="005A0D53" w:rsidP="005A0D53">
            <w:pPr>
              <w:jc w:val="both"/>
              <w:rPr>
                <w:rFonts w:eastAsia="Calibri"/>
                <w:bCs/>
              </w:rPr>
            </w:pPr>
            <w:r w:rsidRPr="005A0D53">
              <w:rPr>
                <w:rFonts w:eastAsia="Calibri"/>
                <w:bCs/>
              </w:rPr>
              <w:t>Mittelverwendungs- und –aufbringungsgruppen (1. Ebene)</w:t>
            </w:r>
          </w:p>
        </w:tc>
        <w:tc>
          <w:tcPr>
            <w:tcW w:w="160" w:type="dxa"/>
            <w:vMerge w:val="restart"/>
            <w:tcBorders>
              <w:top w:val="nil"/>
              <w:left w:val="nil"/>
              <w:bottom w:val="single" w:sz="8" w:space="0" w:color="FFFFFF"/>
              <w:right w:val="nil"/>
            </w:tcBorders>
            <w:shd w:val="clear" w:color="000000" w:fill="BFBFBF"/>
            <w:vAlign w:val="center"/>
            <w:hideMark/>
          </w:tcPr>
          <w:p w14:paraId="56CC3C19" w14:textId="77777777" w:rsidR="005A0D53" w:rsidRPr="005A0D53" w:rsidRDefault="005A0D53" w:rsidP="005A0D53">
            <w:pPr>
              <w:jc w:val="both"/>
              <w:rPr>
                <w:rFonts w:eastAsia="Calibri"/>
                <w:bCs/>
              </w:rPr>
            </w:pPr>
            <w:r w:rsidRPr="005A0D53">
              <w:rPr>
                <w:rFonts w:eastAsia="Calibri"/>
                <w:bCs/>
              </w:rPr>
              <w:t>VA (t)</w:t>
            </w:r>
          </w:p>
        </w:tc>
        <w:tc>
          <w:tcPr>
            <w:tcW w:w="1399" w:type="dxa"/>
            <w:vMerge w:val="restart"/>
            <w:tcBorders>
              <w:top w:val="nil"/>
              <w:left w:val="nil"/>
              <w:bottom w:val="single" w:sz="8" w:space="0" w:color="FFFFFF"/>
              <w:right w:val="nil"/>
            </w:tcBorders>
            <w:shd w:val="clear" w:color="000000" w:fill="BFBFBF"/>
            <w:vAlign w:val="center"/>
            <w:hideMark/>
          </w:tcPr>
          <w:p w14:paraId="742A63CB" w14:textId="77777777" w:rsidR="005A0D53" w:rsidRPr="005A0D53" w:rsidRDefault="005A0D53" w:rsidP="005A0D53">
            <w:pPr>
              <w:jc w:val="both"/>
              <w:rPr>
                <w:rFonts w:eastAsia="Calibri"/>
                <w:bCs/>
              </w:rPr>
            </w:pPr>
            <w:r w:rsidRPr="005A0D53">
              <w:rPr>
                <w:rFonts w:eastAsia="Calibri"/>
                <w:bCs/>
              </w:rPr>
              <w:t>VA (t-1)</w:t>
            </w:r>
          </w:p>
        </w:tc>
        <w:tc>
          <w:tcPr>
            <w:tcW w:w="850" w:type="dxa"/>
            <w:vMerge w:val="restart"/>
            <w:tcBorders>
              <w:top w:val="nil"/>
              <w:left w:val="nil"/>
              <w:bottom w:val="single" w:sz="8" w:space="0" w:color="FFFFFF"/>
              <w:right w:val="nil"/>
            </w:tcBorders>
            <w:shd w:val="clear" w:color="000000" w:fill="BFBFBF"/>
            <w:vAlign w:val="center"/>
            <w:hideMark/>
          </w:tcPr>
          <w:p w14:paraId="19436559" w14:textId="77777777" w:rsidR="005A0D53" w:rsidRPr="005A0D53" w:rsidRDefault="005A0D53" w:rsidP="005A0D53">
            <w:pPr>
              <w:jc w:val="both"/>
              <w:rPr>
                <w:rFonts w:eastAsia="Calibri"/>
                <w:bCs/>
              </w:rPr>
            </w:pPr>
            <w:r w:rsidRPr="005A0D53">
              <w:rPr>
                <w:rFonts w:eastAsia="Calibri"/>
                <w:bCs/>
              </w:rPr>
              <w:t>RA (t-2)</w:t>
            </w:r>
          </w:p>
        </w:tc>
      </w:tr>
      <w:tr w:rsidR="005A0D53" w:rsidRPr="005A0D53" w14:paraId="57106DB3" w14:textId="77777777" w:rsidTr="006618F9">
        <w:trPr>
          <w:trHeight w:val="517"/>
        </w:trPr>
        <w:tc>
          <w:tcPr>
            <w:tcW w:w="729" w:type="dxa"/>
            <w:vMerge/>
            <w:tcBorders>
              <w:top w:val="nil"/>
              <w:left w:val="nil"/>
              <w:bottom w:val="nil"/>
              <w:right w:val="nil"/>
            </w:tcBorders>
            <w:vAlign w:val="center"/>
            <w:hideMark/>
          </w:tcPr>
          <w:p w14:paraId="46E7C10A" w14:textId="77777777" w:rsidR="005A0D53" w:rsidRPr="005A0D53" w:rsidRDefault="005A0D53" w:rsidP="005A0D53">
            <w:pPr>
              <w:jc w:val="both"/>
              <w:rPr>
                <w:rFonts w:eastAsia="Calibri"/>
                <w:bCs/>
              </w:rPr>
            </w:pPr>
          </w:p>
        </w:tc>
        <w:tc>
          <w:tcPr>
            <w:tcW w:w="730" w:type="dxa"/>
            <w:vMerge/>
            <w:tcBorders>
              <w:top w:val="nil"/>
              <w:left w:val="nil"/>
              <w:bottom w:val="nil"/>
              <w:right w:val="nil"/>
            </w:tcBorders>
            <w:vAlign w:val="center"/>
            <w:hideMark/>
          </w:tcPr>
          <w:p w14:paraId="43E572BA" w14:textId="77777777" w:rsidR="005A0D53" w:rsidRPr="005A0D53" w:rsidRDefault="005A0D53" w:rsidP="005A0D53">
            <w:pPr>
              <w:jc w:val="both"/>
              <w:rPr>
                <w:rFonts w:eastAsia="Calibri"/>
                <w:bCs/>
              </w:rPr>
            </w:pPr>
          </w:p>
        </w:tc>
        <w:tc>
          <w:tcPr>
            <w:tcW w:w="5346" w:type="dxa"/>
            <w:vMerge/>
            <w:tcBorders>
              <w:top w:val="nil"/>
              <w:left w:val="nil"/>
              <w:bottom w:val="nil"/>
              <w:right w:val="nil"/>
            </w:tcBorders>
            <w:vAlign w:val="center"/>
            <w:hideMark/>
          </w:tcPr>
          <w:p w14:paraId="546F1818" w14:textId="77777777" w:rsidR="005A0D53" w:rsidRPr="005A0D53" w:rsidRDefault="005A0D53" w:rsidP="005A0D53">
            <w:pPr>
              <w:jc w:val="both"/>
              <w:rPr>
                <w:rFonts w:eastAsia="Calibri"/>
                <w:bCs/>
              </w:rPr>
            </w:pPr>
          </w:p>
        </w:tc>
        <w:tc>
          <w:tcPr>
            <w:tcW w:w="160" w:type="dxa"/>
            <w:vMerge/>
            <w:tcBorders>
              <w:top w:val="nil"/>
              <w:left w:val="nil"/>
              <w:bottom w:val="single" w:sz="8" w:space="0" w:color="FFFFFF"/>
              <w:right w:val="nil"/>
            </w:tcBorders>
            <w:vAlign w:val="center"/>
            <w:hideMark/>
          </w:tcPr>
          <w:p w14:paraId="44FC3858" w14:textId="77777777" w:rsidR="005A0D53" w:rsidRPr="005A0D53" w:rsidRDefault="005A0D53" w:rsidP="005A0D53">
            <w:pPr>
              <w:jc w:val="both"/>
              <w:rPr>
                <w:rFonts w:eastAsia="Calibri"/>
                <w:bCs/>
              </w:rPr>
            </w:pPr>
          </w:p>
        </w:tc>
        <w:tc>
          <w:tcPr>
            <w:tcW w:w="1399" w:type="dxa"/>
            <w:vMerge/>
            <w:tcBorders>
              <w:top w:val="nil"/>
              <w:left w:val="nil"/>
              <w:bottom w:val="single" w:sz="8" w:space="0" w:color="FFFFFF"/>
              <w:right w:val="nil"/>
            </w:tcBorders>
            <w:vAlign w:val="center"/>
            <w:hideMark/>
          </w:tcPr>
          <w:p w14:paraId="1B0A69D4" w14:textId="77777777" w:rsidR="005A0D53" w:rsidRPr="005A0D53" w:rsidRDefault="005A0D53" w:rsidP="005A0D53">
            <w:pPr>
              <w:jc w:val="both"/>
              <w:rPr>
                <w:rFonts w:eastAsia="Calibri"/>
                <w:bCs/>
              </w:rPr>
            </w:pPr>
          </w:p>
        </w:tc>
        <w:tc>
          <w:tcPr>
            <w:tcW w:w="850" w:type="dxa"/>
            <w:vMerge/>
            <w:tcBorders>
              <w:top w:val="nil"/>
              <w:left w:val="nil"/>
              <w:bottom w:val="single" w:sz="8" w:space="0" w:color="FFFFFF"/>
              <w:right w:val="nil"/>
            </w:tcBorders>
            <w:vAlign w:val="center"/>
            <w:hideMark/>
          </w:tcPr>
          <w:p w14:paraId="798AA608" w14:textId="77777777" w:rsidR="005A0D53" w:rsidRPr="005A0D53" w:rsidRDefault="005A0D53" w:rsidP="005A0D53">
            <w:pPr>
              <w:jc w:val="both"/>
              <w:rPr>
                <w:rFonts w:eastAsia="Calibri"/>
                <w:bCs/>
              </w:rPr>
            </w:pPr>
          </w:p>
        </w:tc>
      </w:tr>
      <w:tr w:rsidR="005A0D53" w:rsidRPr="005A0D53" w14:paraId="2F49557E"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2C4D6257" w14:textId="77777777" w:rsidR="005A0D53" w:rsidRPr="005A0D53" w:rsidRDefault="005A0D53" w:rsidP="005A0D53">
            <w:pPr>
              <w:jc w:val="both"/>
              <w:rPr>
                <w:rFonts w:eastAsia="Calibri"/>
                <w:bCs/>
              </w:rPr>
            </w:pPr>
            <w:r w:rsidRPr="005A0D53">
              <w:rPr>
                <w:rFonts w:eastAsia="Calibri"/>
                <w:bCs/>
              </w:rPr>
              <w:t>SU</w:t>
            </w:r>
          </w:p>
        </w:tc>
        <w:tc>
          <w:tcPr>
            <w:tcW w:w="730" w:type="dxa"/>
            <w:tcBorders>
              <w:top w:val="nil"/>
              <w:left w:val="nil"/>
              <w:bottom w:val="single" w:sz="8" w:space="0" w:color="FFFFFF"/>
              <w:right w:val="nil"/>
            </w:tcBorders>
            <w:shd w:val="clear" w:color="000000" w:fill="BFBFBF"/>
            <w:noWrap/>
            <w:vAlign w:val="center"/>
            <w:hideMark/>
          </w:tcPr>
          <w:p w14:paraId="2FC2762E" w14:textId="77777777" w:rsidR="005A0D53" w:rsidRPr="005A0D53" w:rsidRDefault="005A0D53" w:rsidP="005A0D53">
            <w:pPr>
              <w:jc w:val="both"/>
              <w:rPr>
                <w:rFonts w:eastAsia="Calibri"/>
                <w:bCs/>
              </w:rPr>
            </w:pPr>
            <w:r w:rsidRPr="005A0D53">
              <w:rPr>
                <w:rFonts w:eastAsia="Calibri"/>
                <w:bCs/>
              </w:rPr>
              <w:t>31</w:t>
            </w:r>
          </w:p>
        </w:tc>
        <w:tc>
          <w:tcPr>
            <w:tcW w:w="5346" w:type="dxa"/>
            <w:tcBorders>
              <w:top w:val="nil"/>
              <w:left w:val="nil"/>
              <w:bottom w:val="single" w:sz="8" w:space="0" w:color="FFFFFF"/>
              <w:right w:val="nil"/>
            </w:tcBorders>
            <w:shd w:val="clear" w:color="000000" w:fill="BFBFBF"/>
            <w:vAlign w:val="center"/>
            <w:hideMark/>
          </w:tcPr>
          <w:p w14:paraId="523C7CA1" w14:textId="77777777" w:rsidR="005A0D53" w:rsidRPr="005A0D53" w:rsidRDefault="005A0D53" w:rsidP="005A0D53">
            <w:pPr>
              <w:jc w:val="both"/>
              <w:rPr>
                <w:rFonts w:eastAsia="Calibri"/>
                <w:bCs/>
                <w:i/>
                <w:iCs/>
              </w:rPr>
            </w:pPr>
            <w:r w:rsidRPr="005A0D53">
              <w:rPr>
                <w:rFonts w:eastAsia="Calibri"/>
                <w:bCs/>
                <w:i/>
                <w:iCs/>
              </w:rPr>
              <w:t>Summe Einzahlungen operative Gebarung</w:t>
            </w:r>
          </w:p>
        </w:tc>
        <w:tc>
          <w:tcPr>
            <w:tcW w:w="160" w:type="dxa"/>
            <w:tcBorders>
              <w:top w:val="nil"/>
              <w:left w:val="nil"/>
              <w:bottom w:val="single" w:sz="8" w:space="0" w:color="FFFFFF"/>
              <w:right w:val="nil"/>
            </w:tcBorders>
            <w:shd w:val="clear" w:color="000000" w:fill="BFBFBF"/>
            <w:noWrap/>
            <w:vAlign w:val="center"/>
            <w:hideMark/>
          </w:tcPr>
          <w:p w14:paraId="758615FC" w14:textId="4D2B6AA8" w:rsidR="005A0D53" w:rsidRPr="005A0D53" w:rsidRDefault="005A0D53" w:rsidP="005A0D53">
            <w:pPr>
              <w:jc w:val="both"/>
              <w:rPr>
                <w:rFonts w:eastAsia="Calibri"/>
                <w:bCs/>
              </w:rPr>
            </w:pPr>
            <w:r w:rsidRPr="005A0D53">
              <w:rPr>
                <w:rFonts w:eastAsia="Calibri"/>
                <w:bCs/>
              </w:rPr>
              <w:t>3.</w:t>
            </w:r>
            <w:r w:rsidR="009D0CD3">
              <w:rPr>
                <w:rFonts w:eastAsia="Calibri"/>
                <w:bCs/>
              </w:rPr>
              <w:t>992.500</w:t>
            </w:r>
            <w:r w:rsidRPr="005A0D53">
              <w:rPr>
                <w:rFonts w:eastAsia="Calibri"/>
                <w:bCs/>
              </w:rPr>
              <w:t>,00</w:t>
            </w:r>
          </w:p>
        </w:tc>
        <w:tc>
          <w:tcPr>
            <w:tcW w:w="1399" w:type="dxa"/>
            <w:tcBorders>
              <w:top w:val="nil"/>
              <w:left w:val="nil"/>
              <w:bottom w:val="single" w:sz="8" w:space="0" w:color="FFFFFF"/>
              <w:right w:val="nil"/>
            </w:tcBorders>
            <w:shd w:val="clear" w:color="000000" w:fill="BFBFBF"/>
            <w:noWrap/>
            <w:vAlign w:val="center"/>
            <w:hideMark/>
          </w:tcPr>
          <w:p w14:paraId="34065B29" w14:textId="74C241CE" w:rsidR="005A0D53" w:rsidRPr="005A0D53" w:rsidRDefault="005A0D53" w:rsidP="005A0D53">
            <w:pPr>
              <w:jc w:val="both"/>
              <w:rPr>
                <w:rFonts w:eastAsia="Calibri"/>
                <w:bCs/>
              </w:rPr>
            </w:pPr>
            <w:r w:rsidRPr="005A0D53">
              <w:rPr>
                <w:rFonts w:eastAsia="Calibri"/>
                <w:bCs/>
              </w:rPr>
              <w:t>3.</w:t>
            </w:r>
            <w:r w:rsidR="009D0CD3">
              <w:rPr>
                <w:rFonts w:eastAsia="Calibri"/>
                <w:bCs/>
              </w:rPr>
              <w:t>908.900</w:t>
            </w:r>
            <w:r w:rsidRPr="005A0D53">
              <w:rPr>
                <w:rFonts w:eastAsia="Calibri"/>
                <w:bCs/>
              </w:rPr>
              <w:t>,00</w:t>
            </w:r>
          </w:p>
        </w:tc>
        <w:tc>
          <w:tcPr>
            <w:tcW w:w="850" w:type="dxa"/>
            <w:tcBorders>
              <w:top w:val="nil"/>
              <w:left w:val="nil"/>
              <w:bottom w:val="single" w:sz="8" w:space="0" w:color="FFFFFF"/>
              <w:right w:val="nil"/>
            </w:tcBorders>
            <w:shd w:val="clear" w:color="000000" w:fill="BFBFBF"/>
            <w:noWrap/>
            <w:vAlign w:val="center"/>
            <w:hideMark/>
          </w:tcPr>
          <w:p w14:paraId="72E3FC0C" w14:textId="73B620C6" w:rsidR="005A0D53" w:rsidRPr="005A0D53" w:rsidRDefault="005A0D53" w:rsidP="005A0D53">
            <w:pPr>
              <w:jc w:val="both"/>
              <w:rPr>
                <w:rFonts w:eastAsia="Calibri"/>
                <w:bCs/>
              </w:rPr>
            </w:pPr>
            <w:r w:rsidRPr="005A0D53">
              <w:rPr>
                <w:rFonts w:eastAsia="Calibri"/>
                <w:bCs/>
              </w:rPr>
              <w:t>3.</w:t>
            </w:r>
            <w:r w:rsidR="009D0CD3">
              <w:rPr>
                <w:rFonts w:eastAsia="Calibri"/>
                <w:bCs/>
              </w:rPr>
              <w:t>969.775,42</w:t>
            </w:r>
          </w:p>
        </w:tc>
      </w:tr>
      <w:tr w:rsidR="005A0D53" w:rsidRPr="005A0D53" w14:paraId="25EFAFAF"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2B618370" w14:textId="77777777" w:rsidR="005A0D53" w:rsidRPr="005A0D53" w:rsidRDefault="005A0D53" w:rsidP="005A0D53">
            <w:pPr>
              <w:jc w:val="both"/>
              <w:rPr>
                <w:rFonts w:eastAsia="Calibri"/>
                <w:bCs/>
              </w:rPr>
            </w:pPr>
            <w:r w:rsidRPr="005A0D53">
              <w:rPr>
                <w:rFonts w:eastAsia="Calibri"/>
                <w:bCs/>
              </w:rPr>
              <w:t>SU</w:t>
            </w:r>
          </w:p>
        </w:tc>
        <w:tc>
          <w:tcPr>
            <w:tcW w:w="730" w:type="dxa"/>
            <w:tcBorders>
              <w:top w:val="nil"/>
              <w:left w:val="nil"/>
              <w:bottom w:val="single" w:sz="8" w:space="0" w:color="FFFFFF"/>
              <w:right w:val="nil"/>
            </w:tcBorders>
            <w:shd w:val="clear" w:color="000000" w:fill="BFBFBF"/>
            <w:noWrap/>
            <w:vAlign w:val="center"/>
            <w:hideMark/>
          </w:tcPr>
          <w:p w14:paraId="56FC3029" w14:textId="77777777" w:rsidR="005A0D53" w:rsidRPr="005A0D53" w:rsidRDefault="005A0D53" w:rsidP="005A0D53">
            <w:pPr>
              <w:jc w:val="both"/>
              <w:rPr>
                <w:rFonts w:eastAsia="Calibri"/>
                <w:bCs/>
              </w:rPr>
            </w:pPr>
            <w:r w:rsidRPr="005A0D53">
              <w:rPr>
                <w:rFonts w:eastAsia="Calibri"/>
                <w:bCs/>
              </w:rPr>
              <w:t>32</w:t>
            </w:r>
          </w:p>
        </w:tc>
        <w:tc>
          <w:tcPr>
            <w:tcW w:w="5346" w:type="dxa"/>
            <w:tcBorders>
              <w:top w:val="nil"/>
              <w:left w:val="nil"/>
              <w:bottom w:val="single" w:sz="8" w:space="0" w:color="FFFFFF"/>
              <w:right w:val="nil"/>
            </w:tcBorders>
            <w:shd w:val="clear" w:color="000000" w:fill="BFBFBF"/>
            <w:vAlign w:val="center"/>
            <w:hideMark/>
          </w:tcPr>
          <w:p w14:paraId="23D071E2" w14:textId="77777777" w:rsidR="005A0D53" w:rsidRPr="005A0D53" w:rsidRDefault="005A0D53" w:rsidP="005A0D53">
            <w:pPr>
              <w:jc w:val="both"/>
              <w:rPr>
                <w:rFonts w:eastAsia="Calibri"/>
                <w:bCs/>
                <w:i/>
                <w:iCs/>
              </w:rPr>
            </w:pPr>
            <w:r w:rsidRPr="005A0D53">
              <w:rPr>
                <w:rFonts w:eastAsia="Calibri"/>
                <w:bCs/>
                <w:i/>
                <w:iCs/>
              </w:rPr>
              <w:t>Summe Auszahlungen operative Gebarung</w:t>
            </w:r>
          </w:p>
        </w:tc>
        <w:tc>
          <w:tcPr>
            <w:tcW w:w="160" w:type="dxa"/>
            <w:tcBorders>
              <w:top w:val="nil"/>
              <w:left w:val="nil"/>
              <w:bottom w:val="single" w:sz="8" w:space="0" w:color="FFFFFF"/>
              <w:right w:val="nil"/>
            </w:tcBorders>
            <w:shd w:val="clear" w:color="000000" w:fill="BFBFBF"/>
            <w:noWrap/>
            <w:vAlign w:val="center"/>
            <w:hideMark/>
          </w:tcPr>
          <w:p w14:paraId="0EADAE8A" w14:textId="109C6C28" w:rsidR="005A0D53" w:rsidRPr="005A0D53" w:rsidRDefault="009D0CD3" w:rsidP="005A0D53">
            <w:pPr>
              <w:jc w:val="both"/>
              <w:rPr>
                <w:rFonts w:eastAsia="Calibri"/>
                <w:bCs/>
              </w:rPr>
            </w:pPr>
            <w:r>
              <w:rPr>
                <w:rFonts w:eastAsia="Calibri"/>
                <w:bCs/>
              </w:rPr>
              <w:t>3.827.500,00</w:t>
            </w:r>
          </w:p>
        </w:tc>
        <w:tc>
          <w:tcPr>
            <w:tcW w:w="1399" w:type="dxa"/>
            <w:tcBorders>
              <w:top w:val="nil"/>
              <w:left w:val="nil"/>
              <w:bottom w:val="single" w:sz="8" w:space="0" w:color="FFFFFF"/>
              <w:right w:val="nil"/>
            </w:tcBorders>
            <w:shd w:val="clear" w:color="000000" w:fill="BFBFBF"/>
            <w:noWrap/>
            <w:vAlign w:val="center"/>
            <w:hideMark/>
          </w:tcPr>
          <w:p w14:paraId="380DA9E4" w14:textId="3DB4B836" w:rsidR="005A0D53" w:rsidRPr="005A0D53" w:rsidRDefault="009D0CD3" w:rsidP="005A0D53">
            <w:pPr>
              <w:jc w:val="both"/>
              <w:rPr>
                <w:rFonts w:eastAsia="Calibri"/>
                <w:bCs/>
              </w:rPr>
            </w:pPr>
            <w:r>
              <w:rPr>
                <w:rFonts w:eastAsia="Calibri"/>
                <w:bCs/>
              </w:rPr>
              <w:t>4.097.600,00</w:t>
            </w:r>
          </w:p>
        </w:tc>
        <w:tc>
          <w:tcPr>
            <w:tcW w:w="850" w:type="dxa"/>
            <w:tcBorders>
              <w:top w:val="nil"/>
              <w:left w:val="nil"/>
              <w:bottom w:val="single" w:sz="8" w:space="0" w:color="FFFFFF"/>
              <w:right w:val="nil"/>
            </w:tcBorders>
            <w:shd w:val="clear" w:color="000000" w:fill="BFBFBF"/>
            <w:noWrap/>
            <w:vAlign w:val="center"/>
            <w:hideMark/>
          </w:tcPr>
          <w:p w14:paraId="7F3B6DC9" w14:textId="37025E23" w:rsidR="005A0D53" w:rsidRPr="005A0D53" w:rsidRDefault="005A0D53" w:rsidP="005A0D53">
            <w:pPr>
              <w:jc w:val="both"/>
              <w:rPr>
                <w:rFonts w:eastAsia="Calibri"/>
                <w:bCs/>
              </w:rPr>
            </w:pPr>
            <w:r w:rsidRPr="005A0D53">
              <w:rPr>
                <w:rFonts w:eastAsia="Calibri"/>
                <w:bCs/>
              </w:rPr>
              <w:t>3.</w:t>
            </w:r>
            <w:r w:rsidR="009D0CD3">
              <w:rPr>
                <w:rFonts w:eastAsia="Calibri"/>
                <w:bCs/>
              </w:rPr>
              <w:t>660.235,39</w:t>
            </w:r>
          </w:p>
        </w:tc>
      </w:tr>
      <w:tr w:rsidR="005A0D53" w:rsidRPr="005A0D53" w14:paraId="3C0DA001"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77338332" w14:textId="77777777" w:rsidR="005A0D53" w:rsidRPr="005A0D53" w:rsidRDefault="005A0D53" w:rsidP="005A0D53">
            <w:pPr>
              <w:jc w:val="both"/>
              <w:rPr>
                <w:rFonts w:eastAsia="Calibri"/>
                <w:bCs/>
              </w:rPr>
            </w:pPr>
            <w:r w:rsidRPr="005A0D53">
              <w:rPr>
                <w:rFonts w:eastAsia="Calibri"/>
                <w:bCs/>
              </w:rPr>
              <w:t>SA 1</w:t>
            </w:r>
          </w:p>
        </w:tc>
        <w:tc>
          <w:tcPr>
            <w:tcW w:w="730" w:type="dxa"/>
            <w:tcBorders>
              <w:top w:val="nil"/>
              <w:left w:val="nil"/>
              <w:bottom w:val="single" w:sz="8" w:space="0" w:color="FFFFFF"/>
              <w:right w:val="nil"/>
            </w:tcBorders>
            <w:shd w:val="clear" w:color="000000" w:fill="BFBFBF"/>
            <w:vAlign w:val="center"/>
            <w:hideMark/>
          </w:tcPr>
          <w:p w14:paraId="0E3CFEF7" w14:textId="77777777" w:rsidR="005A0D53" w:rsidRPr="005A0D53" w:rsidRDefault="005A0D53" w:rsidP="005A0D53">
            <w:pPr>
              <w:jc w:val="both"/>
              <w:rPr>
                <w:rFonts w:eastAsia="Calibri"/>
                <w:bCs/>
              </w:rPr>
            </w:pPr>
            <w:r w:rsidRPr="005A0D53">
              <w:rPr>
                <w:rFonts w:eastAsia="Calibri"/>
                <w:bCs/>
              </w:rPr>
              <w:t>SA 1</w:t>
            </w:r>
          </w:p>
        </w:tc>
        <w:tc>
          <w:tcPr>
            <w:tcW w:w="5346" w:type="dxa"/>
            <w:tcBorders>
              <w:top w:val="nil"/>
              <w:left w:val="nil"/>
              <w:bottom w:val="single" w:sz="8" w:space="0" w:color="FFFFFF"/>
              <w:right w:val="nil"/>
            </w:tcBorders>
            <w:shd w:val="clear" w:color="000000" w:fill="BFBFBF"/>
            <w:vAlign w:val="center"/>
            <w:hideMark/>
          </w:tcPr>
          <w:p w14:paraId="550E0F7D" w14:textId="77777777" w:rsidR="005A0D53" w:rsidRPr="005A0D53" w:rsidRDefault="005A0D53" w:rsidP="005A0D53">
            <w:pPr>
              <w:jc w:val="both"/>
              <w:rPr>
                <w:rFonts w:eastAsia="Calibri"/>
                <w:bCs/>
                <w:i/>
                <w:iCs/>
              </w:rPr>
            </w:pPr>
            <w:r w:rsidRPr="005A0D53">
              <w:rPr>
                <w:rFonts w:eastAsia="Calibri"/>
                <w:bCs/>
                <w:i/>
                <w:iCs/>
              </w:rPr>
              <w:t>Saldo (1) Geldfluss aus der Operativen Gebarung (31 - 32)</w:t>
            </w:r>
          </w:p>
        </w:tc>
        <w:tc>
          <w:tcPr>
            <w:tcW w:w="160" w:type="dxa"/>
            <w:tcBorders>
              <w:top w:val="nil"/>
              <w:left w:val="nil"/>
              <w:bottom w:val="single" w:sz="8" w:space="0" w:color="FFFFFF"/>
              <w:right w:val="nil"/>
            </w:tcBorders>
            <w:shd w:val="clear" w:color="000000" w:fill="BFBFBF"/>
            <w:noWrap/>
            <w:vAlign w:val="center"/>
            <w:hideMark/>
          </w:tcPr>
          <w:p w14:paraId="17750C5F" w14:textId="3E387E76" w:rsidR="005A0D53" w:rsidRPr="005A0D53" w:rsidRDefault="009D0CD3" w:rsidP="005A0D53">
            <w:pPr>
              <w:jc w:val="both"/>
              <w:rPr>
                <w:rFonts w:eastAsia="Calibri"/>
                <w:bCs/>
              </w:rPr>
            </w:pPr>
            <w:r>
              <w:rPr>
                <w:rFonts w:eastAsia="Calibri"/>
                <w:bCs/>
              </w:rPr>
              <w:t xml:space="preserve"> 165.000,00</w:t>
            </w:r>
          </w:p>
        </w:tc>
        <w:tc>
          <w:tcPr>
            <w:tcW w:w="1399" w:type="dxa"/>
            <w:tcBorders>
              <w:top w:val="nil"/>
              <w:left w:val="nil"/>
              <w:bottom w:val="single" w:sz="8" w:space="0" w:color="FFFFFF"/>
              <w:right w:val="nil"/>
            </w:tcBorders>
            <w:shd w:val="clear" w:color="000000" w:fill="BFBFBF"/>
            <w:noWrap/>
            <w:vAlign w:val="center"/>
            <w:hideMark/>
          </w:tcPr>
          <w:p w14:paraId="006869D0" w14:textId="690D74A3" w:rsidR="005A0D53" w:rsidRPr="005A0D53" w:rsidRDefault="005A0D53" w:rsidP="005A0D53">
            <w:pPr>
              <w:jc w:val="both"/>
              <w:rPr>
                <w:rFonts w:eastAsia="Calibri"/>
                <w:bCs/>
              </w:rPr>
            </w:pPr>
            <w:r w:rsidRPr="005A0D53">
              <w:rPr>
                <w:rFonts w:eastAsia="Calibri"/>
                <w:bCs/>
              </w:rPr>
              <w:t>-</w:t>
            </w:r>
            <w:r w:rsidR="009D0CD3">
              <w:rPr>
                <w:rFonts w:eastAsia="Calibri"/>
                <w:bCs/>
              </w:rPr>
              <w:t>188.700</w:t>
            </w:r>
            <w:r w:rsidRPr="005A0D53">
              <w:rPr>
                <w:rFonts w:eastAsia="Calibri"/>
                <w:bCs/>
              </w:rPr>
              <w:t>,00</w:t>
            </w:r>
          </w:p>
        </w:tc>
        <w:tc>
          <w:tcPr>
            <w:tcW w:w="850" w:type="dxa"/>
            <w:tcBorders>
              <w:top w:val="nil"/>
              <w:left w:val="nil"/>
              <w:bottom w:val="single" w:sz="8" w:space="0" w:color="FFFFFF"/>
              <w:right w:val="nil"/>
            </w:tcBorders>
            <w:shd w:val="clear" w:color="000000" w:fill="BFBFBF"/>
            <w:noWrap/>
            <w:vAlign w:val="center"/>
            <w:hideMark/>
          </w:tcPr>
          <w:p w14:paraId="40B0071C" w14:textId="7AE7867C" w:rsidR="005A0D53" w:rsidRPr="005A0D53" w:rsidRDefault="009D0CD3" w:rsidP="005A0D53">
            <w:pPr>
              <w:jc w:val="both"/>
              <w:rPr>
                <w:rFonts w:eastAsia="Calibri"/>
                <w:bCs/>
              </w:rPr>
            </w:pPr>
            <w:r>
              <w:rPr>
                <w:rFonts w:eastAsia="Calibri"/>
                <w:bCs/>
              </w:rPr>
              <w:t>309.540,03</w:t>
            </w:r>
          </w:p>
        </w:tc>
      </w:tr>
      <w:tr w:rsidR="005A0D53" w:rsidRPr="005A0D53" w14:paraId="6C443B8A"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71C01EA0" w14:textId="77777777" w:rsidR="005A0D53" w:rsidRPr="005A0D53" w:rsidRDefault="005A0D53" w:rsidP="005A0D53">
            <w:pPr>
              <w:jc w:val="both"/>
              <w:rPr>
                <w:rFonts w:eastAsia="Calibri"/>
                <w:bCs/>
              </w:rPr>
            </w:pPr>
            <w:r w:rsidRPr="005A0D53">
              <w:rPr>
                <w:rFonts w:eastAsia="Calibri"/>
                <w:bCs/>
              </w:rPr>
              <w:t>SU</w:t>
            </w:r>
          </w:p>
        </w:tc>
        <w:tc>
          <w:tcPr>
            <w:tcW w:w="730" w:type="dxa"/>
            <w:tcBorders>
              <w:top w:val="nil"/>
              <w:left w:val="nil"/>
              <w:bottom w:val="single" w:sz="8" w:space="0" w:color="FFFFFF"/>
              <w:right w:val="nil"/>
            </w:tcBorders>
            <w:shd w:val="clear" w:color="000000" w:fill="BFBFBF"/>
            <w:vAlign w:val="center"/>
            <w:hideMark/>
          </w:tcPr>
          <w:p w14:paraId="7263DF47" w14:textId="77777777" w:rsidR="005A0D53" w:rsidRPr="005A0D53" w:rsidRDefault="005A0D53" w:rsidP="005A0D53">
            <w:pPr>
              <w:jc w:val="both"/>
              <w:rPr>
                <w:rFonts w:eastAsia="Calibri"/>
                <w:bCs/>
              </w:rPr>
            </w:pPr>
            <w:r w:rsidRPr="005A0D53">
              <w:rPr>
                <w:rFonts w:eastAsia="Calibri"/>
                <w:bCs/>
              </w:rPr>
              <w:t>33</w:t>
            </w:r>
          </w:p>
        </w:tc>
        <w:tc>
          <w:tcPr>
            <w:tcW w:w="5346" w:type="dxa"/>
            <w:tcBorders>
              <w:top w:val="nil"/>
              <w:left w:val="nil"/>
              <w:bottom w:val="single" w:sz="8" w:space="0" w:color="FFFFFF"/>
              <w:right w:val="nil"/>
            </w:tcBorders>
            <w:shd w:val="clear" w:color="000000" w:fill="BFBFBF"/>
            <w:vAlign w:val="center"/>
            <w:hideMark/>
          </w:tcPr>
          <w:p w14:paraId="7C798A12" w14:textId="77777777" w:rsidR="005A0D53" w:rsidRPr="005A0D53" w:rsidRDefault="005A0D53" w:rsidP="005A0D53">
            <w:pPr>
              <w:jc w:val="both"/>
              <w:rPr>
                <w:rFonts w:eastAsia="Calibri"/>
                <w:bCs/>
                <w:i/>
                <w:iCs/>
              </w:rPr>
            </w:pPr>
            <w:r w:rsidRPr="005A0D53">
              <w:rPr>
                <w:rFonts w:eastAsia="Calibri"/>
                <w:bCs/>
                <w:i/>
                <w:iCs/>
              </w:rPr>
              <w:t>Summe Einzahlungen investive Gebarung</w:t>
            </w:r>
          </w:p>
        </w:tc>
        <w:tc>
          <w:tcPr>
            <w:tcW w:w="160" w:type="dxa"/>
            <w:tcBorders>
              <w:top w:val="nil"/>
              <w:left w:val="nil"/>
              <w:bottom w:val="single" w:sz="8" w:space="0" w:color="FFFFFF"/>
              <w:right w:val="nil"/>
            </w:tcBorders>
            <w:shd w:val="clear" w:color="000000" w:fill="BFBFBF"/>
            <w:noWrap/>
            <w:vAlign w:val="center"/>
            <w:hideMark/>
          </w:tcPr>
          <w:p w14:paraId="5DB2C84D" w14:textId="4BC360ED" w:rsidR="005A0D53" w:rsidRPr="005A0D53" w:rsidRDefault="009D0CD3" w:rsidP="005A0D53">
            <w:pPr>
              <w:jc w:val="both"/>
              <w:rPr>
                <w:rFonts w:eastAsia="Calibri"/>
                <w:bCs/>
              </w:rPr>
            </w:pPr>
            <w:r>
              <w:rPr>
                <w:rFonts w:eastAsia="Calibri"/>
                <w:bCs/>
              </w:rPr>
              <w:t>145.300,00</w:t>
            </w:r>
          </w:p>
        </w:tc>
        <w:tc>
          <w:tcPr>
            <w:tcW w:w="1399" w:type="dxa"/>
            <w:tcBorders>
              <w:top w:val="nil"/>
              <w:left w:val="nil"/>
              <w:bottom w:val="single" w:sz="8" w:space="0" w:color="FFFFFF"/>
              <w:right w:val="nil"/>
            </w:tcBorders>
            <w:shd w:val="clear" w:color="000000" w:fill="BFBFBF"/>
            <w:noWrap/>
            <w:vAlign w:val="center"/>
            <w:hideMark/>
          </w:tcPr>
          <w:p w14:paraId="2EBB243D" w14:textId="3EE13224" w:rsidR="005A0D53" w:rsidRPr="005A0D53" w:rsidRDefault="009D0CD3" w:rsidP="005A0D53">
            <w:pPr>
              <w:jc w:val="both"/>
              <w:rPr>
                <w:rFonts w:eastAsia="Calibri"/>
                <w:bCs/>
              </w:rPr>
            </w:pPr>
            <w:r>
              <w:rPr>
                <w:rFonts w:eastAsia="Calibri"/>
                <w:bCs/>
              </w:rPr>
              <w:t>441.300</w:t>
            </w:r>
            <w:r w:rsidR="005A0D53" w:rsidRPr="005A0D53">
              <w:rPr>
                <w:rFonts w:eastAsia="Calibri"/>
                <w:bCs/>
              </w:rPr>
              <w:t>,00</w:t>
            </w:r>
          </w:p>
        </w:tc>
        <w:tc>
          <w:tcPr>
            <w:tcW w:w="850" w:type="dxa"/>
            <w:tcBorders>
              <w:top w:val="nil"/>
              <w:left w:val="nil"/>
              <w:bottom w:val="single" w:sz="8" w:space="0" w:color="FFFFFF"/>
              <w:right w:val="nil"/>
            </w:tcBorders>
            <w:shd w:val="clear" w:color="000000" w:fill="BFBFBF"/>
            <w:noWrap/>
            <w:vAlign w:val="center"/>
            <w:hideMark/>
          </w:tcPr>
          <w:p w14:paraId="5C6A1213" w14:textId="70950110" w:rsidR="005A0D53" w:rsidRPr="005A0D53" w:rsidRDefault="009D0CD3" w:rsidP="005A0D53">
            <w:pPr>
              <w:jc w:val="both"/>
              <w:rPr>
                <w:rFonts w:eastAsia="Calibri"/>
                <w:bCs/>
              </w:rPr>
            </w:pPr>
            <w:r>
              <w:rPr>
                <w:rFonts w:eastAsia="Calibri"/>
                <w:bCs/>
              </w:rPr>
              <w:t>390.066,04</w:t>
            </w:r>
          </w:p>
        </w:tc>
      </w:tr>
      <w:tr w:rsidR="005A0D53" w:rsidRPr="005A0D53" w14:paraId="77198208"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10AD18C5" w14:textId="77777777" w:rsidR="005A0D53" w:rsidRPr="005A0D53" w:rsidRDefault="005A0D53" w:rsidP="005A0D53">
            <w:pPr>
              <w:jc w:val="both"/>
              <w:rPr>
                <w:rFonts w:eastAsia="Calibri"/>
                <w:bCs/>
              </w:rPr>
            </w:pPr>
            <w:r w:rsidRPr="005A0D53">
              <w:rPr>
                <w:rFonts w:eastAsia="Calibri"/>
                <w:bCs/>
              </w:rPr>
              <w:t>SU</w:t>
            </w:r>
          </w:p>
        </w:tc>
        <w:tc>
          <w:tcPr>
            <w:tcW w:w="730" w:type="dxa"/>
            <w:tcBorders>
              <w:top w:val="nil"/>
              <w:left w:val="nil"/>
              <w:bottom w:val="single" w:sz="8" w:space="0" w:color="FFFFFF"/>
              <w:right w:val="nil"/>
            </w:tcBorders>
            <w:shd w:val="clear" w:color="000000" w:fill="BFBFBF"/>
            <w:vAlign w:val="center"/>
            <w:hideMark/>
          </w:tcPr>
          <w:p w14:paraId="5B9BE5F4" w14:textId="77777777" w:rsidR="005A0D53" w:rsidRPr="005A0D53" w:rsidRDefault="005A0D53" w:rsidP="005A0D53">
            <w:pPr>
              <w:jc w:val="both"/>
              <w:rPr>
                <w:rFonts w:eastAsia="Calibri"/>
                <w:bCs/>
              </w:rPr>
            </w:pPr>
            <w:r w:rsidRPr="005A0D53">
              <w:rPr>
                <w:rFonts w:eastAsia="Calibri"/>
                <w:bCs/>
              </w:rPr>
              <w:t>34</w:t>
            </w:r>
          </w:p>
        </w:tc>
        <w:tc>
          <w:tcPr>
            <w:tcW w:w="5346" w:type="dxa"/>
            <w:tcBorders>
              <w:top w:val="nil"/>
              <w:left w:val="nil"/>
              <w:bottom w:val="single" w:sz="8" w:space="0" w:color="FFFFFF"/>
              <w:right w:val="nil"/>
            </w:tcBorders>
            <w:shd w:val="clear" w:color="000000" w:fill="BFBFBF"/>
            <w:vAlign w:val="center"/>
            <w:hideMark/>
          </w:tcPr>
          <w:p w14:paraId="06D197D0" w14:textId="77777777" w:rsidR="005A0D53" w:rsidRPr="005A0D53" w:rsidRDefault="005A0D53" w:rsidP="005A0D53">
            <w:pPr>
              <w:jc w:val="both"/>
              <w:rPr>
                <w:rFonts w:eastAsia="Calibri"/>
                <w:bCs/>
                <w:i/>
                <w:iCs/>
              </w:rPr>
            </w:pPr>
            <w:r w:rsidRPr="005A0D53">
              <w:rPr>
                <w:rFonts w:eastAsia="Calibri"/>
                <w:bCs/>
                <w:i/>
                <w:iCs/>
              </w:rPr>
              <w:t>Summe Auszahlungen investive Gebarung</w:t>
            </w:r>
          </w:p>
        </w:tc>
        <w:tc>
          <w:tcPr>
            <w:tcW w:w="160" w:type="dxa"/>
            <w:tcBorders>
              <w:top w:val="nil"/>
              <w:left w:val="nil"/>
              <w:bottom w:val="single" w:sz="8" w:space="0" w:color="FFFFFF"/>
              <w:right w:val="nil"/>
            </w:tcBorders>
            <w:shd w:val="clear" w:color="000000" w:fill="BFBFBF"/>
            <w:noWrap/>
            <w:vAlign w:val="center"/>
            <w:hideMark/>
          </w:tcPr>
          <w:p w14:paraId="31B9B5B2" w14:textId="14760605" w:rsidR="005A0D53" w:rsidRPr="005A0D53" w:rsidRDefault="009D0CD3" w:rsidP="005A0D53">
            <w:pPr>
              <w:jc w:val="both"/>
              <w:rPr>
                <w:rFonts w:eastAsia="Calibri"/>
                <w:bCs/>
              </w:rPr>
            </w:pPr>
            <w:r>
              <w:rPr>
                <w:rFonts w:eastAsia="Calibri"/>
                <w:bCs/>
              </w:rPr>
              <w:t>190.000,00</w:t>
            </w:r>
          </w:p>
        </w:tc>
        <w:tc>
          <w:tcPr>
            <w:tcW w:w="1399" w:type="dxa"/>
            <w:tcBorders>
              <w:top w:val="nil"/>
              <w:left w:val="nil"/>
              <w:bottom w:val="single" w:sz="8" w:space="0" w:color="FFFFFF"/>
              <w:right w:val="nil"/>
            </w:tcBorders>
            <w:shd w:val="clear" w:color="000000" w:fill="BFBFBF"/>
            <w:noWrap/>
            <w:vAlign w:val="center"/>
            <w:hideMark/>
          </w:tcPr>
          <w:p w14:paraId="3C7C2ACE" w14:textId="1C284125" w:rsidR="005A0D53" w:rsidRPr="005A0D53" w:rsidRDefault="009D0CD3" w:rsidP="005A0D53">
            <w:pPr>
              <w:jc w:val="both"/>
              <w:rPr>
                <w:rFonts w:eastAsia="Calibri"/>
                <w:bCs/>
              </w:rPr>
            </w:pPr>
            <w:r>
              <w:rPr>
                <w:rFonts w:eastAsia="Calibri"/>
                <w:bCs/>
              </w:rPr>
              <w:t>609.200,00</w:t>
            </w:r>
          </w:p>
        </w:tc>
        <w:tc>
          <w:tcPr>
            <w:tcW w:w="850" w:type="dxa"/>
            <w:tcBorders>
              <w:top w:val="nil"/>
              <w:left w:val="nil"/>
              <w:bottom w:val="single" w:sz="8" w:space="0" w:color="FFFFFF"/>
              <w:right w:val="nil"/>
            </w:tcBorders>
            <w:shd w:val="clear" w:color="000000" w:fill="BFBFBF"/>
            <w:noWrap/>
            <w:vAlign w:val="center"/>
            <w:hideMark/>
          </w:tcPr>
          <w:p w14:paraId="02830312" w14:textId="36C13638" w:rsidR="005A0D53" w:rsidRPr="005A0D53" w:rsidRDefault="009D0CD3" w:rsidP="005A0D53">
            <w:pPr>
              <w:jc w:val="both"/>
              <w:rPr>
                <w:rFonts w:eastAsia="Calibri"/>
                <w:bCs/>
              </w:rPr>
            </w:pPr>
            <w:r>
              <w:rPr>
                <w:rFonts w:eastAsia="Calibri"/>
                <w:bCs/>
              </w:rPr>
              <w:t>860.726,31</w:t>
            </w:r>
          </w:p>
        </w:tc>
      </w:tr>
      <w:tr w:rsidR="005A0D53" w:rsidRPr="005A0D53" w14:paraId="1A5828DD"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289E6B77" w14:textId="77777777" w:rsidR="005A0D53" w:rsidRPr="005A0D53" w:rsidRDefault="005A0D53" w:rsidP="005A0D53">
            <w:pPr>
              <w:jc w:val="both"/>
              <w:rPr>
                <w:rFonts w:eastAsia="Calibri"/>
                <w:bCs/>
              </w:rPr>
            </w:pPr>
            <w:r w:rsidRPr="005A0D53">
              <w:rPr>
                <w:rFonts w:eastAsia="Calibri"/>
                <w:bCs/>
              </w:rPr>
              <w:t>SA2</w:t>
            </w:r>
          </w:p>
        </w:tc>
        <w:tc>
          <w:tcPr>
            <w:tcW w:w="730" w:type="dxa"/>
            <w:tcBorders>
              <w:top w:val="nil"/>
              <w:left w:val="nil"/>
              <w:bottom w:val="single" w:sz="8" w:space="0" w:color="FFFFFF"/>
              <w:right w:val="nil"/>
            </w:tcBorders>
            <w:shd w:val="clear" w:color="000000" w:fill="BFBFBF"/>
            <w:vAlign w:val="center"/>
            <w:hideMark/>
          </w:tcPr>
          <w:p w14:paraId="608D76B1" w14:textId="77777777" w:rsidR="005A0D53" w:rsidRPr="005A0D53" w:rsidRDefault="005A0D53" w:rsidP="005A0D53">
            <w:pPr>
              <w:jc w:val="both"/>
              <w:rPr>
                <w:rFonts w:eastAsia="Calibri"/>
                <w:bCs/>
              </w:rPr>
            </w:pPr>
            <w:r w:rsidRPr="005A0D53">
              <w:rPr>
                <w:rFonts w:eastAsia="Calibri"/>
                <w:bCs/>
              </w:rPr>
              <w:t>SA2</w:t>
            </w:r>
          </w:p>
        </w:tc>
        <w:tc>
          <w:tcPr>
            <w:tcW w:w="5346" w:type="dxa"/>
            <w:tcBorders>
              <w:top w:val="nil"/>
              <w:left w:val="nil"/>
              <w:bottom w:val="single" w:sz="8" w:space="0" w:color="FFFFFF"/>
              <w:right w:val="nil"/>
            </w:tcBorders>
            <w:shd w:val="clear" w:color="000000" w:fill="BFBFBF"/>
            <w:vAlign w:val="center"/>
            <w:hideMark/>
          </w:tcPr>
          <w:p w14:paraId="2E0F4290" w14:textId="77777777" w:rsidR="005A0D53" w:rsidRPr="005A0D53" w:rsidRDefault="005A0D53" w:rsidP="005A0D53">
            <w:pPr>
              <w:jc w:val="both"/>
              <w:rPr>
                <w:rFonts w:eastAsia="Calibri"/>
                <w:bCs/>
                <w:i/>
                <w:iCs/>
              </w:rPr>
            </w:pPr>
            <w:r w:rsidRPr="005A0D53">
              <w:rPr>
                <w:rFonts w:eastAsia="Calibri"/>
                <w:bCs/>
                <w:i/>
                <w:iCs/>
              </w:rPr>
              <w:t>Saldo (2) Geldfluss aus der Investiven Gebarung (33 - 34)</w:t>
            </w:r>
          </w:p>
        </w:tc>
        <w:tc>
          <w:tcPr>
            <w:tcW w:w="160" w:type="dxa"/>
            <w:tcBorders>
              <w:top w:val="nil"/>
              <w:left w:val="nil"/>
              <w:bottom w:val="single" w:sz="8" w:space="0" w:color="FFFFFF"/>
              <w:right w:val="nil"/>
            </w:tcBorders>
            <w:shd w:val="clear" w:color="000000" w:fill="BFBFBF"/>
            <w:noWrap/>
            <w:vAlign w:val="center"/>
            <w:hideMark/>
          </w:tcPr>
          <w:p w14:paraId="1A79551F" w14:textId="67668D34" w:rsidR="005A0D53" w:rsidRPr="005A0D53" w:rsidRDefault="005A0D53" w:rsidP="005A0D53">
            <w:pPr>
              <w:jc w:val="both"/>
              <w:rPr>
                <w:rFonts w:eastAsia="Calibri"/>
                <w:bCs/>
              </w:rPr>
            </w:pPr>
            <w:r w:rsidRPr="005A0D53">
              <w:rPr>
                <w:rFonts w:eastAsia="Calibri"/>
                <w:bCs/>
              </w:rPr>
              <w:t>-</w:t>
            </w:r>
            <w:r w:rsidR="009D0CD3">
              <w:rPr>
                <w:rFonts w:eastAsia="Calibri"/>
                <w:bCs/>
              </w:rPr>
              <w:t xml:space="preserve"> 44.700,00</w:t>
            </w:r>
          </w:p>
        </w:tc>
        <w:tc>
          <w:tcPr>
            <w:tcW w:w="1399" w:type="dxa"/>
            <w:tcBorders>
              <w:top w:val="nil"/>
              <w:left w:val="nil"/>
              <w:bottom w:val="single" w:sz="8" w:space="0" w:color="FFFFFF"/>
              <w:right w:val="nil"/>
            </w:tcBorders>
            <w:shd w:val="clear" w:color="000000" w:fill="BFBFBF"/>
            <w:noWrap/>
            <w:vAlign w:val="center"/>
            <w:hideMark/>
          </w:tcPr>
          <w:p w14:paraId="3BC352B0" w14:textId="58B76620" w:rsidR="005A0D53" w:rsidRPr="005A0D53" w:rsidRDefault="005A0D53" w:rsidP="005A0D53">
            <w:pPr>
              <w:jc w:val="both"/>
              <w:rPr>
                <w:rFonts w:eastAsia="Calibri"/>
                <w:bCs/>
              </w:rPr>
            </w:pPr>
            <w:r w:rsidRPr="005A0D53">
              <w:rPr>
                <w:rFonts w:eastAsia="Calibri"/>
                <w:bCs/>
              </w:rPr>
              <w:t>-</w:t>
            </w:r>
            <w:r w:rsidR="009D0CD3">
              <w:rPr>
                <w:rFonts w:eastAsia="Calibri"/>
                <w:bCs/>
              </w:rPr>
              <w:t>167.900</w:t>
            </w:r>
            <w:r w:rsidRPr="005A0D53">
              <w:rPr>
                <w:rFonts w:eastAsia="Calibri"/>
                <w:bCs/>
              </w:rPr>
              <w:t>,00</w:t>
            </w:r>
          </w:p>
        </w:tc>
        <w:tc>
          <w:tcPr>
            <w:tcW w:w="850" w:type="dxa"/>
            <w:tcBorders>
              <w:top w:val="nil"/>
              <w:left w:val="nil"/>
              <w:bottom w:val="single" w:sz="8" w:space="0" w:color="FFFFFF"/>
              <w:right w:val="nil"/>
            </w:tcBorders>
            <w:shd w:val="clear" w:color="000000" w:fill="BFBFBF"/>
            <w:noWrap/>
            <w:vAlign w:val="center"/>
            <w:hideMark/>
          </w:tcPr>
          <w:p w14:paraId="4F480E44" w14:textId="2C34C709" w:rsidR="005A0D53" w:rsidRPr="005A0D53" w:rsidRDefault="005A0D53" w:rsidP="005A0D53">
            <w:pPr>
              <w:jc w:val="both"/>
              <w:rPr>
                <w:rFonts w:eastAsia="Calibri"/>
                <w:bCs/>
              </w:rPr>
            </w:pPr>
            <w:r w:rsidRPr="005A0D53">
              <w:rPr>
                <w:rFonts w:eastAsia="Calibri"/>
                <w:bCs/>
              </w:rPr>
              <w:t>-</w:t>
            </w:r>
            <w:r w:rsidR="009D0CD3">
              <w:rPr>
                <w:rFonts w:eastAsia="Calibri"/>
                <w:bCs/>
              </w:rPr>
              <w:t>470.660,27</w:t>
            </w:r>
          </w:p>
        </w:tc>
      </w:tr>
      <w:tr w:rsidR="005A0D53" w:rsidRPr="005A0D53" w14:paraId="260E8C0E"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432457D0" w14:textId="77777777" w:rsidR="005A0D53" w:rsidRPr="005A0D53" w:rsidRDefault="005A0D53" w:rsidP="005A0D53">
            <w:pPr>
              <w:jc w:val="both"/>
              <w:rPr>
                <w:rFonts w:eastAsia="Calibri"/>
                <w:bCs/>
              </w:rPr>
            </w:pPr>
            <w:r w:rsidRPr="005A0D53">
              <w:rPr>
                <w:rFonts w:eastAsia="Calibri"/>
                <w:bCs/>
              </w:rPr>
              <w:t>SA3</w:t>
            </w:r>
          </w:p>
        </w:tc>
        <w:tc>
          <w:tcPr>
            <w:tcW w:w="730" w:type="dxa"/>
            <w:tcBorders>
              <w:top w:val="nil"/>
              <w:left w:val="nil"/>
              <w:bottom w:val="single" w:sz="8" w:space="0" w:color="FFFFFF"/>
              <w:right w:val="nil"/>
            </w:tcBorders>
            <w:shd w:val="clear" w:color="000000" w:fill="BFBFBF"/>
            <w:vAlign w:val="center"/>
            <w:hideMark/>
          </w:tcPr>
          <w:p w14:paraId="6449A2DF" w14:textId="77777777" w:rsidR="005A0D53" w:rsidRPr="005A0D53" w:rsidRDefault="005A0D53" w:rsidP="005A0D53">
            <w:pPr>
              <w:jc w:val="both"/>
              <w:rPr>
                <w:rFonts w:eastAsia="Calibri"/>
                <w:bCs/>
              </w:rPr>
            </w:pPr>
            <w:r w:rsidRPr="005A0D53">
              <w:rPr>
                <w:rFonts w:eastAsia="Calibri"/>
                <w:bCs/>
              </w:rPr>
              <w:t>SA3</w:t>
            </w:r>
          </w:p>
        </w:tc>
        <w:tc>
          <w:tcPr>
            <w:tcW w:w="5346" w:type="dxa"/>
            <w:tcBorders>
              <w:top w:val="nil"/>
              <w:left w:val="nil"/>
              <w:bottom w:val="single" w:sz="8" w:space="0" w:color="FFFFFF"/>
              <w:right w:val="nil"/>
            </w:tcBorders>
            <w:shd w:val="clear" w:color="000000" w:fill="BFBFBF"/>
            <w:vAlign w:val="center"/>
            <w:hideMark/>
          </w:tcPr>
          <w:p w14:paraId="77FA3CD2" w14:textId="77777777" w:rsidR="005A0D53" w:rsidRPr="005A0D53" w:rsidRDefault="005A0D53" w:rsidP="005A0D53">
            <w:pPr>
              <w:jc w:val="both"/>
              <w:rPr>
                <w:rFonts w:eastAsia="Calibri"/>
                <w:bCs/>
                <w:i/>
                <w:iCs/>
              </w:rPr>
            </w:pPr>
            <w:r w:rsidRPr="005A0D53">
              <w:rPr>
                <w:rFonts w:eastAsia="Calibri"/>
                <w:bCs/>
                <w:i/>
                <w:iCs/>
              </w:rPr>
              <w:t>Saldo (3) Nettofinanzierungssaldo (Saldo 1 + Saldo 2)</w:t>
            </w:r>
          </w:p>
        </w:tc>
        <w:tc>
          <w:tcPr>
            <w:tcW w:w="160" w:type="dxa"/>
            <w:tcBorders>
              <w:top w:val="nil"/>
              <w:left w:val="nil"/>
              <w:bottom w:val="single" w:sz="8" w:space="0" w:color="FFFFFF"/>
              <w:right w:val="nil"/>
            </w:tcBorders>
            <w:shd w:val="clear" w:color="000000" w:fill="BFBFBF"/>
            <w:noWrap/>
            <w:vAlign w:val="center"/>
            <w:hideMark/>
          </w:tcPr>
          <w:p w14:paraId="55FC2F23" w14:textId="43790B74" w:rsidR="005A0D53" w:rsidRPr="005A0D53" w:rsidRDefault="00B735C4" w:rsidP="005A0D53">
            <w:pPr>
              <w:jc w:val="both"/>
              <w:rPr>
                <w:rFonts w:eastAsia="Calibri"/>
                <w:bCs/>
              </w:rPr>
            </w:pPr>
            <w:r>
              <w:rPr>
                <w:rFonts w:eastAsia="Calibri"/>
                <w:bCs/>
              </w:rPr>
              <w:t xml:space="preserve">  </w:t>
            </w:r>
            <w:r w:rsidR="009D0CD3">
              <w:rPr>
                <w:rFonts w:eastAsia="Calibri"/>
                <w:bCs/>
              </w:rPr>
              <w:t>120.300</w:t>
            </w:r>
            <w:r w:rsidR="005A0D53" w:rsidRPr="005A0D53">
              <w:rPr>
                <w:rFonts w:eastAsia="Calibri"/>
                <w:bCs/>
              </w:rPr>
              <w:t>,00</w:t>
            </w:r>
          </w:p>
        </w:tc>
        <w:tc>
          <w:tcPr>
            <w:tcW w:w="1399" w:type="dxa"/>
            <w:tcBorders>
              <w:top w:val="nil"/>
              <w:left w:val="nil"/>
              <w:bottom w:val="single" w:sz="8" w:space="0" w:color="FFFFFF"/>
              <w:right w:val="nil"/>
            </w:tcBorders>
            <w:shd w:val="clear" w:color="000000" w:fill="BFBFBF"/>
            <w:noWrap/>
            <w:vAlign w:val="center"/>
            <w:hideMark/>
          </w:tcPr>
          <w:p w14:paraId="46A92C74" w14:textId="0BEA6B3D" w:rsidR="005A0D53" w:rsidRPr="005A0D53" w:rsidRDefault="005A0D53" w:rsidP="005A0D53">
            <w:pPr>
              <w:jc w:val="both"/>
              <w:rPr>
                <w:rFonts w:eastAsia="Calibri"/>
                <w:bCs/>
              </w:rPr>
            </w:pPr>
            <w:r w:rsidRPr="005A0D53">
              <w:rPr>
                <w:rFonts w:eastAsia="Calibri"/>
                <w:bCs/>
              </w:rPr>
              <w:t>-</w:t>
            </w:r>
            <w:r w:rsidR="009D0CD3">
              <w:rPr>
                <w:rFonts w:eastAsia="Calibri"/>
                <w:bCs/>
              </w:rPr>
              <w:t>356.60</w:t>
            </w:r>
            <w:r w:rsidRPr="005A0D53">
              <w:rPr>
                <w:rFonts w:eastAsia="Calibri"/>
                <w:bCs/>
              </w:rPr>
              <w:t>0,00</w:t>
            </w:r>
          </w:p>
        </w:tc>
        <w:tc>
          <w:tcPr>
            <w:tcW w:w="850" w:type="dxa"/>
            <w:tcBorders>
              <w:top w:val="nil"/>
              <w:left w:val="nil"/>
              <w:bottom w:val="single" w:sz="8" w:space="0" w:color="FFFFFF"/>
              <w:right w:val="nil"/>
            </w:tcBorders>
            <w:shd w:val="clear" w:color="000000" w:fill="BFBFBF"/>
            <w:noWrap/>
            <w:vAlign w:val="center"/>
            <w:hideMark/>
          </w:tcPr>
          <w:p w14:paraId="631B36B4" w14:textId="52A05271" w:rsidR="005A0D53" w:rsidRPr="005A0D53" w:rsidRDefault="005A0D53" w:rsidP="005A0D53">
            <w:pPr>
              <w:jc w:val="both"/>
              <w:rPr>
                <w:rFonts w:eastAsia="Calibri"/>
                <w:bCs/>
              </w:rPr>
            </w:pPr>
            <w:r w:rsidRPr="005A0D53">
              <w:rPr>
                <w:rFonts w:eastAsia="Calibri"/>
                <w:bCs/>
              </w:rPr>
              <w:t>-</w:t>
            </w:r>
            <w:r w:rsidR="009D0CD3">
              <w:rPr>
                <w:rFonts w:eastAsia="Calibri"/>
                <w:bCs/>
              </w:rPr>
              <w:t>161.120,24</w:t>
            </w:r>
          </w:p>
        </w:tc>
      </w:tr>
      <w:tr w:rsidR="005A0D53" w:rsidRPr="005A0D53" w14:paraId="767C7EB7"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171FC7CF" w14:textId="77777777" w:rsidR="005A0D53" w:rsidRPr="005A0D53" w:rsidRDefault="005A0D53" w:rsidP="005A0D53">
            <w:pPr>
              <w:jc w:val="both"/>
              <w:rPr>
                <w:rFonts w:eastAsia="Calibri"/>
                <w:bCs/>
              </w:rPr>
            </w:pPr>
            <w:r w:rsidRPr="005A0D53">
              <w:rPr>
                <w:rFonts w:eastAsia="Calibri"/>
                <w:bCs/>
              </w:rPr>
              <w:t>SU</w:t>
            </w:r>
          </w:p>
        </w:tc>
        <w:tc>
          <w:tcPr>
            <w:tcW w:w="730" w:type="dxa"/>
            <w:tcBorders>
              <w:top w:val="nil"/>
              <w:left w:val="nil"/>
              <w:bottom w:val="single" w:sz="8" w:space="0" w:color="FFFFFF"/>
              <w:right w:val="nil"/>
            </w:tcBorders>
            <w:shd w:val="clear" w:color="000000" w:fill="BFBFBF"/>
            <w:vAlign w:val="center"/>
            <w:hideMark/>
          </w:tcPr>
          <w:p w14:paraId="3941180E" w14:textId="77777777" w:rsidR="005A0D53" w:rsidRPr="005A0D53" w:rsidRDefault="005A0D53" w:rsidP="005A0D53">
            <w:pPr>
              <w:jc w:val="both"/>
              <w:rPr>
                <w:rFonts w:eastAsia="Calibri"/>
                <w:bCs/>
              </w:rPr>
            </w:pPr>
            <w:r w:rsidRPr="005A0D53">
              <w:rPr>
                <w:rFonts w:eastAsia="Calibri"/>
                <w:bCs/>
              </w:rPr>
              <w:t>35</w:t>
            </w:r>
          </w:p>
        </w:tc>
        <w:tc>
          <w:tcPr>
            <w:tcW w:w="5346" w:type="dxa"/>
            <w:tcBorders>
              <w:top w:val="nil"/>
              <w:left w:val="nil"/>
              <w:bottom w:val="single" w:sz="8" w:space="0" w:color="FFFFFF"/>
              <w:right w:val="nil"/>
            </w:tcBorders>
            <w:shd w:val="clear" w:color="000000" w:fill="BFBFBF"/>
            <w:vAlign w:val="center"/>
            <w:hideMark/>
          </w:tcPr>
          <w:p w14:paraId="1144B259" w14:textId="77777777" w:rsidR="005A0D53" w:rsidRPr="005A0D53" w:rsidRDefault="005A0D53" w:rsidP="005A0D53">
            <w:pPr>
              <w:jc w:val="both"/>
              <w:rPr>
                <w:rFonts w:eastAsia="Calibri"/>
                <w:bCs/>
                <w:i/>
                <w:iCs/>
              </w:rPr>
            </w:pPr>
            <w:r w:rsidRPr="005A0D53">
              <w:rPr>
                <w:rFonts w:eastAsia="Calibri"/>
                <w:bCs/>
                <w:i/>
                <w:iCs/>
              </w:rPr>
              <w:t>Summe Einzahlungen aus der Finanzierungstätigkeit</w:t>
            </w:r>
          </w:p>
        </w:tc>
        <w:tc>
          <w:tcPr>
            <w:tcW w:w="160" w:type="dxa"/>
            <w:tcBorders>
              <w:top w:val="nil"/>
              <w:left w:val="nil"/>
              <w:bottom w:val="single" w:sz="8" w:space="0" w:color="FFFFFF"/>
              <w:right w:val="nil"/>
            </w:tcBorders>
            <w:shd w:val="clear" w:color="000000" w:fill="BFBFBF"/>
            <w:noWrap/>
            <w:vAlign w:val="center"/>
            <w:hideMark/>
          </w:tcPr>
          <w:p w14:paraId="137AAAF8" w14:textId="77777777" w:rsidR="005A0D53" w:rsidRPr="005A0D53" w:rsidRDefault="005A0D53" w:rsidP="005A0D53">
            <w:pPr>
              <w:jc w:val="both"/>
              <w:rPr>
                <w:rFonts w:eastAsia="Calibri"/>
                <w:bCs/>
              </w:rPr>
            </w:pPr>
            <w:r w:rsidRPr="005A0D53">
              <w:rPr>
                <w:rFonts w:eastAsia="Calibri"/>
                <w:bCs/>
              </w:rPr>
              <w:t>0,00</w:t>
            </w:r>
          </w:p>
        </w:tc>
        <w:tc>
          <w:tcPr>
            <w:tcW w:w="1399" w:type="dxa"/>
            <w:tcBorders>
              <w:top w:val="nil"/>
              <w:left w:val="nil"/>
              <w:bottom w:val="single" w:sz="8" w:space="0" w:color="FFFFFF"/>
              <w:right w:val="nil"/>
            </w:tcBorders>
            <w:shd w:val="clear" w:color="000000" w:fill="BFBFBF"/>
            <w:noWrap/>
            <w:vAlign w:val="center"/>
            <w:hideMark/>
          </w:tcPr>
          <w:p w14:paraId="63FDAD21" w14:textId="722FF748" w:rsidR="005A0D53" w:rsidRPr="005A0D53" w:rsidRDefault="009D0CD3" w:rsidP="005A0D53">
            <w:pPr>
              <w:jc w:val="both"/>
              <w:rPr>
                <w:rFonts w:eastAsia="Calibri"/>
                <w:bCs/>
              </w:rPr>
            </w:pPr>
            <w:r>
              <w:rPr>
                <w:rFonts w:eastAsia="Calibri"/>
                <w:bCs/>
              </w:rPr>
              <w:t>0,00</w:t>
            </w:r>
          </w:p>
        </w:tc>
        <w:tc>
          <w:tcPr>
            <w:tcW w:w="850" w:type="dxa"/>
            <w:tcBorders>
              <w:top w:val="nil"/>
              <w:left w:val="nil"/>
              <w:bottom w:val="single" w:sz="8" w:space="0" w:color="FFFFFF"/>
              <w:right w:val="nil"/>
            </w:tcBorders>
            <w:shd w:val="clear" w:color="000000" w:fill="BFBFBF"/>
            <w:noWrap/>
            <w:vAlign w:val="center"/>
            <w:hideMark/>
          </w:tcPr>
          <w:p w14:paraId="15E7BE4E" w14:textId="608D7B3D" w:rsidR="005A0D53" w:rsidRPr="005A0D53" w:rsidRDefault="009D0CD3" w:rsidP="005A0D53">
            <w:pPr>
              <w:jc w:val="both"/>
              <w:rPr>
                <w:rFonts w:eastAsia="Calibri"/>
                <w:bCs/>
              </w:rPr>
            </w:pPr>
            <w:r>
              <w:rPr>
                <w:rFonts w:eastAsia="Calibri"/>
                <w:bCs/>
              </w:rPr>
              <w:t>230.000,00</w:t>
            </w:r>
          </w:p>
        </w:tc>
      </w:tr>
      <w:tr w:rsidR="005A0D53" w:rsidRPr="005A0D53" w14:paraId="4547C3EC"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21161E28" w14:textId="77777777" w:rsidR="005A0D53" w:rsidRPr="005A0D53" w:rsidRDefault="005A0D53" w:rsidP="005A0D53">
            <w:pPr>
              <w:jc w:val="both"/>
              <w:rPr>
                <w:rFonts w:eastAsia="Calibri"/>
                <w:bCs/>
              </w:rPr>
            </w:pPr>
            <w:r w:rsidRPr="005A0D53">
              <w:rPr>
                <w:rFonts w:eastAsia="Calibri"/>
                <w:bCs/>
              </w:rPr>
              <w:t>SU</w:t>
            </w:r>
          </w:p>
        </w:tc>
        <w:tc>
          <w:tcPr>
            <w:tcW w:w="730" w:type="dxa"/>
            <w:tcBorders>
              <w:top w:val="nil"/>
              <w:left w:val="nil"/>
              <w:bottom w:val="single" w:sz="8" w:space="0" w:color="FFFFFF"/>
              <w:right w:val="nil"/>
            </w:tcBorders>
            <w:shd w:val="clear" w:color="000000" w:fill="BFBFBF"/>
            <w:vAlign w:val="center"/>
            <w:hideMark/>
          </w:tcPr>
          <w:p w14:paraId="688F98C1" w14:textId="77777777" w:rsidR="005A0D53" w:rsidRPr="005A0D53" w:rsidRDefault="005A0D53" w:rsidP="005A0D53">
            <w:pPr>
              <w:jc w:val="both"/>
              <w:rPr>
                <w:rFonts w:eastAsia="Calibri"/>
                <w:bCs/>
              </w:rPr>
            </w:pPr>
            <w:r w:rsidRPr="005A0D53">
              <w:rPr>
                <w:rFonts w:eastAsia="Calibri"/>
                <w:bCs/>
              </w:rPr>
              <w:t>36</w:t>
            </w:r>
          </w:p>
        </w:tc>
        <w:tc>
          <w:tcPr>
            <w:tcW w:w="5346" w:type="dxa"/>
            <w:tcBorders>
              <w:top w:val="nil"/>
              <w:left w:val="nil"/>
              <w:bottom w:val="single" w:sz="8" w:space="0" w:color="FFFFFF"/>
              <w:right w:val="nil"/>
            </w:tcBorders>
            <w:shd w:val="clear" w:color="000000" w:fill="BFBFBF"/>
            <w:vAlign w:val="center"/>
            <w:hideMark/>
          </w:tcPr>
          <w:p w14:paraId="67E4151A" w14:textId="77777777" w:rsidR="005A0D53" w:rsidRPr="005A0D53" w:rsidRDefault="005A0D53" w:rsidP="005A0D53">
            <w:pPr>
              <w:jc w:val="both"/>
              <w:rPr>
                <w:rFonts w:eastAsia="Calibri"/>
                <w:bCs/>
                <w:i/>
                <w:iCs/>
              </w:rPr>
            </w:pPr>
            <w:r w:rsidRPr="005A0D53">
              <w:rPr>
                <w:rFonts w:eastAsia="Calibri"/>
                <w:bCs/>
                <w:i/>
                <w:iCs/>
              </w:rPr>
              <w:t>Summe Auszahlungen aus der Finanzierungstätigkeit</w:t>
            </w:r>
          </w:p>
        </w:tc>
        <w:tc>
          <w:tcPr>
            <w:tcW w:w="160" w:type="dxa"/>
            <w:tcBorders>
              <w:top w:val="nil"/>
              <w:left w:val="nil"/>
              <w:bottom w:val="single" w:sz="8" w:space="0" w:color="FFFFFF"/>
              <w:right w:val="nil"/>
            </w:tcBorders>
            <w:shd w:val="clear" w:color="000000" w:fill="BFBFBF"/>
            <w:noWrap/>
            <w:vAlign w:val="center"/>
            <w:hideMark/>
          </w:tcPr>
          <w:p w14:paraId="340A835A" w14:textId="74C5465A" w:rsidR="005A0D53" w:rsidRPr="005A0D53" w:rsidRDefault="009D0CD3" w:rsidP="005A0D53">
            <w:pPr>
              <w:jc w:val="both"/>
              <w:rPr>
                <w:rFonts w:eastAsia="Calibri"/>
                <w:bCs/>
              </w:rPr>
            </w:pPr>
            <w:r>
              <w:rPr>
                <w:rFonts w:eastAsia="Calibri"/>
                <w:bCs/>
              </w:rPr>
              <w:t>111.700,00</w:t>
            </w:r>
          </w:p>
        </w:tc>
        <w:tc>
          <w:tcPr>
            <w:tcW w:w="1399" w:type="dxa"/>
            <w:tcBorders>
              <w:top w:val="nil"/>
              <w:left w:val="nil"/>
              <w:bottom w:val="single" w:sz="8" w:space="0" w:color="FFFFFF"/>
              <w:right w:val="nil"/>
            </w:tcBorders>
            <w:shd w:val="clear" w:color="000000" w:fill="BFBFBF"/>
            <w:noWrap/>
            <w:vAlign w:val="center"/>
            <w:hideMark/>
          </w:tcPr>
          <w:p w14:paraId="125DE5AC" w14:textId="3609234B" w:rsidR="005A0D53" w:rsidRPr="005A0D53" w:rsidRDefault="009D0CD3" w:rsidP="005A0D53">
            <w:pPr>
              <w:jc w:val="both"/>
              <w:rPr>
                <w:rFonts w:eastAsia="Calibri"/>
                <w:bCs/>
              </w:rPr>
            </w:pPr>
            <w:r>
              <w:rPr>
                <w:rFonts w:eastAsia="Calibri"/>
                <w:bCs/>
              </w:rPr>
              <w:t>133.400,00</w:t>
            </w:r>
          </w:p>
        </w:tc>
        <w:tc>
          <w:tcPr>
            <w:tcW w:w="850" w:type="dxa"/>
            <w:tcBorders>
              <w:top w:val="nil"/>
              <w:left w:val="nil"/>
              <w:bottom w:val="single" w:sz="8" w:space="0" w:color="FFFFFF"/>
              <w:right w:val="nil"/>
            </w:tcBorders>
            <w:shd w:val="clear" w:color="000000" w:fill="BFBFBF"/>
            <w:noWrap/>
            <w:vAlign w:val="center"/>
            <w:hideMark/>
          </w:tcPr>
          <w:p w14:paraId="3740A005" w14:textId="167AD975" w:rsidR="005A0D53" w:rsidRPr="005A0D53" w:rsidRDefault="009D0CD3" w:rsidP="005A0D53">
            <w:pPr>
              <w:jc w:val="both"/>
              <w:rPr>
                <w:rFonts w:eastAsia="Calibri"/>
                <w:bCs/>
              </w:rPr>
            </w:pPr>
            <w:r>
              <w:rPr>
                <w:rFonts w:eastAsia="Calibri"/>
                <w:bCs/>
              </w:rPr>
              <w:t>81.487,06</w:t>
            </w:r>
          </w:p>
        </w:tc>
      </w:tr>
      <w:tr w:rsidR="005A0D53" w:rsidRPr="005A0D53" w14:paraId="230EC998"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6D3401FC" w14:textId="77777777" w:rsidR="005A0D53" w:rsidRPr="005A0D53" w:rsidRDefault="005A0D53" w:rsidP="005A0D53">
            <w:pPr>
              <w:jc w:val="both"/>
              <w:rPr>
                <w:rFonts w:eastAsia="Calibri"/>
                <w:bCs/>
              </w:rPr>
            </w:pPr>
            <w:r w:rsidRPr="005A0D53">
              <w:rPr>
                <w:rFonts w:eastAsia="Calibri"/>
                <w:bCs/>
              </w:rPr>
              <w:t>SA4</w:t>
            </w:r>
          </w:p>
        </w:tc>
        <w:tc>
          <w:tcPr>
            <w:tcW w:w="730" w:type="dxa"/>
            <w:tcBorders>
              <w:top w:val="nil"/>
              <w:left w:val="nil"/>
              <w:bottom w:val="single" w:sz="8" w:space="0" w:color="FFFFFF"/>
              <w:right w:val="nil"/>
            </w:tcBorders>
            <w:shd w:val="clear" w:color="000000" w:fill="BFBFBF"/>
            <w:vAlign w:val="center"/>
            <w:hideMark/>
          </w:tcPr>
          <w:p w14:paraId="7F3D04CC" w14:textId="77777777" w:rsidR="005A0D53" w:rsidRPr="005A0D53" w:rsidRDefault="005A0D53" w:rsidP="005A0D53">
            <w:pPr>
              <w:jc w:val="both"/>
              <w:rPr>
                <w:rFonts w:eastAsia="Calibri"/>
                <w:bCs/>
              </w:rPr>
            </w:pPr>
            <w:r w:rsidRPr="005A0D53">
              <w:rPr>
                <w:rFonts w:eastAsia="Calibri"/>
                <w:bCs/>
              </w:rPr>
              <w:t>SA4</w:t>
            </w:r>
          </w:p>
        </w:tc>
        <w:tc>
          <w:tcPr>
            <w:tcW w:w="5346" w:type="dxa"/>
            <w:tcBorders>
              <w:top w:val="nil"/>
              <w:left w:val="nil"/>
              <w:bottom w:val="single" w:sz="8" w:space="0" w:color="FFFFFF"/>
              <w:right w:val="nil"/>
            </w:tcBorders>
            <w:shd w:val="clear" w:color="000000" w:fill="BFBFBF"/>
            <w:vAlign w:val="center"/>
            <w:hideMark/>
          </w:tcPr>
          <w:p w14:paraId="62EE07CF" w14:textId="77777777" w:rsidR="005A0D53" w:rsidRPr="005A0D53" w:rsidRDefault="005A0D53" w:rsidP="005A0D53">
            <w:pPr>
              <w:jc w:val="both"/>
              <w:rPr>
                <w:rFonts w:eastAsia="Calibri"/>
                <w:bCs/>
                <w:i/>
                <w:iCs/>
              </w:rPr>
            </w:pPr>
            <w:r w:rsidRPr="005A0D53">
              <w:rPr>
                <w:rFonts w:eastAsia="Calibri"/>
                <w:bCs/>
                <w:i/>
                <w:iCs/>
              </w:rPr>
              <w:t>Saldo (4) Geldfluss aus der Finanzierungstätigkeit (35 - 36)</w:t>
            </w:r>
          </w:p>
        </w:tc>
        <w:tc>
          <w:tcPr>
            <w:tcW w:w="160" w:type="dxa"/>
            <w:tcBorders>
              <w:top w:val="nil"/>
              <w:left w:val="nil"/>
              <w:bottom w:val="single" w:sz="8" w:space="0" w:color="FFFFFF"/>
              <w:right w:val="nil"/>
            </w:tcBorders>
            <w:shd w:val="clear" w:color="000000" w:fill="BFBFBF"/>
            <w:noWrap/>
            <w:vAlign w:val="center"/>
            <w:hideMark/>
          </w:tcPr>
          <w:p w14:paraId="60AE7A39" w14:textId="70C7DD06" w:rsidR="005A0D53" w:rsidRPr="005A0D53" w:rsidRDefault="005A0D53" w:rsidP="005A0D53">
            <w:pPr>
              <w:jc w:val="both"/>
              <w:rPr>
                <w:rFonts w:eastAsia="Calibri"/>
                <w:bCs/>
              </w:rPr>
            </w:pPr>
            <w:r w:rsidRPr="005A0D53">
              <w:rPr>
                <w:rFonts w:eastAsia="Calibri"/>
                <w:bCs/>
              </w:rPr>
              <w:t>-</w:t>
            </w:r>
            <w:r w:rsidR="009D0CD3">
              <w:rPr>
                <w:rFonts w:eastAsia="Calibri"/>
                <w:bCs/>
              </w:rPr>
              <w:t>111.700,00</w:t>
            </w:r>
          </w:p>
        </w:tc>
        <w:tc>
          <w:tcPr>
            <w:tcW w:w="1399" w:type="dxa"/>
            <w:tcBorders>
              <w:top w:val="nil"/>
              <w:left w:val="nil"/>
              <w:bottom w:val="single" w:sz="8" w:space="0" w:color="FFFFFF"/>
              <w:right w:val="nil"/>
            </w:tcBorders>
            <w:shd w:val="clear" w:color="000000" w:fill="BFBFBF"/>
            <w:noWrap/>
            <w:vAlign w:val="center"/>
            <w:hideMark/>
          </w:tcPr>
          <w:p w14:paraId="2093B75F" w14:textId="25DC9774" w:rsidR="005A0D53" w:rsidRPr="005A0D53" w:rsidRDefault="009D0CD3" w:rsidP="005A0D53">
            <w:pPr>
              <w:jc w:val="both"/>
              <w:rPr>
                <w:rFonts w:eastAsia="Calibri"/>
                <w:bCs/>
              </w:rPr>
            </w:pPr>
            <w:r>
              <w:rPr>
                <w:rFonts w:eastAsia="Calibri"/>
                <w:bCs/>
              </w:rPr>
              <w:t>-133.400,00</w:t>
            </w:r>
          </w:p>
        </w:tc>
        <w:tc>
          <w:tcPr>
            <w:tcW w:w="850" w:type="dxa"/>
            <w:tcBorders>
              <w:top w:val="nil"/>
              <w:left w:val="nil"/>
              <w:bottom w:val="single" w:sz="8" w:space="0" w:color="FFFFFF"/>
              <w:right w:val="nil"/>
            </w:tcBorders>
            <w:shd w:val="clear" w:color="000000" w:fill="BFBFBF"/>
            <w:noWrap/>
            <w:vAlign w:val="center"/>
            <w:hideMark/>
          </w:tcPr>
          <w:p w14:paraId="5DEE891B" w14:textId="291488D7" w:rsidR="005A0D53" w:rsidRPr="005A0D53" w:rsidRDefault="009D0CD3" w:rsidP="005A0D53">
            <w:pPr>
              <w:jc w:val="both"/>
              <w:rPr>
                <w:rFonts w:eastAsia="Calibri"/>
                <w:bCs/>
              </w:rPr>
            </w:pPr>
            <w:r>
              <w:rPr>
                <w:rFonts w:eastAsia="Calibri"/>
                <w:bCs/>
              </w:rPr>
              <w:t>148.512,94</w:t>
            </w:r>
          </w:p>
        </w:tc>
      </w:tr>
      <w:tr w:rsidR="005A0D53" w:rsidRPr="005A0D53" w14:paraId="42176044" w14:textId="77777777" w:rsidTr="006618F9">
        <w:trPr>
          <w:trHeight w:val="315"/>
        </w:trPr>
        <w:tc>
          <w:tcPr>
            <w:tcW w:w="729" w:type="dxa"/>
            <w:tcBorders>
              <w:top w:val="nil"/>
              <w:left w:val="single" w:sz="8" w:space="0" w:color="FFFFFF"/>
              <w:bottom w:val="single" w:sz="8" w:space="0" w:color="FFFFFF"/>
              <w:right w:val="nil"/>
            </w:tcBorders>
            <w:shd w:val="clear" w:color="000000" w:fill="BFBFBF"/>
            <w:noWrap/>
            <w:vAlign w:val="center"/>
            <w:hideMark/>
          </w:tcPr>
          <w:p w14:paraId="09589E92" w14:textId="77777777" w:rsidR="005A0D53" w:rsidRPr="005A0D53" w:rsidRDefault="005A0D53" w:rsidP="005A0D53">
            <w:pPr>
              <w:jc w:val="both"/>
              <w:rPr>
                <w:rFonts w:eastAsia="Calibri"/>
                <w:bCs/>
              </w:rPr>
            </w:pPr>
            <w:r w:rsidRPr="005A0D53">
              <w:rPr>
                <w:rFonts w:eastAsia="Calibri"/>
                <w:bCs/>
              </w:rPr>
              <w:t>SA5</w:t>
            </w:r>
          </w:p>
        </w:tc>
        <w:tc>
          <w:tcPr>
            <w:tcW w:w="730" w:type="dxa"/>
            <w:tcBorders>
              <w:top w:val="nil"/>
              <w:left w:val="nil"/>
              <w:bottom w:val="single" w:sz="8" w:space="0" w:color="FFFFFF"/>
              <w:right w:val="nil"/>
            </w:tcBorders>
            <w:shd w:val="clear" w:color="000000" w:fill="BFBFBF"/>
            <w:vAlign w:val="center"/>
            <w:hideMark/>
          </w:tcPr>
          <w:p w14:paraId="27C7EC0E" w14:textId="77777777" w:rsidR="005A0D53" w:rsidRPr="005A0D53" w:rsidRDefault="005A0D53" w:rsidP="005A0D53">
            <w:pPr>
              <w:jc w:val="both"/>
              <w:rPr>
                <w:rFonts w:eastAsia="Calibri"/>
                <w:bCs/>
              </w:rPr>
            </w:pPr>
            <w:r w:rsidRPr="005A0D53">
              <w:rPr>
                <w:rFonts w:eastAsia="Calibri"/>
                <w:bCs/>
              </w:rPr>
              <w:t>SA5</w:t>
            </w:r>
          </w:p>
        </w:tc>
        <w:tc>
          <w:tcPr>
            <w:tcW w:w="5346" w:type="dxa"/>
            <w:tcBorders>
              <w:top w:val="nil"/>
              <w:left w:val="nil"/>
              <w:bottom w:val="single" w:sz="8" w:space="0" w:color="FFFFFF"/>
              <w:right w:val="nil"/>
            </w:tcBorders>
            <w:shd w:val="clear" w:color="000000" w:fill="BFBFBF"/>
            <w:vAlign w:val="center"/>
            <w:hideMark/>
          </w:tcPr>
          <w:p w14:paraId="3BB7A496" w14:textId="77777777" w:rsidR="005A0D53" w:rsidRPr="005A0D53" w:rsidRDefault="005A0D53" w:rsidP="005A0D53">
            <w:pPr>
              <w:jc w:val="both"/>
              <w:rPr>
                <w:rFonts w:eastAsia="Calibri"/>
                <w:bCs/>
                <w:i/>
                <w:iCs/>
              </w:rPr>
            </w:pPr>
            <w:r w:rsidRPr="005A0D53">
              <w:rPr>
                <w:rFonts w:eastAsia="Calibri"/>
                <w:bCs/>
                <w:i/>
                <w:iCs/>
              </w:rPr>
              <w:t>Saldo (5) Geldfluss aus der voranschlagswirksamen Gebarung (Saldo 3 + Saldo 4)</w:t>
            </w:r>
          </w:p>
        </w:tc>
        <w:tc>
          <w:tcPr>
            <w:tcW w:w="160" w:type="dxa"/>
            <w:tcBorders>
              <w:top w:val="nil"/>
              <w:left w:val="nil"/>
              <w:bottom w:val="single" w:sz="8" w:space="0" w:color="FFFFFF"/>
              <w:right w:val="nil"/>
            </w:tcBorders>
            <w:shd w:val="clear" w:color="000000" w:fill="BFBFBF"/>
            <w:noWrap/>
            <w:vAlign w:val="center"/>
            <w:hideMark/>
          </w:tcPr>
          <w:p w14:paraId="0F31DD9F" w14:textId="29E55005" w:rsidR="005A0D53" w:rsidRPr="005A0D53" w:rsidRDefault="009D0CD3" w:rsidP="005A0D53">
            <w:pPr>
              <w:jc w:val="both"/>
              <w:rPr>
                <w:rFonts w:eastAsia="Calibri"/>
                <w:bCs/>
              </w:rPr>
            </w:pPr>
            <w:r>
              <w:rPr>
                <w:rFonts w:eastAsia="Calibri"/>
                <w:bCs/>
              </w:rPr>
              <w:t>8.600,00</w:t>
            </w:r>
          </w:p>
        </w:tc>
        <w:tc>
          <w:tcPr>
            <w:tcW w:w="1399" w:type="dxa"/>
            <w:tcBorders>
              <w:top w:val="nil"/>
              <w:left w:val="nil"/>
              <w:bottom w:val="single" w:sz="8" w:space="0" w:color="FFFFFF"/>
              <w:right w:val="nil"/>
            </w:tcBorders>
            <w:shd w:val="clear" w:color="000000" w:fill="BFBFBF"/>
            <w:noWrap/>
            <w:vAlign w:val="center"/>
            <w:hideMark/>
          </w:tcPr>
          <w:p w14:paraId="070FC90C" w14:textId="0DEE1E48" w:rsidR="005A0D53" w:rsidRPr="005A0D53" w:rsidRDefault="009D0CD3" w:rsidP="005A0D53">
            <w:pPr>
              <w:jc w:val="both"/>
              <w:rPr>
                <w:rFonts w:eastAsia="Calibri"/>
                <w:bCs/>
              </w:rPr>
            </w:pPr>
            <w:r>
              <w:rPr>
                <w:rFonts w:eastAsia="Calibri"/>
                <w:bCs/>
              </w:rPr>
              <w:t>-490.000,00</w:t>
            </w:r>
          </w:p>
        </w:tc>
        <w:tc>
          <w:tcPr>
            <w:tcW w:w="850" w:type="dxa"/>
            <w:tcBorders>
              <w:top w:val="nil"/>
              <w:left w:val="nil"/>
              <w:bottom w:val="single" w:sz="8" w:space="0" w:color="FFFFFF"/>
              <w:right w:val="nil"/>
            </w:tcBorders>
            <w:shd w:val="clear" w:color="000000" w:fill="BFBFBF"/>
            <w:noWrap/>
            <w:vAlign w:val="center"/>
            <w:hideMark/>
          </w:tcPr>
          <w:p w14:paraId="03A09240" w14:textId="53FFD0D0" w:rsidR="005A0D53" w:rsidRPr="005A0D53" w:rsidRDefault="005A0D53" w:rsidP="005A0D53">
            <w:pPr>
              <w:jc w:val="both"/>
              <w:rPr>
                <w:rFonts w:eastAsia="Calibri"/>
                <w:bCs/>
              </w:rPr>
            </w:pPr>
            <w:r w:rsidRPr="005A0D53">
              <w:rPr>
                <w:rFonts w:eastAsia="Calibri"/>
                <w:bCs/>
              </w:rPr>
              <w:t>-</w:t>
            </w:r>
            <w:r w:rsidR="009D0CD3">
              <w:rPr>
                <w:rFonts w:eastAsia="Calibri"/>
                <w:bCs/>
              </w:rPr>
              <w:t>12.607,30</w:t>
            </w:r>
          </w:p>
        </w:tc>
      </w:tr>
    </w:tbl>
    <w:p w14:paraId="15D4E154" w14:textId="77777777" w:rsidR="005A0D53" w:rsidRDefault="005A0D53" w:rsidP="005A0D53">
      <w:pPr>
        <w:jc w:val="both"/>
        <w:rPr>
          <w:rFonts w:eastAsia="Calibri"/>
          <w:bCs/>
          <w:lang w:val="de-AT"/>
        </w:rPr>
      </w:pPr>
    </w:p>
    <w:p w14:paraId="3C6ACCC8" w14:textId="77777777" w:rsidR="00D80DD2" w:rsidRPr="005A0D53" w:rsidRDefault="00D80DD2" w:rsidP="005A0D53">
      <w:pPr>
        <w:jc w:val="both"/>
        <w:rPr>
          <w:rFonts w:eastAsia="Calibri"/>
          <w:bCs/>
          <w:lang w:val="de-AT"/>
        </w:rPr>
      </w:pPr>
    </w:p>
    <w:p w14:paraId="22D51814" w14:textId="3AE5FF25" w:rsidR="005A0D53" w:rsidRPr="005A0D53" w:rsidRDefault="005A0D53" w:rsidP="005A0D53">
      <w:pPr>
        <w:jc w:val="both"/>
        <w:rPr>
          <w:rFonts w:eastAsia="Calibri"/>
          <w:bCs/>
          <w:lang w:val="de-AT"/>
        </w:rPr>
      </w:pPr>
      <w:r w:rsidRPr="005A0D53">
        <w:rPr>
          <w:rFonts w:eastAsia="Calibri"/>
          <w:bCs/>
          <w:lang w:val="de-AT"/>
        </w:rPr>
        <w:t xml:space="preserve">Der Saldo 5 im Finanzierungsvoranschlag sollte ausgeglichen oder mit einem positiven Saldo erstellt werden. Er kann jedoch nach Anlage 1 b der VRV 2015 einen negativen Wert aufweisen, wenn liquide Mittel in mindestens gleicher Höhe am 30.09. des lfd. Jahres vorhanden sind. Die Summe aller Zahlungswege (liquide Mittel) zum oben genannten Stichtag betrugen € </w:t>
      </w:r>
      <w:r w:rsidR="009D0CD3">
        <w:rPr>
          <w:rFonts w:eastAsia="Calibri"/>
          <w:bCs/>
          <w:lang w:val="de-AT"/>
        </w:rPr>
        <w:t>371.548,90.</w:t>
      </w:r>
    </w:p>
    <w:p w14:paraId="64097275" w14:textId="77777777" w:rsidR="005A0D53" w:rsidRDefault="005A0D53" w:rsidP="005A0D53">
      <w:pPr>
        <w:jc w:val="both"/>
        <w:rPr>
          <w:rFonts w:eastAsia="Calibri"/>
          <w:bCs/>
          <w:lang w:val="de-AT"/>
        </w:rPr>
      </w:pPr>
    </w:p>
    <w:p w14:paraId="059A05F5" w14:textId="77777777" w:rsidR="008768DB" w:rsidRDefault="008768DB" w:rsidP="005A0D53">
      <w:pPr>
        <w:jc w:val="both"/>
        <w:rPr>
          <w:rFonts w:eastAsia="Calibri"/>
          <w:bCs/>
          <w:lang w:val="de-AT"/>
        </w:rPr>
      </w:pPr>
    </w:p>
    <w:p w14:paraId="3768EC13" w14:textId="77777777" w:rsidR="008768DB" w:rsidRPr="005A0D53" w:rsidRDefault="008768DB" w:rsidP="005A0D53">
      <w:pPr>
        <w:jc w:val="both"/>
        <w:rPr>
          <w:rFonts w:eastAsia="Calibri"/>
          <w:bCs/>
          <w:lang w:val="de-AT"/>
        </w:rPr>
      </w:pPr>
    </w:p>
    <w:p w14:paraId="0D1E3CCC" w14:textId="37A500BE" w:rsidR="005A0D53" w:rsidRPr="00F37403" w:rsidRDefault="005A0D53" w:rsidP="005A0D53">
      <w:pPr>
        <w:numPr>
          <w:ilvl w:val="0"/>
          <w:numId w:val="17"/>
        </w:numPr>
        <w:jc w:val="both"/>
        <w:rPr>
          <w:rFonts w:eastAsia="Calibri"/>
          <w:b/>
          <w:bCs/>
          <w:lang w:val="de-AT"/>
        </w:rPr>
      </w:pPr>
      <w:r w:rsidRPr="00F37403">
        <w:rPr>
          <w:rFonts w:eastAsia="Calibri"/>
          <w:b/>
          <w:bCs/>
          <w:lang w:val="de-AT"/>
        </w:rPr>
        <w:lastRenderedPageBreak/>
        <w:t>Überblick über die investiven Vorhaben und ihre Finanzierung:</w:t>
      </w:r>
    </w:p>
    <w:p w14:paraId="5C0F0632" w14:textId="77777777" w:rsidR="005A0D53" w:rsidRPr="005A0D53" w:rsidRDefault="005A0D53" w:rsidP="005A0D53">
      <w:pPr>
        <w:jc w:val="both"/>
        <w:rPr>
          <w:rFonts w:eastAsia="Calibri"/>
          <w:bCs/>
          <w:lang w:val="de-AT"/>
        </w:rPr>
      </w:pPr>
    </w:p>
    <w:p w14:paraId="476D8CD2" w14:textId="015C480E" w:rsidR="005A0D53" w:rsidRPr="005A0D53" w:rsidRDefault="005A0D53" w:rsidP="005A0D53">
      <w:pPr>
        <w:jc w:val="both"/>
        <w:rPr>
          <w:rFonts w:eastAsia="Calibri"/>
          <w:bCs/>
          <w:lang w:val="de-AT"/>
        </w:rPr>
      </w:pPr>
      <w:r w:rsidRPr="005A0D53">
        <w:rPr>
          <w:rFonts w:eastAsia="Calibri"/>
          <w:bCs/>
          <w:lang w:val="de-AT"/>
        </w:rPr>
        <w:t>Für das Haushaltsjahr 202</w:t>
      </w:r>
      <w:r w:rsidR="009D0CD3">
        <w:rPr>
          <w:rFonts w:eastAsia="Calibri"/>
          <w:bCs/>
          <w:lang w:val="de-AT"/>
        </w:rPr>
        <w:t>6</w:t>
      </w:r>
      <w:r w:rsidRPr="005A0D53">
        <w:rPr>
          <w:rFonts w:eastAsia="Calibri"/>
          <w:bCs/>
          <w:lang w:val="de-AT"/>
        </w:rPr>
        <w:t xml:space="preserve"> plant die Marktgemeinde Sankt Martin an der Raab Investitionsvorhaben in der Höhe von rd. EUR </w:t>
      </w:r>
      <w:r w:rsidR="00C62620">
        <w:rPr>
          <w:rFonts w:eastAsia="Calibri"/>
          <w:bCs/>
          <w:lang w:val="de-AT"/>
        </w:rPr>
        <w:t>177.500,00</w:t>
      </w:r>
      <w:r w:rsidRPr="005A0D53">
        <w:rPr>
          <w:rFonts w:eastAsia="Calibri"/>
          <w:bCs/>
          <w:lang w:val="de-AT"/>
        </w:rPr>
        <w:t>.</w:t>
      </w:r>
    </w:p>
    <w:p w14:paraId="50C03A44" w14:textId="77777777" w:rsidR="005A0D53" w:rsidRPr="005A0D53" w:rsidRDefault="005A0D53" w:rsidP="005A0D53">
      <w:pPr>
        <w:jc w:val="both"/>
        <w:rPr>
          <w:rFonts w:eastAsia="Calibri"/>
          <w:bCs/>
          <w:lang w:val="de-AT"/>
        </w:rPr>
      </w:pPr>
    </w:p>
    <w:p w14:paraId="798824B5" w14:textId="77777777" w:rsidR="005A0D53" w:rsidRPr="005A0D53" w:rsidRDefault="005A0D53" w:rsidP="005A0D53">
      <w:pPr>
        <w:jc w:val="both"/>
        <w:rPr>
          <w:rFonts w:eastAsia="Calibri"/>
          <w:bCs/>
          <w:lang w:val="de-AT"/>
        </w:rPr>
      </w:pPr>
      <w:r w:rsidRPr="005A0D53">
        <w:rPr>
          <w:rFonts w:eastAsia="Calibri"/>
          <w:bCs/>
          <w:lang w:val="de-AT"/>
        </w:rPr>
        <w:t>Die Summen und Salden des Nachweises der Investitionstätigkeit und deren Finanzierung (in der Folge kurz: Nachweis der Investitionstätigkeit) ergeben folgendes Bild:</w:t>
      </w:r>
    </w:p>
    <w:p w14:paraId="76F52412" w14:textId="77777777" w:rsidR="005A0D53" w:rsidRPr="005A0D53" w:rsidRDefault="005A0D53" w:rsidP="005A0D53">
      <w:pPr>
        <w:jc w:val="both"/>
        <w:rPr>
          <w:rFonts w:eastAsia="Calibri"/>
          <w:bCs/>
          <w:lang w:val="de-AT"/>
        </w:rPr>
      </w:pPr>
    </w:p>
    <w:p w14:paraId="3575AB2B" w14:textId="77777777" w:rsidR="005A0D53" w:rsidRPr="005A0D53" w:rsidRDefault="005A0D53" w:rsidP="005A0D53">
      <w:pPr>
        <w:jc w:val="both"/>
        <w:rPr>
          <w:rFonts w:eastAsia="Calibri"/>
          <w:bCs/>
          <w:lang w:val="de-AT"/>
        </w:rPr>
      </w:pPr>
      <w:r w:rsidRPr="005A0D53">
        <w:rPr>
          <w:rFonts w:eastAsia="Calibri"/>
          <w:bCs/>
          <w:lang w:val="de-AT"/>
        </w:rPr>
        <w:t>Kurze Beschreibung der Investitionen samt deren Finanzierung:</w:t>
      </w:r>
    </w:p>
    <w:p w14:paraId="2F88ACAF" w14:textId="18D0A55E" w:rsidR="00C62620" w:rsidRPr="005A0D53" w:rsidRDefault="00C62620" w:rsidP="00C62620">
      <w:pPr>
        <w:jc w:val="both"/>
        <w:rPr>
          <w:rFonts w:eastAsia="Calibri"/>
          <w:bCs/>
          <w:lang w:val="de-AT"/>
        </w:rPr>
      </w:pPr>
      <w:r w:rsidRPr="005A0D53">
        <w:rPr>
          <w:rFonts w:eastAsia="Calibri"/>
          <w:bCs/>
          <w:lang w:val="de-AT"/>
        </w:rPr>
        <w:t>Ansatz 8170:</w:t>
      </w:r>
      <w:r w:rsidRPr="005A0D53">
        <w:rPr>
          <w:rFonts w:eastAsia="Calibri"/>
          <w:bCs/>
          <w:lang w:val="de-AT"/>
        </w:rPr>
        <w:tab/>
      </w:r>
      <w:r w:rsidRPr="005A0D53">
        <w:rPr>
          <w:rFonts w:eastAsia="Calibri"/>
          <w:bCs/>
          <w:lang w:val="de-AT"/>
        </w:rPr>
        <w:tab/>
        <w:t>Urnensäulen</w:t>
      </w:r>
    </w:p>
    <w:p w14:paraId="1FAE7B46" w14:textId="222A94DF" w:rsidR="005A0D53" w:rsidRPr="005A0D53" w:rsidRDefault="005A0D53" w:rsidP="005A0D53">
      <w:pPr>
        <w:jc w:val="both"/>
        <w:rPr>
          <w:rFonts w:eastAsia="Calibri"/>
          <w:bCs/>
          <w:lang w:val="de-AT"/>
        </w:rPr>
      </w:pPr>
      <w:r w:rsidRPr="005A0D53">
        <w:rPr>
          <w:rFonts w:eastAsia="Calibri"/>
          <w:bCs/>
          <w:lang w:val="de-AT"/>
        </w:rPr>
        <w:t>Ansatz 8</w:t>
      </w:r>
      <w:r w:rsidR="00C62620">
        <w:rPr>
          <w:rFonts w:eastAsia="Calibri"/>
          <w:bCs/>
          <w:lang w:val="de-AT"/>
        </w:rPr>
        <w:t>40</w:t>
      </w:r>
      <w:r w:rsidRPr="005A0D53">
        <w:rPr>
          <w:rFonts w:eastAsia="Calibri"/>
          <w:bCs/>
          <w:lang w:val="de-AT"/>
        </w:rPr>
        <w:t>0:</w:t>
      </w:r>
      <w:r w:rsidRPr="005A0D53">
        <w:rPr>
          <w:rFonts w:eastAsia="Calibri"/>
          <w:bCs/>
          <w:lang w:val="de-AT"/>
        </w:rPr>
        <w:tab/>
      </w:r>
      <w:r w:rsidRPr="005A0D53">
        <w:rPr>
          <w:rFonts w:eastAsia="Calibri"/>
          <w:bCs/>
          <w:lang w:val="de-AT"/>
        </w:rPr>
        <w:tab/>
      </w:r>
      <w:r w:rsidR="00C62620">
        <w:rPr>
          <w:rFonts w:eastAsia="Calibri"/>
          <w:bCs/>
          <w:lang w:val="de-AT"/>
        </w:rPr>
        <w:t>Grundstücksankauf Neumarkt an der Raab</w:t>
      </w:r>
    </w:p>
    <w:p w14:paraId="03D54C7A" w14:textId="569DE423" w:rsidR="005A0D53" w:rsidRPr="005A0D53" w:rsidRDefault="00D80DD2" w:rsidP="005A0D53">
      <w:pPr>
        <w:jc w:val="both"/>
        <w:rPr>
          <w:rFonts w:eastAsia="Calibri"/>
          <w:bCs/>
          <w:lang w:val="de-AT"/>
        </w:rPr>
      </w:pPr>
      <w:r w:rsidRPr="008768DB">
        <w:rPr>
          <w:rFonts w:eastAsia="Calibri"/>
          <w:bCs/>
          <w:noProof/>
          <w:lang w:val="de-AT"/>
        </w:rPr>
        <w:drawing>
          <wp:anchor distT="0" distB="0" distL="114300" distR="114300" simplePos="0" relativeHeight="251700224" behindDoc="0" locked="0" layoutInCell="1" allowOverlap="1" wp14:anchorId="59D15A84" wp14:editId="1C8B806C">
            <wp:simplePos x="0" y="0"/>
            <wp:positionH relativeFrom="margin">
              <wp:posOffset>-102346</wp:posOffset>
            </wp:positionH>
            <wp:positionV relativeFrom="margin">
              <wp:posOffset>2294393</wp:posOffset>
            </wp:positionV>
            <wp:extent cx="5760085" cy="2627630"/>
            <wp:effectExtent l="0" t="0" r="0" b="1270"/>
            <wp:wrapSquare wrapText="bothSides"/>
            <wp:docPr id="18731142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14285" name=""/>
                    <pic:cNvPicPr/>
                  </pic:nvPicPr>
                  <pic:blipFill>
                    <a:blip r:embed="rId29">
                      <a:extLst>
                        <a:ext uri="{28A0092B-C50C-407E-A947-70E740481C1C}">
                          <a14:useLocalDpi xmlns:a14="http://schemas.microsoft.com/office/drawing/2010/main" val="0"/>
                        </a:ext>
                      </a:extLst>
                    </a:blip>
                    <a:stretch>
                      <a:fillRect/>
                    </a:stretch>
                  </pic:blipFill>
                  <pic:spPr>
                    <a:xfrm>
                      <a:off x="0" y="0"/>
                      <a:ext cx="5760085" cy="2627630"/>
                    </a:xfrm>
                    <a:prstGeom prst="rect">
                      <a:avLst/>
                    </a:prstGeom>
                  </pic:spPr>
                </pic:pic>
              </a:graphicData>
            </a:graphic>
          </wp:anchor>
        </w:drawing>
      </w:r>
    </w:p>
    <w:p w14:paraId="099F0340" w14:textId="1D1D6329" w:rsidR="008768DB" w:rsidRDefault="008768DB" w:rsidP="005A0D53">
      <w:pPr>
        <w:jc w:val="both"/>
        <w:rPr>
          <w:rFonts w:eastAsia="Calibri"/>
          <w:bCs/>
          <w:lang w:val="de-AT"/>
        </w:rPr>
      </w:pPr>
    </w:p>
    <w:p w14:paraId="28E397F3" w14:textId="0ABFBAEA" w:rsidR="005A0D53" w:rsidRPr="005A0D53" w:rsidRDefault="005A0D53" w:rsidP="005A0D53">
      <w:pPr>
        <w:jc w:val="both"/>
        <w:rPr>
          <w:rFonts w:eastAsia="Calibri"/>
          <w:bCs/>
          <w:lang w:val="de-AT"/>
        </w:rPr>
      </w:pPr>
      <w:r w:rsidRPr="005A0D53">
        <w:rPr>
          <w:rFonts w:eastAsia="Calibri"/>
          <w:bCs/>
          <w:lang w:val="de-AT"/>
        </w:rPr>
        <w:t xml:space="preserve">Im Nachweis der Investitionstätigkeit der Marktgemeinde Sankt Martin an der Raab sind </w:t>
      </w:r>
      <w:r w:rsidRPr="005A0D53">
        <w:rPr>
          <w:rFonts w:eastAsia="Calibri"/>
          <w:b/>
          <w:bCs/>
          <w:lang w:val="de-AT"/>
        </w:rPr>
        <w:t>keine</w:t>
      </w:r>
      <w:r w:rsidRPr="005A0D53">
        <w:rPr>
          <w:rFonts w:eastAsia="Calibri"/>
          <w:bCs/>
          <w:lang w:val="de-AT"/>
        </w:rPr>
        <w:t xml:space="preserve"> investive Einzelvorhaben berücksichtigt, die über mehrere Haushaltsjahre realisiert werden bzw. werden sollen. </w:t>
      </w:r>
    </w:p>
    <w:p w14:paraId="3E48FE86" w14:textId="77777777" w:rsidR="005A0D53" w:rsidRPr="005A0D53" w:rsidRDefault="005A0D53" w:rsidP="005A0D53">
      <w:pPr>
        <w:jc w:val="both"/>
        <w:rPr>
          <w:rFonts w:eastAsia="Calibri"/>
          <w:bCs/>
          <w:lang w:val="de-AT"/>
        </w:rPr>
      </w:pPr>
    </w:p>
    <w:p w14:paraId="11592BD5" w14:textId="647499EE" w:rsidR="005A0D53" w:rsidRPr="005A0D53" w:rsidRDefault="008D057C" w:rsidP="005A0D53">
      <w:pPr>
        <w:jc w:val="both"/>
        <w:rPr>
          <w:rFonts w:eastAsia="Calibri"/>
          <w:bCs/>
          <w:lang w:val="de-AT"/>
        </w:rPr>
      </w:pPr>
      <w:r w:rsidRPr="008D057C">
        <w:rPr>
          <w:rFonts w:eastAsia="Calibri"/>
          <w:bCs/>
          <w:noProof/>
          <w:lang w:val="de-AT"/>
        </w:rPr>
        <w:drawing>
          <wp:inline distT="0" distB="0" distL="0" distR="0" wp14:anchorId="68422A9B" wp14:editId="00BE4CD5">
            <wp:extent cx="5760085" cy="2949575"/>
            <wp:effectExtent l="0" t="0" r="0" b="3175"/>
            <wp:docPr id="10584460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46064" name=""/>
                    <pic:cNvPicPr/>
                  </pic:nvPicPr>
                  <pic:blipFill>
                    <a:blip r:embed="rId30"/>
                    <a:stretch>
                      <a:fillRect/>
                    </a:stretch>
                  </pic:blipFill>
                  <pic:spPr>
                    <a:xfrm>
                      <a:off x="0" y="0"/>
                      <a:ext cx="5760085" cy="2949575"/>
                    </a:xfrm>
                    <a:prstGeom prst="rect">
                      <a:avLst/>
                    </a:prstGeom>
                  </pic:spPr>
                </pic:pic>
              </a:graphicData>
            </a:graphic>
          </wp:inline>
        </w:drawing>
      </w:r>
    </w:p>
    <w:p w14:paraId="24F332FE" w14:textId="62415A68" w:rsidR="005A0D53" w:rsidRPr="005A0D53" w:rsidRDefault="005A0D53" w:rsidP="005A0D53">
      <w:pPr>
        <w:jc w:val="both"/>
        <w:rPr>
          <w:rFonts w:eastAsia="Calibri"/>
          <w:bCs/>
          <w:lang w:val="de-AT"/>
        </w:rPr>
      </w:pPr>
    </w:p>
    <w:p w14:paraId="20F7FEFC" w14:textId="6235849D" w:rsidR="005A0D53" w:rsidRPr="005A0D53" w:rsidRDefault="005A0D53" w:rsidP="005A0D53">
      <w:pPr>
        <w:jc w:val="both"/>
        <w:rPr>
          <w:rFonts w:eastAsia="Calibri"/>
          <w:bCs/>
          <w:lang w:val="de-AT"/>
        </w:rPr>
      </w:pPr>
    </w:p>
    <w:p w14:paraId="64FDD2AD" w14:textId="094CE216" w:rsidR="005A0D53" w:rsidRPr="005A0D53" w:rsidRDefault="00513286" w:rsidP="005A0D53">
      <w:pPr>
        <w:jc w:val="both"/>
        <w:rPr>
          <w:rFonts w:eastAsia="Calibri"/>
          <w:bCs/>
          <w:lang w:val="de-AT"/>
        </w:rPr>
      </w:pPr>
      <w:r w:rsidRPr="00513286">
        <w:rPr>
          <w:rFonts w:eastAsia="Calibri"/>
          <w:bCs/>
          <w:noProof/>
          <w:lang w:val="de-AT"/>
        </w:rPr>
        <w:lastRenderedPageBreak/>
        <w:drawing>
          <wp:inline distT="0" distB="0" distL="0" distR="0" wp14:anchorId="658A17E4" wp14:editId="20162C11">
            <wp:extent cx="5760085" cy="3806825"/>
            <wp:effectExtent l="0" t="0" r="0" b="3175"/>
            <wp:docPr id="9433291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29127" name=""/>
                    <pic:cNvPicPr/>
                  </pic:nvPicPr>
                  <pic:blipFill>
                    <a:blip r:embed="rId31"/>
                    <a:stretch>
                      <a:fillRect/>
                    </a:stretch>
                  </pic:blipFill>
                  <pic:spPr>
                    <a:xfrm>
                      <a:off x="0" y="0"/>
                      <a:ext cx="5760085" cy="3806825"/>
                    </a:xfrm>
                    <a:prstGeom prst="rect">
                      <a:avLst/>
                    </a:prstGeom>
                  </pic:spPr>
                </pic:pic>
              </a:graphicData>
            </a:graphic>
          </wp:inline>
        </w:drawing>
      </w:r>
    </w:p>
    <w:p w14:paraId="78881B79" w14:textId="3635B7A0" w:rsidR="005A0D53" w:rsidRPr="005A0D53" w:rsidRDefault="005A0D53" w:rsidP="005A0D53">
      <w:pPr>
        <w:jc w:val="both"/>
        <w:rPr>
          <w:rFonts w:eastAsia="Calibri"/>
          <w:bCs/>
          <w:lang w:val="de-AT"/>
        </w:rPr>
      </w:pPr>
    </w:p>
    <w:p w14:paraId="1892EEFD" w14:textId="3A2D7060" w:rsidR="005A0D53" w:rsidRPr="005A0D53" w:rsidRDefault="005A0D53" w:rsidP="005A0D53">
      <w:pPr>
        <w:jc w:val="both"/>
        <w:rPr>
          <w:rFonts w:eastAsia="Calibri"/>
          <w:bCs/>
          <w:lang w:val="de-AT"/>
        </w:rPr>
      </w:pPr>
      <w:r w:rsidRPr="005A0D53">
        <w:rPr>
          <w:rFonts w:eastAsia="Calibri"/>
          <w:bCs/>
          <w:lang w:val="de-AT"/>
        </w:rPr>
        <w:tab/>
      </w:r>
    </w:p>
    <w:p w14:paraId="57E72777" w14:textId="485C51E0" w:rsidR="005A0D53" w:rsidRPr="005A0D53" w:rsidRDefault="00513286" w:rsidP="005A0D53">
      <w:pPr>
        <w:jc w:val="both"/>
        <w:rPr>
          <w:rFonts w:eastAsia="Calibri"/>
          <w:bCs/>
          <w:lang w:val="de-AT"/>
        </w:rPr>
      </w:pPr>
      <w:r w:rsidRPr="00513286">
        <w:rPr>
          <w:rFonts w:eastAsia="Calibri"/>
          <w:bCs/>
          <w:noProof/>
          <w:lang w:val="de-AT"/>
        </w:rPr>
        <w:drawing>
          <wp:inline distT="0" distB="0" distL="0" distR="0" wp14:anchorId="18BDE614" wp14:editId="6E2DE913">
            <wp:extent cx="5760085" cy="2386965"/>
            <wp:effectExtent l="0" t="0" r="0" b="0"/>
            <wp:docPr id="18805081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08161" name=""/>
                    <pic:cNvPicPr/>
                  </pic:nvPicPr>
                  <pic:blipFill>
                    <a:blip r:embed="rId32"/>
                    <a:stretch>
                      <a:fillRect/>
                    </a:stretch>
                  </pic:blipFill>
                  <pic:spPr>
                    <a:xfrm>
                      <a:off x="0" y="0"/>
                      <a:ext cx="5760085" cy="2386965"/>
                    </a:xfrm>
                    <a:prstGeom prst="rect">
                      <a:avLst/>
                    </a:prstGeom>
                  </pic:spPr>
                </pic:pic>
              </a:graphicData>
            </a:graphic>
          </wp:inline>
        </w:drawing>
      </w:r>
    </w:p>
    <w:p w14:paraId="59E1EBFA" w14:textId="1B8D0E3C" w:rsidR="005A0D53" w:rsidRPr="005A0D53" w:rsidRDefault="005A0D53" w:rsidP="005A0D53">
      <w:pPr>
        <w:jc w:val="both"/>
        <w:rPr>
          <w:rFonts w:eastAsia="Calibri"/>
          <w:bCs/>
          <w:lang w:val="de-AT"/>
        </w:rPr>
      </w:pPr>
    </w:p>
    <w:p w14:paraId="4B26B74D" w14:textId="72537E67" w:rsidR="00513286" w:rsidRDefault="00513286">
      <w:pPr>
        <w:rPr>
          <w:rFonts w:eastAsia="Calibri"/>
          <w:bCs/>
          <w:lang w:val="de-AT"/>
        </w:rPr>
      </w:pPr>
      <w:r>
        <w:rPr>
          <w:rFonts w:eastAsia="Calibri"/>
          <w:bCs/>
          <w:lang w:val="de-AT"/>
        </w:rPr>
        <w:br w:type="page"/>
      </w:r>
    </w:p>
    <w:p w14:paraId="0825230B" w14:textId="241663E9" w:rsidR="005A0D53" w:rsidRPr="005A0D53" w:rsidRDefault="00513286" w:rsidP="005A0D53">
      <w:pPr>
        <w:jc w:val="both"/>
        <w:rPr>
          <w:rFonts w:eastAsia="Calibri"/>
          <w:bCs/>
          <w:lang w:val="de-AT"/>
        </w:rPr>
      </w:pPr>
      <w:r w:rsidRPr="00513286">
        <w:rPr>
          <w:rFonts w:eastAsia="Calibri"/>
          <w:bCs/>
          <w:noProof/>
          <w:lang w:val="de-AT"/>
        </w:rPr>
        <w:lastRenderedPageBreak/>
        <w:drawing>
          <wp:inline distT="0" distB="0" distL="0" distR="0" wp14:anchorId="0A039A85" wp14:editId="5B0497F7">
            <wp:extent cx="5760085" cy="3989070"/>
            <wp:effectExtent l="0" t="0" r="0" b="0"/>
            <wp:docPr id="1579415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1503" name=""/>
                    <pic:cNvPicPr/>
                  </pic:nvPicPr>
                  <pic:blipFill>
                    <a:blip r:embed="rId33"/>
                    <a:stretch>
                      <a:fillRect/>
                    </a:stretch>
                  </pic:blipFill>
                  <pic:spPr>
                    <a:xfrm>
                      <a:off x="0" y="0"/>
                      <a:ext cx="5760085" cy="3989070"/>
                    </a:xfrm>
                    <a:prstGeom prst="rect">
                      <a:avLst/>
                    </a:prstGeom>
                  </pic:spPr>
                </pic:pic>
              </a:graphicData>
            </a:graphic>
          </wp:inline>
        </w:drawing>
      </w:r>
    </w:p>
    <w:p w14:paraId="6A289C69" w14:textId="77777777" w:rsidR="00513286" w:rsidRDefault="00513286" w:rsidP="005A0D53">
      <w:pPr>
        <w:jc w:val="both"/>
        <w:rPr>
          <w:rFonts w:eastAsia="Calibri"/>
          <w:bCs/>
          <w:lang w:val="de-AT"/>
        </w:rPr>
      </w:pPr>
    </w:p>
    <w:p w14:paraId="6ECF0F0A" w14:textId="77777777" w:rsidR="00513286" w:rsidRDefault="00513286" w:rsidP="005A0D53">
      <w:pPr>
        <w:jc w:val="both"/>
        <w:rPr>
          <w:rFonts w:eastAsia="Calibri"/>
          <w:bCs/>
          <w:lang w:val="de-AT"/>
        </w:rPr>
      </w:pPr>
    </w:p>
    <w:p w14:paraId="7CDD2D1F" w14:textId="77777777" w:rsidR="00513286" w:rsidRDefault="00513286" w:rsidP="005A0D53">
      <w:pPr>
        <w:jc w:val="both"/>
        <w:rPr>
          <w:rFonts w:eastAsia="Calibri"/>
          <w:bCs/>
          <w:lang w:val="de-AT"/>
        </w:rPr>
      </w:pPr>
      <w:r w:rsidRPr="00513286">
        <w:rPr>
          <w:rFonts w:eastAsia="Calibri"/>
          <w:bCs/>
          <w:noProof/>
          <w:lang w:val="de-AT"/>
        </w:rPr>
        <w:drawing>
          <wp:inline distT="0" distB="0" distL="0" distR="0" wp14:anchorId="7C029CDD" wp14:editId="0C0F08FB">
            <wp:extent cx="5760085" cy="1764030"/>
            <wp:effectExtent l="0" t="0" r="0" b="7620"/>
            <wp:docPr id="1843897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97741" name=""/>
                    <pic:cNvPicPr/>
                  </pic:nvPicPr>
                  <pic:blipFill>
                    <a:blip r:embed="rId34"/>
                    <a:stretch>
                      <a:fillRect/>
                    </a:stretch>
                  </pic:blipFill>
                  <pic:spPr>
                    <a:xfrm>
                      <a:off x="0" y="0"/>
                      <a:ext cx="5760085" cy="1764030"/>
                    </a:xfrm>
                    <a:prstGeom prst="rect">
                      <a:avLst/>
                    </a:prstGeom>
                  </pic:spPr>
                </pic:pic>
              </a:graphicData>
            </a:graphic>
          </wp:inline>
        </w:drawing>
      </w:r>
    </w:p>
    <w:p w14:paraId="751AD615" w14:textId="77777777" w:rsidR="00513286" w:rsidRDefault="00513286" w:rsidP="005A0D53">
      <w:pPr>
        <w:jc w:val="both"/>
        <w:rPr>
          <w:rFonts w:eastAsia="Calibri"/>
          <w:bCs/>
          <w:lang w:val="de-AT"/>
        </w:rPr>
      </w:pPr>
    </w:p>
    <w:p w14:paraId="0CDBC813" w14:textId="77777777" w:rsidR="00513286" w:rsidRDefault="00513286" w:rsidP="005A0D53">
      <w:pPr>
        <w:jc w:val="both"/>
        <w:rPr>
          <w:rFonts w:eastAsia="Calibri"/>
          <w:bCs/>
          <w:lang w:val="de-AT"/>
        </w:rPr>
      </w:pPr>
    </w:p>
    <w:p w14:paraId="2752EAE1" w14:textId="4C18F925" w:rsidR="005A0D53" w:rsidRPr="005A0D53" w:rsidRDefault="005A0D53" w:rsidP="005A0D53">
      <w:pPr>
        <w:jc w:val="both"/>
        <w:rPr>
          <w:rFonts w:eastAsia="Calibri"/>
          <w:bCs/>
          <w:lang w:val="de-AT"/>
        </w:rPr>
      </w:pPr>
      <w:r w:rsidRPr="005A0D53">
        <w:rPr>
          <w:rFonts w:eastAsia="Calibri"/>
          <w:bCs/>
          <w:lang w:val="de-AT"/>
        </w:rPr>
        <w:t xml:space="preserve">Gemäß § 67 Abs. 6 der </w:t>
      </w:r>
      <w:proofErr w:type="spellStart"/>
      <w:r w:rsidRPr="005A0D53">
        <w:rPr>
          <w:rFonts w:eastAsia="Calibri"/>
          <w:bCs/>
          <w:lang w:val="de-AT"/>
        </w:rPr>
        <w:t>Bgld</w:t>
      </w:r>
      <w:proofErr w:type="spellEnd"/>
      <w:r w:rsidRPr="005A0D53">
        <w:rPr>
          <w:rFonts w:eastAsia="Calibri"/>
          <w:bCs/>
          <w:lang w:val="de-AT"/>
        </w:rPr>
        <w:t xml:space="preserve">. Gemeindeordnung werden den </w:t>
      </w:r>
      <w:r w:rsidRPr="005A0D53">
        <w:rPr>
          <w:rFonts w:eastAsia="Calibri"/>
          <w:b/>
          <w:bCs/>
          <w:lang w:val="de-AT"/>
        </w:rPr>
        <w:t>Ortsteilen</w:t>
      </w:r>
      <w:r w:rsidRPr="005A0D53">
        <w:rPr>
          <w:rFonts w:eastAsia="Calibri"/>
          <w:bCs/>
          <w:lang w:val="de-AT"/>
        </w:rPr>
        <w:t xml:space="preserve"> Ausgaben mittels Untervoranschlags wie folgt zugeteilt:</w:t>
      </w:r>
    </w:p>
    <w:p w14:paraId="33096E6A" w14:textId="77777777" w:rsidR="005A0D53" w:rsidRPr="005A0D53" w:rsidRDefault="005A0D53" w:rsidP="005A0D53">
      <w:pPr>
        <w:jc w:val="both"/>
        <w:rPr>
          <w:rFonts w:eastAsia="Calibri"/>
          <w:bCs/>
          <w:lang w:val="de-AT"/>
        </w:rPr>
      </w:pPr>
    </w:p>
    <w:p w14:paraId="0BDDA696" w14:textId="418A3AD1" w:rsidR="005A0D53" w:rsidRPr="005A0D53" w:rsidRDefault="005A0D53" w:rsidP="005A0D53">
      <w:pPr>
        <w:jc w:val="both"/>
        <w:rPr>
          <w:rFonts w:eastAsia="Calibri"/>
          <w:bCs/>
          <w:lang w:val="de-AT"/>
        </w:rPr>
      </w:pPr>
      <w:r w:rsidRPr="005A0D53">
        <w:rPr>
          <w:rFonts w:eastAsia="Calibri"/>
          <w:bCs/>
          <w:lang w:val="de-AT"/>
        </w:rPr>
        <w:t xml:space="preserve">Sankt Martin an der Raab </w:t>
      </w:r>
      <w:r w:rsidRPr="005A0D53">
        <w:rPr>
          <w:rFonts w:eastAsia="Calibri"/>
          <w:bCs/>
          <w:lang w:val="de-AT"/>
        </w:rPr>
        <w:tab/>
        <w:t xml:space="preserve"> €</w:t>
      </w:r>
      <w:r w:rsidRPr="005A0D53">
        <w:rPr>
          <w:rFonts w:eastAsia="Calibri"/>
          <w:bCs/>
          <w:lang w:val="de-AT"/>
        </w:rPr>
        <w:tab/>
      </w:r>
      <w:r w:rsidR="00F236B9">
        <w:rPr>
          <w:rFonts w:eastAsia="Calibri"/>
          <w:bCs/>
          <w:lang w:val="de-AT"/>
        </w:rPr>
        <w:t>60.750</w:t>
      </w:r>
      <w:r w:rsidRPr="005A0D53">
        <w:rPr>
          <w:rFonts w:eastAsia="Calibri"/>
          <w:bCs/>
          <w:lang w:val="de-AT"/>
        </w:rPr>
        <w:t>,00</w:t>
      </w:r>
    </w:p>
    <w:p w14:paraId="514C864F" w14:textId="32F60963" w:rsidR="005A0D53" w:rsidRPr="005A0D53" w:rsidRDefault="005A0D53" w:rsidP="005A0D53">
      <w:pPr>
        <w:jc w:val="both"/>
        <w:rPr>
          <w:rFonts w:eastAsia="Calibri"/>
          <w:bCs/>
          <w:lang w:val="de-AT"/>
        </w:rPr>
      </w:pPr>
      <w:r w:rsidRPr="005A0D53">
        <w:rPr>
          <w:rFonts w:eastAsia="Calibri"/>
          <w:bCs/>
          <w:lang w:val="de-AT"/>
        </w:rPr>
        <w:t xml:space="preserve">Neumarkt an der Raab </w:t>
      </w:r>
      <w:r w:rsidRPr="005A0D53">
        <w:rPr>
          <w:rFonts w:eastAsia="Calibri"/>
          <w:bCs/>
          <w:lang w:val="de-AT"/>
        </w:rPr>
        <w:tab/>
        <w:t xml:space="preserve"> €</w:t>
      </w:r>
      <w:r w:rsidRPr="005A0D53">
        <w:rPr>
          <w:rFonts w:eastAsia="Calibri"/>
          <w:bCs/>
          <w:lang w:val="de-AT"/>
        </w:rPr>
        <w:tab/>
      </w:r>
      <w:r w:rsidR="00F236B9">
        <w:rPr>
          <w:rFonts w:eastAsia="Calibri"/>
          <w:bCs/>
          <w:lang w:val="de-AT"/>
        </w:rPr>
        <w:t>3.550,00</w:t>
      </w:r>
    </w:p>
    <w:p w14:paraId="7FC958EA" w14:textId="65C83177" w:rsidR="005A0D53" w:rsidRPr="005A0D53" w:rsidRDefault="005A0D53" w:rsidP="005A0D53">
      <w:pPr>
        <w:jc w:val="both"/>
        <w:rPr>
          <w:rFonts w:eastAsia="Calibri"/>
          <w:bCs/>
          <w:lang w:val="de-AT"/>
        </w:rPr>
      </w:pPr>
      <w:r w:rsidRPr="005A0D53">
        <w:rPr>
          <w:rFonts w:eastAsia="Calibri"/>
          <w:bCs/>
          <w:lang w:val="de-AT"/>
        </w:rPr>
        <w:t xml:space="preserve">Eisenberg an der Raab </w:t>
      </w:r>
      <w:r w:rsidRPr="005A0D53">
        <w:rPr>
          <w:rFonts w:eastAsia="Calibri"/>
          <w:bCs/>
          <w:lang w:val="de-AT"/>
        </w:rPr>
        <w:tab/>
        <w:t xml:space="preserve"> €</w:t>
      </w:r>
      <w:r w:rsidRPr="005A0D53">
        <w:rPr>
          <w:rFonts w:eastAsia="Calibri"/>
          <w:bCs/>
          <w:lang w:val="de-AT"/>
        </w:rPr>
        <w:tab/>
      </w:r>
      <w:r w:rsidR="00F236B9">
        <w:rPr>
          <w:rFonts w:eastAsia="Calibri"/>
          <w:bCs/>
          <w:lang w:val="de-AT"/>
        </w:rPr>
        <w:t>2.800</w:t>
      </w:r>
      <w:r w:rsidRPr="005A0D53">
        <w:rPr>
          <w:rFonts w:eastAsia="Calibri"/>
          <w:bCs/>
          <w:lang w:val="de-AT"/>
        </w:rPr>
        <w:t>,00</w:t>
      </w:r>
    </w:p>
    <w:p w14:paraId="6A650F80" w14:textId="4C3965CB" w:rsidR="005A0D53" w:rsidRPr="005A0D53" w:rsidRDefault="005A0D53" w:rsidP="005A0D53">
      <w:pPr>
        <w:jc w:val="both"/>
        <w:rPr>
          <w:rFonts w:eastAsia="Calibri"/>
          <w:bCs/>
          <w:lang w:val="de-AT"/>
        </w:rPr>
      </w:pPr>
      <w:proofErr w:type="spellStart"/>
      <w:r w:rsidRPr="005A0D53">
        <w:rPr>
          <w:rFonts w:eastAsia="Calibri"/>
          <w:bCs/>
          <w:lang w:val="de-AT"/>
        </w:rPr>
        <w:t>Oberdrosen</w:t>
      </w:r>
      <w:proofErr w:type="spellEnd"/>
      <w:r w:rsidRPr="005A0D53">
        <w:rPr>
          <w:rFonts w:eastAsia="Calibri"/>
          <w:bCs/>
          <w:lang w:val="de-AT"/>
        </w:rPr>
        <w:t xml:space="preserve"> </w:t>
      </w:r>
      <w:r w:rsidRPr="005A0D53">
        <w:rPr>
          <w:rFonts w:eastAsia="Calibri"/>
          <w:bCs/>
          <w:lang w:val="de-AT"/>
        </w:rPr>
        <w:tab/>
        <w:t xml:space="preserve"> </w:t>
      </w:r>
      <w:r w:rsidRPr="005A0D53">
        <w:rPr>
          <w:rFonts w:eastAsia="Calibri"/>
          <w:bCs/>
          <w:lang w:val="de-AT"/>
        </w:rPr>
        <w:tab/>
      </w:r>
      <w:r w:rsidRPr="005A0D53">
        <w:rPr>
          <w:rFonts w:eastAsia="Calibri"/>
          <w:bCs/>
          <w:lang w:val="de-AT"/>
        </w:rPr>
        <w:tab/>
        <w:t xml:space="preserve"> €</w:t>
      </w:r>
      <w:r w:rsidRPr="005A0D53">
        <w:rPr>
          <w:rFonts w:eastAsia="Calibri"/>
          <w:bCs/>
          <w:lang w:val="de-AT"/>
        </w:rPr>
        <w:tab/>
      </w:r>
      <w:r w:rsidR="00F236B9">
        <w:rPr>
          <w:rFonts w:eastAsia="Calibri"/>
          <w:bCs/>
          <w:lang w:val="de-AT"/>
        </w:rPr>
        <w:t>5</w:t>
      </w:r>
      <w:r w:rsidRPr="005A0D53">
        <w:rPr>
          <w:rFonts w:eastAsia="Calibri"/>
          <w:bCs/>
          <w:lang w:val="de-AT"/>
        </w:rPr>
        <w:t>.800,00</w:t>
      </w:r>
    </w:p>
    <w:p w14:paraId="4210A380" w14:textId="0615E18E" w:rsidR="005A0D53" w:rsidRPr="005A0D53" w:rsidRDefault="005A0D53" w:rsidP="005A0D53">
      <w:pPr>
        <w:jc w:val="both"/>
        <w:rPr>
          <w:rFonts w:eastAsia="Calibri"/>
          <w:bCs/>
          <w:lang w:val="de-AT"/>
        </w:rPr>
      </w:pPr>
      <w:proofErr w:type="spellStart"/>
      <w:r w:rsidRPr="005A0D53">
        <w:rPr>
          <w:rFonts w:eastAsia="Calibri"/>
          <w:bCs/>
          <w:lang w:val="de-AT"/>
        </w:rPr>
        <w:t>Doiber</w:t>
      </w:r>
      <w:proofErr w:type="spellEnd"/>
      <w:r w:rsidRPr="005A0D53">
        <w:rPr>
          <w:rFonts w:eastAsia="Calibri"/>
          <w:bCs/>
          <w:lang w:val="de-AT"/>
        </w:rPr>
        <w:t xml:space="preserve"> </w:t>
      </w:r>
      <w:r w:rsidRPr="005A0D53">
        <w:rPr>
          <w:rFonts w:eastAsia="Calibri"/>
          <w:bCs/>
          <w:lang w:val="de-AT"/>
        </w:rPr>
        <w:tab/>
      </w:r>
      <w:r w:rsidRPr="005A0D53">
        <w:rPr>
          <w:rFonts w:eastAsia="Calibri"/>
          <w:bCs/>
          <w:lang w:val="de-AT"/>
        </w:rPr>
        <w:tab/>
      </w:r>
      <w:r w:rsidRPr="005A0D53">
        <w:rPr>
          <w:rFonts w:eastAsia="Calibri"/>
          <w:bCs/>
          <w:lang w:val="de-AT"/>
        </w:rPr>
        <w:tab/>
        <w:t xml:space="preserve"> €</w:t>
      </w:r>
      <w:r w:rsidRPr="005A0D53">
        <w:rPr>
          <w:rFonts w:eastAsia="Calibri"/>
          <w:bCs/>
          <w:lang w:val="de-AT"/>
        </w:rPr>
        <w:tab/>
      </w:r>
      <w:r w:rsidR="00F236B9">
        <w:rPr>
          <w:rFonts w:eastAsia="Calibri"/>
          <w:bCs/>
          <w:lang w:val="de-AT"/>
        </w:rPr>
        <w:t>7.300</w:t>
      </w:r>
      <w:r w:rsidRPr="005A0D53">
        <w:rPr>
          <w:rFonts w:eastAsia="Calibri"/>
          <w:bCs/>
          <w:lang w:val="de-AT"/>
        </w:rPr>
        <w:t>,00</w:t>
      </w:r>
    </w:p>
    <w:p w14:paraId="135D44F6" w14:textId="0FC99125" w:rsidR="005A0D53" w:rsidRPr="005A0D53" w:rsidRDefault="005A0D53" w:rsidP="005A0D53">
      <w:pPr>
        <w:jc w:val="both"/>
        <w:rPr>
          <w:rFonts w:eastAsia="Calibri"/>
          <w:bCs/>
          <w:lang w:val="de-AT"/>
        </w:rPr>
      </w:pPr>
      <w:r w:rsidRPr="005A0D53">
        <w:rPr>
          <w:rFonts w:eastAsia="Calibri"/>
          <w:bCs/>
          <w:lang w:val="de-AT"/>
        </w:rPr>
        <w:t xml:space="preserve">Gritsch </w:t>
      </w:r>
      <w:r w:rsidRPr="005A0D53">
        <w:rPr>
          <w:rFonts w:eastAsia="Calibri"/>
          <w:bCs/>
          <w:lang w:val="de-AT"/>
        </w:rPr>
        <w:tab/>
      </w:r>
      <w:r w:rsidRPr="005A0D53">
        <w:rPr>
          <w:rFonts w:eastAsia="Calibri"/>
          <w:bCs/>
          <w:lang w:val="de-AT"/>
        </w:rPr>
        <w:tab/>
      </w:r>
      <w:r w:rsidRPr="005A0D53">
        <w:rPr>
          <w:rFonts w:eastAsia="Calibri"/>
          <w:bCs/>
          <w:lang w:val="de-AT"/>
        </w:rPr>
        <w:tab/>
        <w:t xml:space="preserve"> €</w:t>
      </w:r>
      <w:r w:rsidRPr="005A0D53">
        <w:rPr>
          <w:rFonts w:eastAsia="Calibri"/>
          <w:bCs/>
          <w:lang w:val="de-AT"/>
        </w:rPr>
        <w:tab/>
      </w:r>
      <w:r w:rsidR="00F236B9">
        <w:rPr>
          <w:rFonts w:eastAsia="Calibri"/>
          <w:bCs/>
          <w:lang w:val="de-AT"/>
        </w:rPr>
        <w:t>2.</w:t>
      </w:r>
      <w:r w:rsidRPr="005A0D53">
        <w:rPr>
          <w:rFonts w:eastAsia="Calibri"/>
          <w:bCs/>
          <w:lang w:val="de-AT"/>
        </w:rPr>
        <w:t>500,00</w:t>
      </w:r>
    </w:p>
    <w:p w14:paraId="7C2B5493" w14:textId="7AACB06A" w:rsidR="005A0D53" w:rsidRPr="005A0D53" w:rsidRDefault="005A0D53" w:rsidP="005A0D53">
      <w:pPr>
        <w:jc w:val="both"/>
        <w:rPr>
          <w:rFonts w:eastAsia="Calibri"/>
          <w:bCs/>
          <w:lang w:val="de-AT"/>
        </w:rPr>
      </w:pPr>
      <w:r w:rsidRPr="005A0D53">
        <w:rPr>
          <w:rFonts w:eastAsia="Calibri"/>
          <w:bCs/>
          <w:lang w:val="de-AT"/>
        </w:rPr>
        <w:t xml:space="preserve">Welten </w:t>
      </w:r>
      <w:r w:rsidRPr="005A0D53">
        <w:rPr>
          <w:rFonts w:eastAsia="Calibri"/>
          <w:bCs/>
          <w:lang w:val="de-AT"/>
        </w:rPr>
        <w:tab/>
      </w:r>
      <w:r w:rsidRPr="005A0D53">
        <w:rPr>
          <w:rFonts w:eastAsia="Calibri"/>
          <w:bCs/>
          <w:lang w:val="de-AT"/>
        </w:rPr>
        <w:tab/>
      </w:r>
      <w:r w:rsidRPr="005A0D53">
        <w:rPr>
          <w:rFonts w:eastAsia="Calibri"/>
          <w:bCs/>
          <w:lang w:val="de-AT"/>
        </w:rPr>
        <w:tab/>
        <w:t xml:space="preserve"> €</w:t>
      </w:r>
      <w:r w:rsidRPr="005A0D53">
        <w:rPr>
          <w:rFonts w:eastAsia="Calibri"/>
          <w:bCs/>
          <w:lang w:val="de-AT"/>
        </w:rPr>
        <w:tab/>
      </w:r>
      <w:r w:rsidR="00F236B9">
        <w:rPr>
          <w:rFonts w:eastAsia="Calibri"/>
          <w:bCs/>
          <w:lang w:val="de-AT"/>
        </w:rPr>
        <w:t>25.500,</w:t>
      </w:r>
      <w:r w:rsidRPr="005A0D53">
        <w:rPr>
          <w:rFonts w:eastAsia="Calibri"/>
          <w:bCs/>
          <w:lang w:val="de-AT"/>
        </w:rPr>
        <w:t>00</w:t>
      </w:r>
    </w:p>
    <w:p w14:paraId="255888FC" w14:textId="77777777" w:rsidR="005A0D53" w:rsidRPr="005A0D53" w:rsidRDefault="005A0D53" w:rsidP="005A0D53">
      <w:pPr>
        <w:jc w:val="both"/>
        <w:rPr>
          <w:rFonts w:eastAsia="Calibri"/>
          <w:bCs/>
          <w:lang w:val="de-AT"/>
        </w:rPr>
      </w:pPr>
    </w:p>
    <w:p w14:paraId="508BEF82" w14:textId="29B14E13" w:rsidR="00513286" w:rsidRDefault="00513286">
      <w:pPr>
        <w:rPr>
          <w:rFonts w:eastAsia="Calibri"/>
          <w:bCs/>
          <w:lang w:val="de-AT"/>
        </w:rPr>
      </w:pPr>
      <w:r>
        <w:rPr>
          <w:rFonts w:eastAsia="Calibri"/>
          <w:bCs/>
          <w:lang w:val="de-A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48"/>
      </w:tblGrid>
      <w:tr w:rsidR="005A0D53" w:rsidRPr="005A0D53" w14:paraId="1EAC3354" w14:textId="77777777" w:rsidTr="006618F9">
        <w:tc>
          <w:tcPr>
            <w:tcW w:w="817" w:type="dxa"/>
            <w:shd w:val="clear" w:color="auto" w:fill="00B0F0"/>
            <w:vAlign w:val="center"/>
          </w:tcPr>
          <w:p w14:paraId="23701E67" w14:textId="77777777" w:rsidR="005A0D53" w:rsidRPr="005A0D53" w:rsidRDefault="005A0D53" w:rsidP="005A0D53">
            <w:pPr>
              <w:jc w:val="both"/>
              <w:rPr>
                <w:rFonts w:eastAsia="Calibri"/>
                <w:bCs/>
                <w:lang w:val="de-AT"/>
              </w:rPr>
            </w:pPr>
            <w:r w:rsidRPr="005A0D53">
              <w:rPr>
                <w:rFonts w:eastAsia="Calibri"/>
                <w:bCs/>
                <w:lang w:val="de-AT"/>
              </w:rPr>
              <w:lastRenderedPageBreak/>
              <w:t>f.)</w:t>
            </w:r>
          </w:p>
        </w:tc>
        <w:tc>
          <w:tcPr>
            <w:tcW w:w="4848" w:type="dxa"/>
            <w:vAlign w:val="center"/>
          </w:tcPr>
          <w:p w14:paraId="1F4B1688" w14:textId="1D3D0176" w:rsidR="005A0D53" w:rsidRPr="005A0D53" w:rsidRDefault="005A0D53" w:rsidP="005A0D53">
            <w:pPr>
              <w:jc w:val="both"/>
              <w:rPr>
                <w:rFonts w:eastAsia="Calibri"/>
                <w:bCs/>
                <w:lang w:val="de-AT"/>
              </w:rPr>
            </w:pPr>
            <w:r w:rsidRPr="005A0D53">
              <w:rPr>
                <w:rFonts w:eastAsia="Calibri"/>
                <w:bCs/>
                <w:lang w:val="de-AT"/>
              </w:rPr>
              <w:t>Mittelfristiger Finanzplan für das Haushaltsjahr 202</w:t>
            </w:r>
            <w:r w:rsidR="00205004">
              <w:rPr>
                <w:rFonts w:eastAsia="Calibri"/>
                <w:bCs/>
                <w:lang w:val="de-AT"/>
              </w:rPr>
              <w:t>6</w:t>
            </w:r>
          </w:p>
        </w:tc>
      </w:tr>
    </w:tbl>
    <w:p w14:paraId="4F39E1C6" w14:textId="77777777" w:rsidR="005A0D53" w:rsidRPr="005A0D53" w:rsidRDefault="005A0D53" w:rsidP="005A0D53">
      <w:pPr>
        <w:jc w:val="both"/>
        <w:rPr>
          <w:rFonts w:eastAsia="Calibri"/>
          <w:bCs/>
          <w:lang w:val="de-AT"/>
        </w:rPr>
      </w:pPr>
    </w:p>
    <w:p w14:paraId="7A9754F9" w14:textId="77777777" w:rsidR="005A0D53" w:rsidRPr="005A0D53" w:rsidRDefault="005A0D53" w:rsidP="005A0D53">
      <w:pPr>
        <w:jc w:val="both"/>
        <w:rPr>
          <w:rFonts w:eastAsia="Calibri"/>
          <w:bCs/>
          <w:lang w:val="de-AT"/>
        </w:rPr>
      </w:pPr>
    </w:p>
    <w:p w14:paraId="1AA3D1D1" w14:textId="77777777" w:rsidR="005A0D53" w:rsidRPr="005A0D53" w:rsidRDefault="005A0D53" w:rsidP="005A0D53">
      <w:pPr>
        <w:jc w:val="both"/>
        <w:rPr>
          <w:rFonts w:eastAsia="Calibri"/>
          <w:bCs/>
          <w:lang w:val="de-AT"/>
        </w:rPr>
      </w:pPr>
      <w:r w:rsidRPr="005A0D53">
        <w:rPr>
          <w:rFonts w:eastAsia="Calibri"/>
          <w:bCs/>
          <w:lang w:val="de-AT"/>
        </w:rPr>
        <w:t xml:space="preserve">Der mittelfristige Finanzplan ist nach § 68 Abs. 2 Z.5 </w:t>
      </w:r>
      <w:proofErr w:type="spellStart"/>
      <w:r w:rsidRPr="005A0D53">
        <w:rPr>
          <w:rFonts w:eastAsia="Calibri"/>
          <w:bCs/>
          <w:lang w:val="de-AT"/>
        </w:rPr>
        <w:t>Bgld</w:t>
      </w:r>
      <w:proofErr w:type="spellEnd"/>
      <w:r w:rsidRPr="005A0D53">
        <w:rPr>
          <w:rFonts w:eastAsia="Calibri"/>
          <w:bCs/>
          <w:lang w:val="de-AT"/>
        </w:rPr>
        <w:t>. GemO gleichzeitig mit dem Voranschlag zu beschließen.</w:t>
      </w:r>
    </w:p>
    <w:p w14:paraId="19B4EE0F" w14:textId="77777777" w:rsidR="005A0D53" w:rsidRPr="005A0D53" w:rsidRDefault="005A0D53" w:rsidP="005A0D53">
      <w:pPr>
        <w:jc w:val="both"/>
        <w:rPr>
          <w:rFonts w:eastAsia="Calibri"/>
          <w:bCs/>
          <w:lang w:val="de-AT"/>
        </w:rPr>
      </w:pPr>
      <w:r w:rsidRPr="005A0D53">
        <w:rPr>
          <w:rFonts w:eastAsia="Calibri"/>
          <w:bCs/>
          <w:lang w:val="de-AT"/>
        </w:rPr>
        <w:t>Er basiert auf den Voranschlagsstellen des Ergebnis- und Finanzierungshaushalts und gibt einen Überblick über einen Zeitraum von 5 Haushaltsjahren. Zusätzlich ist für die 5-Jahresplanung ein Nachweis der Investitionstätigkeit zu erstellen.</w:t>
      </w:r>
    </w:p>
    <w:p w14:paraId="4D1D7297" w14:textId="77777777" w:rsidR="005A0D53" w:rsidRPr="005A0D53" w:rsidRDefault="005A0D53" w:rsidP="005A0D53">
      <w:pPr>
        <w:jc w:val="both"/>
        <w:rPr>
          <w:rFonts w:eastAsia="Calibri"/>
          <w:bCs/>
          <w:lang w:val="de-AT"/>
        </w:rPr>
      </w:pPr>
      <w:r w:rsidRPr="005A0D53">
        <w:rPr>
          <w:rFonts w:eastAsia="Calibri"/>
          <w:bCs/>
          <w:lang w:val="de-AT"/>
        </w:rPr>
        <w:t>Dieser mittelfristige Finanzplan dient zur mittelfristigen Ausrichtung des Gemeindehaushalts und ist daher jährlich an die geänderten Rahmenbedingungen anzupassen (revolvierende Planung).</w:t>
      </w:r>
    </w:p>
    <w:p w14:paraId="7DC1ED15" w14:textId="77777777" w:rsidR="005A0D53" w:rsidRPr="005A0D53" w:rsidRDefault="005A0D53" w:rsidP="005A0D53">
      <w:pPr>
        <w:jc w:val="both"/>
        <w:rPr>
          <w:rFonts w:eastAsia="Calibri"/>
          <w:bCs/>
          <w:lang w:val="de-AT"/>
        </w:rPr>
      </w:pPr>
      <w:r w:rsidRPr="005A0D53">
        <w:rPr>
          <w:rFonts w:eastAsia="Calibri"/>
          <w:bCs/>
          <w:lang w:val="de-AT"/>
        </w:rPr>
        <w:t>Der Ausweis des mittelfristigen Finanzplans ist hinsichtlich des Gesamthaushalts und des Bereichsbudgets mit dem Voranschlag vergleichbar, wobei der Gesamt-Ergebnisvoranschlag und der Gesamt-Finanzierungsvoranschlag auf MVAG-Ebene 1 und des Bereichsbudgets (vormals Gruppen) für den Ergebnis- sowie für den Finanzierungsvoranschlag auf MVAG-Ebene 2 auszuweisen sind.</w:t>
      </w:r>
    </w:p>
    <w:p w14:paraId="13B143DB" w14:textId="77777777" w:rsidR="005A0D53" w:rsidRPr="005A0D53" w:rsidRDefault="005A0D53" w:rsidP="005A0D53">
      <w:pPr>
        <w:jc w:val="both"/>
        <w:rPr>
          <w:rFonts w:eastAsia="Calibri"/>
          <w:bCs/>
          <w:lang w:val="de-AT"/>
        </w:rPr>
      </w:pPr>
    </w:p>
    <w:p w14:paraId="1284DA8A" w14:textId="1D68DE54" w:rsidR="005A0D53" w:rsidRPr="005A0D53" w:rsidRDefault="005A0D53" w:rsidP="005A0D53">
      <w:pPr>
        <w:jc w:val="both"/>
        <w:rPr>
          <w:rFonts w:eastAsia="Calibri"/>
          <w:bCs/>
          <w:lang w:val="de-AT"/>
        </w:rPr>
      </w:pPr>
      <w:r w:rsidRPr="005A0D53">
        <w:rPr>
          <w:rFonts w:eastAsia="Calibri"/>
          <w:bCs/>
          <w:lang w:val="de-AT"/>
        </w:rPr>
        <w:t>Da für die Jahre 202</w:t>
      </w:r>
      <w:r w:rsidR="00205004">
        <w:rPr>
          <w:rFonts w:eastAsia="Calibri"/>
          <w:bCs/>
          <w:lang w:val="de-AT"/>
        </w:rPr>
        <w:t>7</w:t>
      </w:r>
      <w:r w:rsidRPr="005A0D53">
        <w:rPr>
          <w:rFonts w:eastAsia="Calibri"/>
          <w:bCs/>
          <w:lang w:val="de-AT"/>
        </w:rPr>
        <w:t xml:space="preserve"> bis 20</w:t>
      </w:r>
      <w:r w:rsidR="00205004">
        <w:rPr>
          <w:rFonts w:eastAsia="Calibri"/>
          <w:bCs/>
          <w:lang w:val="de-AT"/>
        </w:rPr>
        <w:t>30</w:t>
      </w:r>
      <w:r w:rsidRPr="005A0D53">
        <w:rPr>
          <w:rFonts w:eastAsia="Calibri"/>
          <w:bCs/>
          <w:lang w:val="de-AT"/>
        </w:rPr>
        <w:t xml:space="preserve"> keine Investitionen veranschlagt wurden, erfolgte lediglich eine Anpassung der einzelnen Beträge.</w:t>
      </w:r>
    </w:p>
    <w:p w14:paraId="0DC09988" w14:textId="77777777" w:rsidR="005A0D53" w:rsidRPr="005A0D53" w:rsidRDefault="005A0D53" w:rsidP="005A0D53">
      <w:pPr>
        <w:jc w:val="both"/>
        <w:rPr>
          <w:rFonts w:eastAsia="Calibri"/>
          <w:bCs/>
          <w:lang w:val="de-AT"/>
        </w:rPr>
      </w:pPr>
    </w:p>
    <w:p w14:paraId="30CEAF21" w14:textId="77777777" w:rsidR="005A0D53" w:rsidRPr="005A0D53" w:rsidRDefault="005A0D53" w:rsidP="005A0D53">
      <w:pPr>
        <w:jc w:val="both"/>
        <w:rPr>
          <w:rFonts w:eastAsia="Calibri"/>
          <w:bCs/>
          <w:lang w:val="de-AT"/>
        </w:rPr>
      </w:pPr>
    </w:p>
    <w:p w14:paraId="04214BB9" w14:textId="77777777" w:rsidR="005A0D53" w:rsidRPr="005A0D53" w:rsidRDefault="005A0D53" w:rsidP="006A5828">
      <w:pPr>
        <w:jc w:val="center"/>
        <w:rPr>
          <w:rFonts w:eastAsia="Calibri"/>
          <w:bCs/>
        </w:rPr>
      </w:pPr>
      <w:bookmarkStart w:id="17" w:name="_Hlk89172653"/>
      <w:r w:rsidRPr="005A0D53">
        <w:rPr>
          <w:rFonts w:eastAsia="Calibri"/>
          <w:bCs/>
        </w:rPr>
        <w:t>♦  ♦  ♦  ♦  ♦  ♦  ♦  ♦  ♦  ♦  ♦</w:t>
      </w:r>
    </w:p>
    <w:bookmarkEnd w:id="17"/>
    <w:p w14:paraId="0C62BDAB" w14:textId="77777777" w:rsidR="005A0D53" w:rsidRPr="005A0D53" w:rsidRDefault="005A0D53" w:rsidP="005A0D53">
      <w:pPr>
        <w:jc w:val="both"/>
        <w:rPr>
          <w:rFonts w:eastAsia="Calibri"/>
          <w:bCs/>
        </w:rPr>
      </w:pPr>
    </w:p>
    <w:p w14:paraId="43130B35" w14:textId="77777777" w:rsidR="005A0D53" w:rsidRPr="005A0D53" w:rsidRDefault="005A0D53" w:rsidP="005A0D53">
      <w:pPr>
        <w:jc w:val="both"/>
        <w:rPr>
          <w:rFonts w:eastAsia="Calibri"/>
          <w:bCs/>
        </w:rPr>
      </w:pPr>
    </w:p>
    <w:p w14:paraId="4CA1D209" w14:textId="77777777" w:rsidR="005A0D53" w:rsidRPr="005A0D53" w:rsidRDefault="005A0D53" w:rsidP="005A0D53">
      <w:pPr>
        <w:jc w:val="both"/>
        <w:rPr>
          <w:rFonts w:eastAsia="Calibri"/>
          <w:bCs/>
        </w:rPr>
      </w:pPr>
      <w:r w:rsidRPr="005A0D53">
        <w:rPr>
          <w:rFonts w:eastAsia="Calibri"/>
          <w:bCs/>
        </w:rPr>
        <w:t xml:space="preserve">Im Anschluss an die Beratung und einzelnen Wortmeldungen beschließt der Gemeinderat auf Antrag des Vorsitzenden einstimmig </w:t>
      </w:r>
    </w:p>
    <w:p w14:paraId="77037EAE" w14:textId="5B3520C5" w:rsidR="005A0D53" w:rsidRPr="005A0D53" w:rsidRDefault="005A0D53" w:rsidP="005A0D53">
      <w:pPr>
        <w:numPr>
          <w:ilvl w:val="0"/>
          <w:numId w:val="15"/>
        </w:numPr>
        <w:jc w:val="both"/>
        <w:rPr>
          <w:rFonts w:eastAsia="Calibri"/>
          <w:bCs/>
        </w:rPr>
      </w:pPr>
      <w:r w:rsidRPr="005A0D53">
        <w:rPr>
          <w:rFonts w:eastAsia="Calibri"/>
          <w:bCs/>
        </w:rPr>
        <w:t>den Voranschlag für das Haushaltsjahr 202</w:t>
      </w:r>
      <w:r w:rsidR="00205004">
        <w:rPr>
          <w:rFonts w:eastAsia="Calibri"/>
          <w:bCs/>
        </w:rPr>
        <w:t>6</w:t>
      </w:r>
      <w:r w:rsidRPr="005A0D53">
        <w:rPr>
          <w:rFonts w:eastAsia="Calibri"/>
          <w:bCs/>
        </w:rPr>
        <w:t xml:space="preserve"> gemäß der Beilage. Dieser Beschluss umfasst gleichzeitig die darin enthaltene </w:t>
      </w:r>
    </w:p>
    <w:p w14:paraId="5C1FCA20" w14:textId="77777777" w:rsidR="005A0D53" w:rsidRPr="005A0D53" w:rsidRDefault="005A0D53" w:rsidP="005A0D53">
      <w:pPr>
        <w:numPr>
          <w:ilvl w:val="0"/>
          <w:numId w:val="15"/>
        </w:numPr>
        <w:jc w:val="both"/>
        <w:rPr>
          <w:rFonts w:eastAsia="Calibri"/>
          <w:bCs/>
        </w:rPr>
      </w:pPr>
      <w:r w:rsidRPr="005A0D53">
        <w:rPr>
          <w:rFonts w:eastAsia="Calibri"/>
          <w:bCs/>
        </w:rPr>
        <w:t xml:space="preserve">Höhe des Kassenkredites, </w:t>
      </w:r>
    </w:p>
    <w:p w14:paraId="4A9A23A3" w14:textId="77777777" w:rsidR="005A0D53" w:rsidRPr="005A0D53" w:rsidRDefault="005A0D53" w:rsidP="005A0D53">
      <w:pPr>
        <w:numPr>
          <w:ilvl w:val="0"/>
          <w:numId w:val="15"/>
        </w:numPr>
        <w:jc w:val="both"/>
        <w:rPr>
          <w:rFonts w:eastAsia="Calibri"/>
          <w:bCs/>
        </w:rPr>
      </w:pPr>
      <w:r w:rsidRPr="005A0D53">
        <w:rPr>
          <w:rFonts w:eastAsia="Calibri"/>
          <w:bCs/>
        </w:rPr>
        <w:t xml:space="preserve">den Gesamtbetrag der aufzunehmenden Darlehen und </w:t>
      </w:r>
    </w:p>
    <w:p w14:paraId="16560147" w14:textId="77777777" w:rsidR="005A0D53" w:rsidRPr="005A0D53" w:rsidRDefault="005A0D53" w:rsidP="005A0D53">
      <w:pPr>
        <w:numPr>
          <w:ilvl w:val="0"/>
          <w:numId w:val="15"/>
        </w:numPr>
        <w:jc w:val="both"/>
        <w:rPr>
          <w:rFonts w:eastAsia="Calibri"/>
          <w:bCs/>
        </w:rPr>
      </w:pPr>
      <w:r w:rsidRPr="005A0D53">
        <w:rPr>
          <w:rFonts w:eastAsia="Calibri"/>
          <w:bCs/>
        </w:rPr>
        <w:t>den Stellenplan.</w:t>
      </w:r>
    </w:p>
    <w:p w14:paraId="7C7BCB32" w14:textId="77777777" w:rsidR="005A0D53" w:rsidRPr="005A0D53" w:rsidRDefault="005A0D53" w:rsidP="005A0D53">
      <w:pPr>
        <w:jc w:val="both"/>
        <w:rPr>
          <w:rFonts w:eastAsia="Calibri"/>
          <w:bCs/>
        </w:rPr>
      </w:pPr>
    </w:p>
    <w:p w14:paraId="342F252A" w14:textId="77777777" w:rsidR="005A0D53" w:rsidRPr="005A0D53" w:rsidRDefault="005A0D53" w:rsidP="005A0D53">
      <w:pPr>
        <w:jc w:val="both"/>
        <w:rPr>
          <w:rFonts w:eastAsia="Calibri"/>
          <w:bCs/>
          <w:lang w:val="de-AT"/>
        </w:rPr>
      </w:pPr>
      <w:r w:rsidRPr="005A0D53">
        <w:rPr>
          <w:rFonts w:eastAsia="Calibri"/>
          <w:bCs/>
          <w:lang w:val="de-AT"/>
        </w:rPr>
        <w:t xml:space="preserve">Zusätzlich beschließt der Gemeinderat auf Antrag von </w:t>
      </w:r>
      <w:proofErr w:type="spellStart"/>
      <w:r w:rsidRPr="005A0D53">
        <w:rPr>
          <w:rFonts w:eastAsia="Calibri"/>
          <w:bCs/>
          <w:lang w:val="de-AT"/>
        </w:rPr>
        <w:t>Bgm</w:t>
      </w:r>
      <w:proofErr w:type="spellEnd"/>
      <w:r w:rsidRPr="005A0D53">
        <w:rPr>
          <w:rFonts w:eastAsia="Calibri"/>
          <w:bCs/>
          <w:lang w:val="de-AT"/>
        </w:rPr>
        <w:t>. Franz Josef Kern einstimmig die nachstehend angeführten Salden:</w:t>
      </w:r>
    </w:p>
    <w:p w14:paraId="0FB19A99" w14:textId="77777777" w:rsidR="005A0D53" w:rsidRPr="005A0D53" w:rsidRDefault="005A0D53" w:rsidP="005A0D53">
      <w:pPr>
        <w:jc w:val="both"/>
        <w:rPr>
          <w:rFonts w:eastAsia="Calibri"/>
          <w:bCs/>
          <w:lang w:val="de-AT"/>
        </w:rPr>
      </w:pPr>
      <w:r w:rsidRPr="005A0D53">
        <w:rPr>
          <w:rFonts w:eastAsia="Calibri"/>
          <w:bCs/>
          <w:lang w:val="de-AT"/>
        </w:rPr>
        <w:t xml:space="preserve">Die Höhe des </w:t>
      </w:r>
    </w:p>
    <w:p w14:paraId="2B8486FF" w14:textId="6FFC6F9A" w:rsidR="005A0D53" w:rsidRPr="005A0D53" w:rsidRDefault="005A0D53" w:rsidP="005A0D53">
      <w:pPr>
        <w:numPr>
          <w:ilvl w:val="0"/>
          <w:numId w:val="16"/>
        </w:numPr>
        <w:jc w:val="both"/>
        <w:rPr>
          <w:rFonts w:eastAsia="Calibri"/>
          <w:bCs/>
          <w:lang w:val="de-AT"/>
        </w:rPr>
      </w:pPr>
      <w:r w:rsidRPr="005A0D53">
        <w:rPr>
          <w:rFonts w:eastAsia="Calibri"/>
          <w:bCs/>
          <w:lang w:val="de-AT"/>
        </w:rPr>
        <w:t>Saldos 0</w:t>
      </w:r>
      <w:r w:rsidRPr="005A0D53">
        <w:rPr>
          <w:rFonts w:eastAsia="Calibri"/>
          <w:bCs/>
          <w:lang w:val="de-AT"/>
        </w:rPr>
        <w:tab/>
        <w:t>„Nettoergebnis“ des Ergebnishaushalts beträgt</w:t>
      </w:r>
      <w:r w:rsidR="00205004">
        <w:rPr>
          <w:rFonts w:eastAsia="Calibri"/>
          <w:bCs/>
          <w:lang w:val="de-AT"/>
        </w:rPr>
        <w:t xml:space="preserve"> </w:t>
      </w:r>
      <w:r w:rsidRPr="005A0D53">
        <w:rPr>
          <w:rFonts w:eastAsia="Calibri"/>
          <w:bCs/>
          <w:lang w:val="de-AT"/>
        </w:rPr>
        <w:t>€</w:t>
      </w:r>
      <w:r w:rsidR="00205004">
        <w:rPr>
          <w:rFonts w:eastAsia="Calibri"/>
          <w:bCs/>
          <w:lang w:val="de-AT"/>
        </w:rPr>
        <w:t xml:space="preserve"> </w:t>
      </w:r>
      <w:r w:rsidR="00B5622B">
        <w:rPr>
          <w:rFonts w:eastAsia="Calibri"/>
          <w:bCs/>
          <w:lang w:val="de-AT"/>
        </w:rPr>
        <w:t xml:space="preserve">    </w:t>
      </w:r>
      <w:r w:rsidRPr="005A0D53">
        <w:rPr>
          <w:rFonts w:eastAsia="Calibri"/>
          <w:bCs/>
          <w:lang w:val="de-AT"/>
        </w:rPr>
        <w:t>-</w:t>
      </w:r>
      <w:r w:rsidR="00205004">
        <w:rPr>
          <w:rFonts w:eastAsia="Calibri"/>
          <w:bCs/>
          <w:lang w:val="de-AT"/>
        </w:rPr>
        <w:t>626.800,00</w:t>
      </w:r>
    </w:p>
    <w:p w14:paraId="163BACF2" w14:textId="77777777" w:rsidR="005A0D53" w:rsidRPr="005A0D53" w:rsidRDefault="005A0D53" w:rsidP="005A0D53">
      <w:pPr>
        <w:numPr>
          <w:ilvl w:val="0"/>
          <w:numId w:val="16"/>
        </w:numPr>
        <w:jc w:val="both"/>
        <w:rPr>
          <w:rFonts w:eastAsia="Calibri"/>
          <w:bCs/>
          <w:lang w:val="de-AT"/>
        </w:rPr>
      </w:pPr>
      <w:r w:rsidRPr="005A0D53">
        <w:rPr>
          <w:rFonts w:eastAsia="Calibri"/>
          <w:bCs/>
          <w:lang w:val="de-AT"/>
        </w:rPr>
        <w:t>Saldos 5</w:t>
      </w:r>
      <w:r w:rsidRPr="005A0D53">
        <w:rPr>
          <w:rFonts w:eastAsia="Calibri"/>
          <w:bCs/>
          <w:lang w:val="de-AT"/>
        </w:rPr>
        <w:tab/>
        <w:t>„Geldfluss aus der voranschlagswirksamen Gebarung“</w:t>
      </w:r>
    </w:p>
    <w:p w14:paraId="0A667E42" w14:textId="58D164B2" w:rsidR="005A0D53" w:rsidRPr="005A0D53" w:rsidRDefault="005A0D53" w:rsidP="005A0D53">
      <w:pPr>
        <w:jc w:val="both"/>
        <w:rPr>
          <w:rFonts w:eastAsia="Calibri"/>
          <w:bCs/>
          <w:lang w:val="de-AT"/>
        </w:rPr>
      </w:pPr>
      <w:r w:rsidRPr="005A0D53">
        <w:rPr>
          <w:rFonts w:eastAsia="Calibri"/>
          <w:bCs/>
          <w:lang w:val="de-AT"/>
        </w:rPr>
        <w:tab/>
      </w:r>
      <w:r w:rsidRPr="005A0D53">
        <w:rPr>
          <w:rFonts w:eastAsia="Calibri"/>
          <w:bCs/>
          <w:lang w:val="de-AT"/>
        </w:rPr>
        <w:tab/>
        <w:t>des Finanzierungshaushalts beträgt</w:t>
      </w:r>
      <w:r w:rsidRPr="005A0D53">
        <w:rPr>
          <w:rFonts w:eastAsia="Calibri"/>
          <w:bCs/>
          <w:lang w:val="de-AT"/>
        </w:rPr>
        <w:tab/>
      </w:r>
      <w:r w:rsidR="00B5622B">
        <w:rPr>
          <w:rFonts w:eastAsia="Calibri"/>
          <w:bCs/>
          <w:lang w:val="de-AT"/>
        </w:rPr>
        <w:tab/>
      </w:r>
      <w:r w:rsidR="00B5622B">
        <w:rPr>
          <w:rFonts w:eastAsia="Calibri"/>
          <w:bCs/>
          <w:lang w:val="de-AT"/>
        </w:rPr>
        <w:tab/>
      </w:r>
      <w:r w:rsidRPr="005A0D53">
        <w:rPr>
          <w:rFonts w:eastAsia="Calibri"/>
          <w:bCs/>
          <w:lang w:val="de-AT"/>
        </w:rPr>
        <w:t>€</w:t>
      </w:r>
      <w:r w:rsidRPr="005A0D53">
        <w:rPr>
          <w:rFonts w:eastAsia="Calibri"/>
          <w:bCs/>
          <w:lang w:val="de-AT"/>
        </w:rPr>
        <w:tab/>
      </w:r>
      <w:r w:rsidR="00205004">
        <w:rPr>
          <w:rFonts w:eastAsia="Calibri"/>
          <w:bCs/>
          <w:lang w:val="de-AT"/>
        </w:rPr>
        <w:t>+8.600</w:t>
      </w:r>
      <w:r w:rsidRPr="005A0D53">
        <w:rPr>
          <w:rFonts w:eastAsia="Calibri"/>
          <w:bCs/>
          <w:lang w:val="de-AT"/>
        </w:rPr>
        <w:t>,00</w:t>
      </w:r>
    </w:p>
    <w:p w14:paraId="7DD0A416" w14:textId="77777777" w:rsidR="00B735C4" w:rsidRDefault="00B735C4" w:rsidP="005A0D53">
      <w:pPr>
        <w:jc w:val="both"/>
        <w:rPr>
          <w:rFonts w:eastAsia="Calibri"/>
          <w:bCs/>
          <w:lang w:val="de-AT"/>
        </w:rPr>
      </w:pPr>
    </w:p>
    <w:p w14:paraId="074CA570" w14:textId="77777777" w:rsidR="00B735C4" w:rsidRDefault="00B735C4" w:rsidP="005A0D53">
      <w:pPr>
        <w:jc w:val="both"/>
        <w:rPr>
          <w:rFonts w:eastAsia="Calibri"/>
          <w:bCs/>
          <w:lang w:val="de-AT"/>
        </w:rPr>
      </w:pPr>
    </w:p>
    <w:p w14:paraId="19066240" w14:textId="4833D3AE" w:rsidR="005A0D53" w:rsidRPr="005A0D53" w:rsidRDefault="005A0D53" w:rsidP="005A0D53">
      <w:pPr>
        <w:jc w:val="both"/>
        <w:rPr>
          <w:rFonts w:eastAsia="Calibri"/>
          <w:bCs/>
          <w:lang w:val="de-AT"/>
        </w:rPr>
      </w:pPr>
      <w:r w:rsidRPr="005A0D53">
        <w:rPr>
          <w:rFonts w:eastAsia="Calibri"/>
          <w:bCs/>
          <w:lang w:val="de-AT"/>
        </w:rPr>
        <w:t xml:space="preserve">Zur besseren wirtschaftlichen Verwendung der Mittel bei Ansätzen innerhalb einer Gruppe beschließt der Gemeinderat auf Antrag des Vorsitzenden gemäß </w:t>
      </w:r>
      <w:r w:rsidRPr="005A0D53">
        <w:rPr>
          <w:rFonts w:eastAsia="Calibri"/>
          <w:bCs/>
          <w:lang w:val="de-AT"/>
        </w:rPr>
        <w:br/>
        <w:t xml:space="preserve">§ 20 Abs. 4 </w:t>
      </w:r>
      <w:proofErr w:type="spellStart"/>
      <w:r w:rsidRPr="005A0D53">
        <w:rPr>
          <w:rFonts w:eastAsia="Calibri"/>
          <w:bCs/>
          <w:lang w:val="de-AT"/>
        </w:rPr>
        <w:t>Bgld</w:t>
      </w:r>
      <w:proofErr w:type="spellEnd"/>
      <w:r w:rsidRPr="005A0D53">
        <w:rPr>
          <w:rFonts w:eastAsia="Calibri"/>
          <w:bCs/>
          <w:lang w:val="de-AT"/>
        </w:rPr>
        <w:t xml:space="preserve">. Gemeindehaushaltsordnung 2020 </w:t>
      </w:r>
      <w:proofErr w:type="spellStart"/>
      <w:r w:rsidRPr="005A0D53">
        <w:rPr>
          <w:rFonts w:eastAsia="Calibri"/>
          <w:bCs/>
          <w:lang w:val="de-AT"/>
        </w:rPr>
        <w:t>i.d.g.F</w:t>
      </w:r>
      <w:proofErr w:type="spellEnd"/>
      <w:r w:rsidRPr="005A0D53">
        <w:rPr>
          <w:rFonts w:eastAsia="Calibri"/>
          <w:bCs/>
          <w:lang w:val="de-AT"/>
        </w:rPr>
        <w:t>. einstimmig, dass Ersparungen bei einem Ansatz ohne besondere Beschlussfassung zum Ausgleich des Mehrerfordernisses bei einem anderen Ansatz herangezogen werden dürfen (</w:t>
      </w:r>
      <w:r w:rsidRPr="005A0D53">
        <w:rPr>
          <w:rFonts w:eastAsia="Calibri"/>
          <w:bCs/>
          <w:u w:val="single"/>
          <w:lang w:val="de-AT"/>
        </w:rPr>
        <w:t>einseitige oder gegenseitige Deckungsfähigkeit</w:t>
      </w:r>
      <w:r w:rsidRPr="005A0D53">
        <w:rPr>
          <w:rFonts w:eastAsia="Calibri"/>
          <w:bCs/>
          <w:lang w:val="de-AT"/>
        </w:rPr>
        <w:t>).</w:t>
      </w:r>
    </w:p>
    <w:p w14:paraId="0A575F21" w14:textId="77777777" w:rsidR="005A0D53" w:rsidRDefault="005A0D53" w:rsidP="00944B5C">
      <w:pPr>
        <w:jc w:val="both"/>
        <w:rPr>
          <w:rFonts w:eastAsia="Calibri"/>
          <w:bCs/>
        </w:rPr>
      </w:pPr>
    </w:p>
    <w:p w14:paraId="466D44D1" w14:textId="77777777" w:rsidR="00205004" w:rsidRDefault="00205004" w:rsidP="00944B5C">
      <w:pPr>
        <w:jc w:val="both"/>
        <w:rPr>
          <w:rFonts w:eastAsia="Calibri"/>
          <w:bCs/>
        </w:rPr>
      </w:pPr>
    </w:p>
    <w:p w14:paraId="537ECADD" w14:textId="77777777" w:rsidR="00513286" w:rsidRDefault="00513286" w:rsidP="00944B5C">
      <w:pPr>
        <w:jc w:val="both"/>
        <w:rPr>
          <w:rFonts w:eastAsia="Calibri"/>
          <w:bCs/>
        </w:rPr>
      </w:pPr>
    </w:p>
    <w:p w14:paraId="2F3498ED" w14:textId="77777777" w:rsidR="00513286" w:rsidRDefault="00513286" w:rsidP="00944B5C">
      <w:pPr>
        <w:jc w:val="both"/>
        <w:rPr>
          <w:rFonts w:eastAsia="Calibri"/>
          <w:bCs/>
        </w:rPr>
      </w:pPr>
    </w:p>
    <w:p w14:paraId="72A7314D" w14:textId="77777777" w:rsidR="00513286" w:rsidRDefault="00513286" w:rsidP="00944B5C">
      <w:pPr>
        <w:jc w:val="both"/>
        <w:rPr>
          <w:rFonts w:eastAsia="Calibri"/>
          <w:bCs/>
        </w:rPr>
      </w:pPr>
    </w:p>
    <w:tbl>
      <w:tblPr>
        <w:tblStyle w:val="Tabellenraster"/>
        <w:tblW w:w="0" w:type="auto"/>
        <w:jc w:val="center"/>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3010"/>
        <w:gridCol w:w="6051"/>
      </w:tblGrid>
      <w:tr w:rsidR="00111F4C" w:rsidRPr="00E211B7" w14:paraId="2EE70FC1" w14:textId="77777777" w:rsidTr="00251B9E">
        <w:trPr>
          <w:trHeight w:val="567"/>
          <w:jc w:val="center"/>
        </w:trPr>
        <w:tc>
          <w:tcPr>
            <w:tcW w:w="3010" w:type="dxa"/>
            <w:shd w:val="clear" w:color="auto" w:fill="00B0F0"/>
            <w:vAlign w:val="center"/>
          </w:tcPr>
          <w:p w14:paraId="014A977D" w14:textId="355539FA" w:rsidR="00111F4C" w:rsidRPr="00E211B7" w:rsidRDefault="00111F4C" w:rsidP="00251B9E">
            <w:pPr>
              <w:autoSpaceDE w:val="0"/>
              <w:autoSpaceDN w:val="0"/>
              <w:adjustRightInd w:val="0"/>
              <w:rPr>
                <w:b/>
                <w:bCs/>
                <w:lang w:val="de-AT"/>
              </w:rPr>
            </w:pPr>
            <w:r>
              <w:rPr>
                <w:b/>
                <w:bCs/>
                <w:lang w:val="de-AT"/>
              </w:rPr>
              <w:lastRenderedPageBreak/>
              <w:t>Zu Punkt 8</w:t>
            </w:r>
          </w:p>
          <w:p w14:paraId="25A238A8" w14:textId="77777777" w:rsidR="00111F4C" w:rsidRPr="00E211B7" w:rsidRDefault="00111F4C" w:rsidP="00251B9E">
            <w:pPr>
              <w:autoSpaceDE w:val="0"/>
              <w:autoSpaceDN w:val="0"/>
              <w:adjustRightInd w:val="0"/>
              <w:rPr>
                <w:lang w:val="de-AT"/>
              </w:rPr>
            </w:pPr>
            <w:r w:rsidRPr="00E211B7">
              <w:rPr>
                <w:lang w:val="de-AT"/>
              </w:rPr>
              <w:t>der Tagesordnung</w:t>
            </w:r>
          </w:p>
        </w:tc>
        <w:tc>
          <w:tcPr>
            <w:tcW w:w="6051" w:type="dxa"/>
            <w:shd w:val="clear" w:color="auto" w:fill="FFFFFF" w:themeFill="background1"/>
            <w:vAlign w:val="center"/>
          </w:tcPr>
          <w:p w14:paraId="5B6438E2" w14:textId="19C109D0" w:rsidR="00111F4C" w:rsidRPr="00986442" w:rsidRDefault="005A0D53" w:rsidP="00251B9E">
            <w:pPr>
              <w:jc w:val="both"/>
              <w:rPr>
                <w:bCs/>
                <w:sz w:val="20"/>
                <w:szCs w:val="20"/>
                <w:lang w:val="de-AT"/>
              </w:rPr>
            </w:pPr>
            <w:r w:rsidRPr="00FD1435">
              <w:rPr>
                <w:color w:val="000000"/>
                <w:sz w:val="20"/>
                <w:szCs w:val="20"/>
                <w:lang w:val="de-AT"/>
              </w:rPr>
              <w:t>Allfälliges</w:t>
            </w:r>
          </w:p>
        </w:tc>
      </w:tr>
      <w:bookmarkEnd w:id="15"/>
    </w:tbl>
    <w:p w14:paraId="421A4221" w14:textId="77777777" w:rsidR="00335342" w:rsidRDefault="00335342" w:rsidP="00335342">
      <w:pPr>
        <w:jc w:val="both"/>
        <w:rPr>
          <w:bCs/>
        </w:rPr>
      </w:pPr>
    </w:p>
    <w:p w14:paraId="7197F66E" w14:textId="77777777" w:rsidR="005A0D53" w:rsidRDefault="005A0D53" w:rsidP="00335342">
      <w:pPr>
        <w:jc w:val="both"/>
        <w:rPr>
          <w:bCs/>
        </w:rPr>
      </w:pPr>
    </w:p>
    <w:p w14:paraId="6288EFCF" w14:textId="77777777" w:rsidR="0057392B" w:rsidRPr="00E211B7" w:rsidRDefault="00145AC1" w:rsidP="00AF72E5">
      <w:pPr>
        <w:jc w:val="both"/>
        <w:rPr>
          <w:b/>
          <w:u w:val="single"/>
          <w:lang w:val="de-AT"/>
        </w:rPr>
      </w:pPr>
      <w:r w:rsidRPr="00E211B7">
        <w:rPr>
          <w:b/>
          <w:u w:val="single"/>
          <w:lang w:val="de-AT"/>
        </w:rPr>
        <w:t xml:space="preserve">Bürgermeister </w:t>
      </w:r>
      <w:r w:rsidR="00AF675C" w:rsidRPr="00E211B7">
        <w:rPr>
          <w:b/>
          <w:u w:val="single"/>
          <w:lang w:val="de-AT"/>
        </w:rPr>
        <w:t xml:space="preserve">Franz Josef Kern </w:t>
      </w:r>
      <w:r w:rsidRPr="00E211B7">
        <w:rPr>
          <w:b/>
          <w:u w:val="single"/>
          <w:lang w:val="de-AT"/>
        </w:rPr>
        <w:t>informiert:</w:t>
      </w:r>
    </w:p>
    <w:p w14:paraId="3A64C346" w14:textId="77777777" w:rsidR="00036F63" w:rsidRDefault="00036F63" w:rsidP="00AF72E5">
      <w:pPr>
        <w:tabs>
          <w:tab w:val="left" w:pos="1053"/>
        </w:tabs>
        <w:jc w:val="both"/>
        <w:rPr>
          <w:lang w:val="de-AT"/>
        </w:rPr>
      </w:pPr>
    </w:p>
    <w:p w14:paraId="0C3C62ED" w14:textId="77777777" w:rsidR="00DF2DE4" w:rsidRDefault="00DF2DE4" w:rsidP="00DF2DE4">
      <w:pPr>
        <w:tabs>
          <w:tab w:val="left" w:pos="1053"/>
        </w:tabs>
        <w:jc w:val="both"/>
      </w:pPr>
      <w:r>
        <w:t>Mitteilungen des Bürgermeisters:</w:t>
      </w:r>
    </w:p>
    <w:p w14:paraId="03ABC31E" w14:textId="77777777" w:rsidR="00DF2DE4" w:rsidRDefault="00DF2DE4" w:rsidP="00DF2DE4">
      <w:pPr>
        <w:tabs>
          <w:tab w:val="left" w:pos="1053"/>
        </w:tabs>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8321"/>
      </w:tblGrid>
      <w:tr w:rsidR="00DF2DE4" w14:paraId="47E3B456" w14:textId="77777777" w:rsidTr="0005171C">
        <w:tc>
          <w:tcPr>
            <w:tcW w:w="750" w:type="dxa"/>
          </w:tcPr>
          <w:p w14:paraId="6F68FF08" w14:textId="6575C930" w:rsidR="00DF2DE4" w:rsidRDefault="00EE0D61" w:rsidP="0005171C">
            <w:pPr>
              <w:tabs>
                <w:tab w:val="left" w:pos="1053"/>
              </w:tabs>
              <w:spacing w:after="100"/>
              <w:jc w:val="both"/>
            </w:pPr>
            <w:r>
              <w:t>8</w:t>
            </w:r>
            <w:r w:rsidR="00DF2DE4">
              <w:t>.1</w:t>
            </w:r>
          </w:p>
        </w:tc>
        <w:tc>
          <w:tcPr>
            <w:tcW w:w="8321" w:type="dxa"/>
          </w:tcPr>
          <w:p w14:paraId="2A0CCB65" w14:textId="66757E7B" w:rsidR="002E29DB" w:rsidRDefault="00EE0D61" w:rsidP="0005171C">
            <w:pPr>
              <w:tabs>
                <w:tab w:val="left" w:pos="1053"/>
              </w:tabs>
              <w:spacing w:after="100"/>
              <w:jc w:val="both"/>
            </w:pPr>
            <w:r>
              <w:t>Die Äste entlang der Güterwege im Gemeindegebiet wurden geschnitten.</w:t>
            </w:r>
            <w:r w:rsidR="002E29DB">
              <w:br/>
              <w:t xml:space="preserve">Auch die Gräben in Neumarkt an der Raab wurden teilweise freigemacht. </w:t>
            </w:r>
          </w:p>
        </w:tc>
      </w:tr>
      <w:tr w:rsidR="00DF2DE4" w14:paraId="5C9C11CA" w14:textId="77777777" w:rsidTr="0005171C">
        <w:tc>
          <w:tcPr>
            <w:tcW w:w="750" w:type="dxa"/>
          </w:tcPr>
          <w:p w14:paraId="058A2E7F" w14:textId="05E34BCA" w:rsidR="00DF2DE4" w:rsidRDefault="00EE0D61" w:rsidP="0005171C">
            <w:pPr>
              <w:tabs>
                <w:tab w:val="left" w:pos="1053"/>
              </w:tabs>
              <w:spacing w:after="100"/>
              <w:jc w:val="both"/>
            </w:pPr>
            <w:r>
              <w:t>8</w:t>
            </w:r>
            <w:r w:rsidR="00DF2DE4">
              <w:t>.2</w:t>
            </w:r>
          </w:p>
        </w:tc>
        <w:tc>
          <w:tcPr>
            <w:tcW w:w="8321" w:type="dxa"/>
          </w:tcPr>
          <w:p w14:paraId="21267D27" w14:textId="3F13D876" w:rsidR="00DF2DE4" w:rsidRDefault="00EE0D61" w:rsidP="0005171C">
            <w:pPr>
              <w:spacing w:after="100"/>
              <w:jc w:val="both"/>
            </w:pPr>
            <w:r>
              <w:t xml:space="preserve">Mit der Firma A1 Telekom werden </w:t>
            </w:r>
            <w:r w:rsidR="00D501BC">
              <w:t xml:space="preserve">je </w:t>
            </w:r>
            <w:r>
              <w:t xml:space="preserve">zwei Standortmöglichkeiten für einen Sendemasten in Gritsch und </w:t>
            </w:r>
            <w:proofErr w:type="spellStart"/>
            <w:r>
              <w:t>Oberdrosen</w:t>
            </w:r>
            <w:proofErr w:type="spellEnd"/>
            <w:r>
              <w:t xml:space="preserve"> gesucht.</w:t>
            </w:r>
          </w:p>
        </w:tc>
      </w:tr>
      <w:tr w:rsidR="00EE0D61" w14:paraId="5F4EC9B3" w14:textId="77777777" w:rsidTr="0005171C">
        <w:tc>
          <w:tcPr>
            <w:tcW w:w="750" w:type="dxa"/>
          </w:tcPr>
          <w:p w14:paraId="6A635D4E" w14:textId="3DE1BF6C" w:rsidR="00EE0D61" w:rsidRDefault="00EE0D61" w:rsidP="00EE0D61">
            <w:pPr>
              <w:tabs>
                <w:tab w:val="left" w:pos="1053"/>
              </w:tabs>
              <w:spacing w:after="100"/>
              <w:jc w:val="both"/>
            </w:pPr>
            <w:r>
              <w:t>8.3</w:t>
            </w:r>
          </w:p>
        </w:tc>
        <w:tc>
          <w:tcPr>
            <w:tcW w:w="8321" w:type="dxa"/>
          </w:tcPr>
          <w:p w14:paraId="00FF5AE6" w14:textId="463BC7CC" w:rsidR="00EE0D61" w:rsidRDefault="00EE0D61" w:rsidP="00EE0D61">
            <w:pPr>
              <w:spacing w:after="100"/>
              <w:jc w:val="both"/>
            </w:pPr>
            <w:r>
              <w:t>Das Festum Martini Novum war ein voller Erfolg. Die Gemeinde hat das Fest tatkräftig unterstützt.</w:t>
            </w:r>
          </w:p>
        </w:tc>
      </w:tr>
      <w:tr w:rsidR="00EE0D61" w14:paraId="0BCCC4A9" w14:textId="77777777" w:rsidTr="0005171C">
        <w:tc>
          <w:tcPr>
            <w:tcW w:w="750" w:type="dxa"/>
          </w:tcPr>
          <w:p w14:paraId="6C9CAEF1" w14:textId="03737AC1" w:rsidR="00EE0D61" w:rsidRDefault="00EE0D61" w:rsidP="00EE0D61">
            <w:pPr>
              <w:tabs>
                <w:tab w:val="left" w:pos="1053"/>
              </w:tabs>
              <w:spacing w:after="100"/>
              <w:jc w:val="both"/>
            </w:pPr>
            <w:r>
              <w:t>8.4</w:t>
            </w:r>
          </w:p>
        </w:tc>
        <w:tc>
          <w:tcPr>
            <w:tcW w:w="8321" w:type="dxa"/>
          </w:tcPr>
          <w:p w14:paraId="51F053D4" w14:textId="0756C28B" w:rsidR="00EE0D61" w:rsidRDefault="00EE0D61" w:rsidP="00EE0D61">
            <w:pPr>
              <w:spacing w:after="100"/>
              <w:jc w:val="both"/>
            </w:pPr>
            <w:r>
              <w:t xml:space="preserve">Der Parkplatz beim Gasthaus Renate in </w:t>
            </w:r>
            <w:proofErr w:type="spellStart"/>
            <w:r>
              <w:t>Oberdrosen</w:t>
            </w:r>
            <w:proofErr w:type="spellEnd"/>
            <w:r>
              <w:t xml:space="preserve"> ist fertiggestellt.</w:t>
            </w:r>
          </w:p>
        </w:tc>
      </w:tr>
      <w:tr w:rsidR="00EE0D61" w14:paraId="2E7C2DA2" w14:textId="77777777" w:rsidTr="0005171C">
        <w:tc>
          <w:tcPr>
            <w:tcW w:w="750" w:type="dxa"/>
          </w:tcPr>
          <w:p w14:paraId="49A1364D" w14:textId="22235058" w:rsidR="00EE0D61" w:rsidRDefault="00EE0D61" w:rsidP="00EE0D61">
            <w:pPr>
              <w:tabs>
                <w:tab w:val="left" w:pos="1053"/>
              </w:tabs>
              <w:spacing w:after="100"/>
              <w:jc w:val="both"/>
            </w:pPr>
            <w:r>
              <w:t>8.5</w:t>
            </w:r>
          </w:p>
        </w:tc>
        <w:tc>
          <w:tcPr>
            <w:tcW w:w="8321" w:type="dxa"/>
          </w:tcPr>
          <w:p w14:paraId="48ACF692" w14:textId="0B3E5E7F" w:rsidR="00EE0D61" w:rsidRDefault="00EE0D61" w:rsidP="00EE0D61">
            <w:pPr>
              <w:spacing w:after="100"/>
              <w:jc w:val="both"/>
            </w:pPr>
            <w:r>
              <w:t>Für den MAN LKW der Gemeinde wurden neue Schneeketten angeschafft.</w:t>
            </w:r>
          </w:p>
        </w:tc>
      </w:tr>
      <w:tr w:rsidR="00EE0D61" w14:paraId="510F484F" w14:textId="77777777" w:rsidTr="0005171C">
        <w:tc>
          <w:tcPr>
            <w:tcW w:w="750" w:type="dxa"/>
          </w:tcPr>
          <w:p w14:paraId="6CEF7D96" w14:textId="5ABC3F93" w:rsidR="00EE0D61" w:rsidRDefault="00EE0D61" w:rsidP="00EE0D61">
            <w:pPr>
              <w:tabs>
                <w:tab w:val="left" w:pos="1053"/>
              </w:tabs>
              <w:spacing w:after="100"/>
              <w:jc w:val="both"/>
            </w:pPr>
            <w:r>
              <w:t>8.6</w:t>
            </w:r>
          </w:p>
        </w:tc>
        <w:tc>
          <w:tcPr>
            <w:tcW w:w="8321" w:type="dxa"/>
          </w:tcPr>
          <w:p w14:paraId="3AB1C640" w14:textId="3EB8B465" w:rsidR="00EE0D61" w:rsidRPr="00EE0D61" w:rsidRDefault="002E29DB" w:rsidP="00EE0D61">
            <w:pPr>
              <w:spacing w:after="100"/>
              <w:jc w:val="both"/>
              <w:rPr>
                <w:color w:val="EE0000"/>
              </w:rPr>
            </w:pPr>
            <w:r>
              <w:t>Die Diözese Eisenstadt sowie eine Vertretung unserer Pfarrgemeinde war im Gemeindeamt betreffend eine mögliche Beheizung durch unsere Hackgut</w:t>
            </w:r>
            <w:r w:rsidR="00B735C4">
              <w:t>heizungs</w:t>
            </w:r>
            <w:r>
              <w:t>anlage</w:t>
            </w:r>
            <w:r w:rsidR="00B735C4">
              <w:t xml:space="preserve"> bei der Volksschule</w:t>
            </w:r>
            <w:r>
              <w:t>.</w:t>
            </w:r>
          </w:p>
        </w:tc>
      </w:tr>
      <w:tr w:rsidR="00EE0D61" w14:paraId="7719D168" w14:textId="77777777" w:rsidTr="0005171C">
        <w:tc>
          <w:tcPr>
            <w:tcW w:w="750" w:type="dxa"/>
          </w:tcPr>
          <w:p w14:paraId="5255EE57" w14:textId="6001F2F7" w:rsidR="00EE0D61" w:rsidRDefault="00EE0D61" w:rsidP="00EE0D61">
            <w:pPr>
              <w:tabs>
                <w:tab w:val="left" w:pos="1053"/>
              </w:tabs>
              <w:spacing w:after="100"/>
              <w:jc w:val="both"/>
            </w:pPr>
            <w:r>
              <w:t>8.7</w:t>
            </w:r>
          </w:p>
        </w:tc>
        <w:tc>
          <w:tcPr>
            <w:tcW w:w="8321" w:type="dxa"/>
          </w:tcPr>
          <w:p w14:paraId="45A5722C" w14:textId="03553651" w:rsidR="00EE0D61" w:rsidRPr="00EE0D61" w:rsidRDefault="002E29DB" w:rsidP="00EE0D61">
            <w:pPr>
              <w:spacing w:after="100"/>
              <w:jc w:val="both"/>
              <w:rPr>
                <w:color w:val="EE0000"/>
              </w:rPr>
            </w:pPr>
            <w:r>
              <w:t>Im Mai 2026 laufen die Verträg</w:t>
            </w:r>
            <w:r w:rsidR="00B735C4">
              <w:t>e</w:t>
            </w:r>
            <w:r>
              <w:t xml:space="preserve"> für die Kopiergeräte in der Volksschule und im Gemeindeamt aus. Es werden nun neue Verträge mit einer anderen Firma abgeschlossen.</w:t>
            </w:r>
          </w:p>
        </w:tc>
      </w:tr>
      <w:tr w:rsidR="00EE0D61" w14:paraId="25E7B269" w14:textId="77777777" w:rsidTr="0005171C">
        <w:tc>
          <w:tcPr>
            <w:tcW w:w="750" w:type="dxa"/>
          </w:tcPr>
          <w:p w14:paraId="3483714D" w14:textId="465565A4" w:rsidR="00EE0D61" w:rsidRDefault="00EE0D61" w:rsidP="00EE0D61">
            <w:pPr>
              <w:tabs>
                <w:tab w:val="left" w:pos="1053"/>
              </w:tabs>
              <w:spacing w:after="100"/>
              <w:jc w:val="both"/>
            </w:pPr>
            <w:r>
              <w:t>8.8</w:t>
            </w:r>
          </w:p>
        </w:tc>
        <w:tc>
          <w:tcPr>
            <w:tcW w:w="8321" w:type="dxa"/>
          </w:tcPr>
          <w:p w14:paraId="319E6DD1" w14:textId="29BC319C" w:rsidR="00EE0D61" w:rsidRDefault="00EE0D61" w:rsidP="00EE0D61">
            <w:pPr>
              <w:spacing w:after="100"/>
              <w:jc w:val="both"/>
            </w:pPr>
            <w:r>
              <w:t xml:space="preserve">In der Martinihalle wurde im Küchenbereich ein neuer Boden verlegt sowie </w:t>
            </w:r>
            <w:proofErr w:type="spellStart"/>
            <w:r>
              <w:t>Nierosterplatten</w:t>
            </w:r>
            <w:proofErr w:type="spellEnd"/>
            <w:r>
              <w:t xml:space="preserve"> montiert. </w:t>
            </w:r>
          </w:p>
        </w:tc>
      </w:tr>
      <w:tr w:rsidR="00EE0D61" w14:paraId="5AF071C0" w14:textId="77777777" w:rsidTr="0005171C">
        <w:tc>
          <w:tcPr>
            <w:tcW w:w="750" w:type="dxa"/>
          </w:tcPr>
          <w:p w14:paraId="44B4248F" w14:textId="237E37B2" w:rsidR="00EE0D61" w:rsidRDefault="00EE0D61" w:rsidP="00EE0D61">
            <w:pPr>
              <w:tabs>
                <w:tab w:val="left" w:pos="1053"/>
              </w:tabs>
              <w:spacing w:after="100"/>
              <w:jc w:val="both"/>
            </w:pPr>
            <w:r>
              <w:t>8.9</w:t>
            </w:r>
          </w:p>
        </w:tc>
        <w:tc>
          <w:tcPr>
            <w:tcW w:w="8321" w:type="dxa"/>
          </w:tcPr>
          <w:p w14:paraId="4DEB678D" w14:textId="630BBE49" w:rsidR="00EE0D61" w:rsidRDefault="00EE0D61" w:rsidP="00EE0D61">
            <w:pPr>
              <w:spacing w:after="100"/>
              <w:jc w:val="both"/>
            </w:pPr>
            <w:r>
              <w:t>Die Sitzbänke</w:t>
            </w:r>
            <w:r w:rsidR="00B735C4">
              <w:t xml:space="preserve"> im Gemeindegebiet</w:t>
            </w:r>
            <w:r>
              <w:t xml:space="preserve"> wurden durch die Bauhofmitarbeiter eingesammelt und teilweise repariert. </w:t>
            </w:r>
          </w:p>
        </w:tc>
      </w:tr>
      <w:tr w:rsidR="00EE0D61" w14:paraId="4E4C998B" w14:textId="77777777" w:rsidTr="0005171C">
        <w:tc>
          <w:tcPr>
            <w:tcW w:w="750" w:type="dxa"/>
          </w:tcPr>
          <w:p w14:paraId="5548B14F" w14:textId="67935765" w:rsidR="00EE0D61" w:rsidRDefault="00EE0D61" w:rsidP="00EE0D61">
            <w:pPr>
              <w:tabs>
                <w:tab w:val="left" w:pos="1053"/>
              </w:tabs>
              <w:spacing w:after="100"/>
              <w:jc w:val="both"/>
            </w:pPr>
            <w:r>
              <w:t>8.10</w:t>
            </w:r>
          </w:p>
        </w:tc>
        <w:tc>
          <w:tcPr>
            <w:tcW w:w="8321" w:type="dxa"/>
          </w:tcPr>
          <w:p w14:paraId="60C70661" w14:textId="6F64333F" w:rsidR="00EE0D61" w:rsidRDefault="00EE0D61" w:rsidP="00EE0D61">
            <w:pPr>
              <w:spacing w:after="100"/>
              <w:jc w:val="both"/>
            </w:pPr>
            <w:r>
              <w:t xml:space="preserve">Die Christbäume wurden an alle Ortsteile ausgeliefert. Im Frühjahr werden wir auf Wunsch von Dechant </w:t>
            </w:r>
            <w:r w:rsidR="00B735C4">
              <w:t xml:space="preserve">Martin Ralph </w:t>
            </w:r>
            <w:r>
              <w:t xml:space="preserve">Kalu versuchen, einen Baum in der Höhe von ca. 5 Metern </w:t>
            </w:r>
            <w:r w:rsidR="00B735C4">
              <w:t xml:space="preserve">am Vorplatz </w:t>
            </w:r>
            <w:r>
              <w:t>bei der Kirche einzupflanzen.</w:t>
            </w:r>
          </w:p>
        </w:tc>
      </w:tr>
      <w:tr w:rsidR="00EE0D61" w14:paraId="272F180E" w14:textId="77777777" w:rsidTr="0005171C">
        <w:tc>
          <w:tcPr>
            <w:tcW w:w="750" w:type="dxa"/>
          </w:tcPr>
          <w:p w14:paraId="6BAB4F52" w14:textId="1EFCE9D0" w:rsidR="00EE0D61" w:rsidRDefault="00EE0D61" w:rsidP="00EE0D61">
            <w:pPr>
              <w:tabs>
                <w:tab w:val="left" w:pos="1053"/>
              </w:tabs>
              <w:spacing w:after="100"/>
              <w:jc w:val="both"/>
            </w:pPr>
            <w:r>
              <w:t>8.11</w:t>
            </w:r>
          </w:p>
        </w:tc>
        <w:tc>
          <w:tcPr>
            <w:tcW w:w="8321" w:type="dxa"/>
          </w:tcPr>
          <w:p w14:paraId="260EF739" w14:textId="7C546579" w:rsidR="00EE0D61" w:rsidRPr="00B735C4" w:rsidRDefault="00EE0D61" w:rsidP="00EE0D61">
            <w:pPr>
              <w:spacing w:after="100"/>
              <w:jc w:val="both"/>
              <w:rPr>
                <w:color w:val="EE0000"/>
              </w:rPr>
            </w:pPr>
            <w:r w:rsidRPr="00B5622B">
              <w:rPr>
                <w:color w:val="auto"/>
              </w:rPr>
              <w:t xml:space="preserve">In den vergangenen Tagen wurde schon mehrmals Streusplitt gestreut. Am 10. Dezember war </w:t>
            </w:r>
            <w:r w:rsidR="00B5622B" w:rsidRPr="00B5622B">
              <w:rPr>
                <w:color w:val="auto"/>
              </w:rPr>
              <w:t>die Fa. Walter Zender, Fahrbahntechnik, 8330 Feldbach vor</w:t>
            </w:r>
            <w:r w:rsidRPr="00B5622B">
              <w:rPr>
                <w:color w:val="auto"/>
              </w:rPr>
              <w:t xml:space="preserve"> Ort und hat Sensoren </w:t>
            </w:r>
            <w:r w:rsidR="00D501BC">
              <w:rPr>
                <w:color w:val="auto"/>
              </w:rPr>
              <w:t xml:space="preserve">für die </w:t>
            </w:r>
            <w:r w:rsidRPr="00B5622B">
              <w:rPr>
                <w:color w:val="auto"/>
              </w:rPr>
              <w:t>Fahrbahn</w:t>
            </w:r>
            <w:r w:rsidR="00D501BC">
              <w:rPr>
                <w:color w:val="auto"/>
              </w:rPr>
              <w:t xml:space="preserve"> vorgestellt</w:t>
            </w:r>
            <w:r w:rsidR="00B5622B" w:rsidRPr="00B5622B">
              <w:rPr>
                <w:color w:val="auto"/>
              </w:rPr>
              <w:t>, welche v</w:t>
            </w:r>
            <w:r w:rsidRPr="00B5622B">
              <w:rPr>
                <w:color w:val="auto"/>
              </w:rPr>
              <w:t xml:space="preserve">or Glatteis </w:t>
            </w:r>
            <w:r w:rsidR="00B5622B" w:rsidRPr="00B5622B">
              <w:rPr>
                <w:color w:val="auto"/>
              </w:rPr>
              <w:t>w</w:t>
            </w:r>
            <w:r w:rsidRPr="00B5622B">
              <w:rPr>
                <w:color w:val="auto"/>
              </w:rPr>
              <w:t>arnen</w:t>
            </w:r>
            <w:r w:rsidR="00B5622B" w:rsidRPr="00B5622B">
              <w:rPr>
                <w:color w:val="auto"/>
              </w:rPr>
              <w:t xml:space="preserve"> sollten</w:t>
            </w:r>
            <w:r w:rsidRPr="00B5622B">
              <w:rPr>
                <w:color w:val="auto"/>
              </w:rPr>
              <w:t>.</w:t>
            </w:r>
          </w:p>
        </w:tc>
      </w:tr>
      <w:tr w:rsidR="00EE0D61" w14:paraId="3152E50F" w14:textId="77777777" w:rsidTr="0005171C">
        <w:tc>
          <w:tcPr>
            <w:tcW w:w="750" w:type="dxa"/>
          </w:tcPr>
          <w:p w14:paraId="54BA9C76" w14:textId="633CC7F2" w:rsidR="00EE0D61" w:rsidRDefault="00EE0D61" w:rsidP="00EE0D61">
            <w:pPr>
              <w:tabs>
                <w:tab w:val="left" w:pos="1053"/>
              </w:tabs>
              <w:spacing w:after="100"/>
              <w:jc w:val="both"/>
            </w:pPr>
            <w:r>
              <w:t>8.12</w:t>
            </w:r>
          </w:p>
        </w:tc>
        <w:tc>
          <w:tcPr>
            <w:tcW w:w="8321" w:type="dxa"/>
          </w:tcPr>
          <w:p w14:paraId="161150BB" w14:textId="7AD405E1" w:rsidR="00EE0D61" w:rsidRDefault="002E29DB" w:rsidP="00EE0D61">
            <w:pPr>
              <w:spacing w:after="100"/>
              <w:jc w:val="both"/>
            </w:pPr>
            <w:r>
              <w:t>Der Grünschnitt wurde teilweise bereits nach Heiligenkreuz zur Sammelstelle gebracht. Ab dem kommenden Jahr soll</w:t>
            </w:r>
            <w:r w:rsidR="00B735C4">
              <w:t>en</w:t>
            </w:r>
            <w:r>
              <w:t xml:space="preserve"> die </w:t>
            </w:r>
            <w:r w:rsidR="00B735C4">
              <w:t>Grünschnitta</w:t>
            </w:r>
            <w:r>
              <w:t>bfuhr</w:t>
            </w:r>
            <w:r w:rsidR="00B735C4">
              <w:t>en</w:t>
            </w:r>
            <w:r>
              <w:t xml:space="preserve"> für die Gemeinden kostenlos sein.</w:t>
            </w:r>
          </w:p>
        </w:tc>
      </w:tr>
      <w:tr w:rsidR="00EE0D61" w14:paraId="28AFCD79" w14:textId="77777777" w:rsidTr="0005171C">
        <w:tc>
          <w:tcPr>
            <w:tcW w:w="750" w:type="dxa"/>
          </w:tcPr>
          <w:p w14:paraId="542A4318" w14:textId="2340DE07" w:rsidR="00EE0D61" w:rsidRDefault="00EE0D61" w:rsidP="00EE0D61">
            <w:pPr>
              <w:tabs>
                <w:tab w:val="left" w:pos="1053"/>
              </w:tabs>
              <w:spacing w:after="100"/>
              <w:jc w:val="both"/>
            </w:pPr>
            <w:r>
              <w:t>8.13</w:t>
            </w:r>
          </w:p>
        </w:tc>
        <w:tc>
          <w:tcPr>
            <w:tcW w:w="8321" w:type="dxa"/>
          </w:tcPr>
          <w:p w14:paraId="745CD6F8" w14:textId="0AC4E724" w:rsidR="00EE0D61" w:rsidRDefault="002E29DB" w:rsidP="00EE0D61">
            <w:pPr>
              <w:spacing w:after="100"/>
              <w:jc w:val="both"/>
            </w:pPr>
            <w:r>
              <w:t>Die öffentliche Toilette neben dem Römermuseum wurde beschädigt. Es wurde bei der Polizei Anzeige erstattet.</w:t>
            </w:r>
          </w:p>
        </w:tc>
      </w:tr>
      <w:tr w:rsidR="00EE0D61" w14:paraId="674A6662" w14:textId="77777777" w:rsidTr="0005171C">
        <w:tc>
          <w:tcPr>
            <w:tcW w:w="750" w:type="dxa"/>
          </w:tcPr>
          <w:p w14:paraId="7B6A6BA7" w14:textId="2EED4DA5" w:rsidR="00EE0D61" w:rsidRDefault="00EE0D61" w:rsidP="00EE0D61">
            <w:pPr>
              <w:tabs>
                <w:tab w:val="left" w:pos="1053"/>
              </w:tabs>
              <w:spacing w:after="100"/>
              <w:jc w:val="both"/>
            </w:pPr>
            <w:r>
              <w:t>8.14</w:t>
            </w:r>
          </w:p>
        </w:tc>
        <w:tc>
          <w:tcPr>
            <w:tcW w:w="8321" w:type="dxa"/>
          </w:tcPr>
          <w:p w14:paraId="3CB0D78F" w14:textId="6994DFC4" w:rsidR="00EE0D61" w:rsidRDefault="002E29DB" w:rsidP="00EE0D61">
            <w:pPr>
              <w:spacing w:after="100"/>
              <w:jc w:val="both"/>
            </w:pPr>
            <w:r>
              <w:t>Bei der Aufbahrungshalle wurden Kupferbleche herausgerissen sowie auch bei einem Grab. Der Diebstahl wurde zur Anzeige gebracht.</w:t>
            </w:r>
          </w:p>
        </w:tc>
      </w:tr>
      <w:tr w:rsidR="00EE0D61" w14:paraId="7A9C0346" w14:textId="77777777" w:rsidTr="0005171C">
        <w:tc>
          <w:tcPr>
            <w:tcW w:w="750" w:type="dxa"/>
          </w:tcPr>
          <w:p w14:paraId="2C46AAD9" w14:textId="55DBB9E4" w:rsidR="00EE0D61" w:rsidRDefault="00EE0D61" w:rsidP="00EE0D61">
            <w:pPr>
              <w:tabs>
                <w:tab w:val="left" w:pos="1053"/>
              </w:tabs>
              <w:spacing w:after="100"/>
              <w:jc w:val="both"/>
            </w:pPr>
          </w:p>
        </w:tc>
        <w:tc>
          <w:tcPr>
            <w:tcW w:w="8321" w:type="dxa"/>
          </w:tcPr>
          <w:p w14:paraId="2E151A3B" w14:textId="4B9F2D2B" w:rsidR="00EE0D61" w:rsidRDefault="00EE0D61" w:rsidP="00EE0D61">
            <w:pPr>
              <w:spacing w:after="100"/>
              <w:jc w:val="both"/>
            </w:pPr>
          </w:p>
        </w:tc>
      </w:tr>
    </w:tbl>
    <w:p w14:paraId="44F5826C" w14:textId="77777777" w:rsidR="00EE0D61" w:rsidRPr="00FD1153" w:rsidRDefault="00EE0D61" w:rsidP="00EE0D61">
      <w:pPr>
        <w:jc w:val="both"/>
        <w:rPr>
          <w:u w:val="single"/>
        </w:rPr>
      </w:pPr>
      <w:proofErr w:type="spellStart"/>
      <w:r>
        <w:rPr>
          <w:u w:val="single"/>
        </w:rPr>
        <w:t>Vbgm</w:t>
      </w:r>
      <w:proofErr w:type="spellEnd"/>
      <w:r>
        <w:rPr>
          <w:u w:val="single"/>
        </w:rPr>
        <w:t>. Siegfried Niederer</w:t>
      </w:r>
      <w:r w:rsidRPr="00FD1153">
        <w:rPr>
          <w:u w:val="single"/>
        </w:rPr>
        <w:t>:</w:t>
      </w:r>
    </w:p>
    <w:p w14:paraId="19993703" w14:textId="7837F25D" w:rsidR="00EE0D61" w:rsidRDefault="00EE0D61" w:rsidP="00EE0D61">
      <w:pPr>
        <w:pStyle w:val="Listenabsatz"/>
        <w:numPr>
          <w:ilvl w:val="0"/>
          <w:numId w:val="2"/>
        </w:numPr>
        <w:tabs>
          <w:tab w:val="left" w:pos="567"/>
          <w:tab w:val="left" w:pos="1053"/>
        </w:tabs>
        <w:ind w:left="567" w:hanging="567"/>
        <w:jc w:val="both"/>
      </w:pPr>
      <w:r>
        <w:t xml:space="preserve">Beim Gasthaus Renate in </w:t>
      </w:r>
      <w:proofErr w:type="spellStart"/>
      <w:r>
        <w:t>Oberd</w:t>
      </w:r>
      <w:r w:rsidR="00586425">
        <w:t>ro</w:t>
      </w:r>
      <w:r>
        <w:t>sen</w:t>
      </w:r>
      <w:proofErr w:type="spellEnd"/>
      <w:r>
        <w:t xml:space="preserve">, </w:t>
      </w:r>
      <w:proofErr w:type="spellStart"/>
      <w:r>
        <w:t>Kölbereck</w:t>
      </w:r>
      <w:proofErr w:type="spellEnd"/>
      <w:r>
        <w:t xml:space="preserve"> sollten Tafeln für Parkmöglichkeiten aufgestellt werden.</w:t>
      </w:r>
    </w:p>
    <w:p w14:paraId="25E03666" w14:textId="77777777" w:rsidR="00EE0D61" w:rsidRDefault="00EE0D61" w:rsidP="00EE0D61">
      <w:pPr>
        <w:pStyle w:val="Listenabsatz"/>
        <w:tabs>
          <w:tab w:val="left" w:pos="567"/>
          <w:tab w:val="left" w:pos="1053"/>
        </w:tabs>
        <w:ind w:left="567"/>
        <w:jc w:val="both"/>
      </w:pPr>
    </w:p>
    <w:p w14:paraId="2593A566" w14:textId="77777777" w:rsidR="00EE0D61" w:rsidRDefault="00EE0D61" w:rsidP="00EE0D61">
      <w:pPr>
        <w:tabs>
          <w:tab w:val="left" w:pos="1053"/>
        </w:tabs>
        <w:jc w:val="both"/>
      </w:pPr>
    </w:p>
    <w:p w14:paraId="392943CD" w14:textId="772A27AD" w:rsidR="00EE0D61" w:rsidRDefault="00EE0D61" w:rsidP="00EE0D61">
      <w:pPr>
        <w:jc w:val="both"/>
      </w:pPr>
      <w:r>
        <w:lastRenderedPageBreak/>
        <w:t xml:space="preserve">Bürgermeister Franz Josef Kern, </w:t>
      </w:r>
      <w:proofErr w:type="spellStart"/>
      <w:r>
        <w:t>Vbgm</w:t>
      </w:r>
      <w:proofErr w:type="spellEnd"/>
      <w:r>
        <w:t xml:space="preserve">. Siegfried Niederer und GR. Manfred Steiner danken für die gute Zusammenarbeit im zu Ende gehenden Jahr und wünschen </w:t>
      </w:r>
      <w:proofErr w:type="gramStart"/>
      <w:r>
        <w:t>allen Gesundheit</w:t>
      </w:r>
      <w:proofErr w:type="gramEnd"/>
      <w:r>
        <w:t xml:space="preserve"> und Erfolg für 2026.</w:t>
      </w:r>
    </w:p>
    <w:p w14:paraId="7F1AEDA7" w14:textId="77777777" w:rsidR="00EE0D61" w:rsidRDefault="00EE0D61" w:rsidP="00EE0D61">
      <w:pPr>
        <w:jc w:val="both"/>
      </w:pPr>
    </w:p>
    <w:p w14:paraId="471C2C3C" w14:textId="77777777" w:rsidR="00EE0D61" w:rsidRDefault="00EE0D61" w:rsidP="00EE0D61">
      <w:pPr>
        <w:jc w:val="both"/>
      </w:pPr>
    </w:p>
    <w:p w14:paraId="1ED9CA59" w14:textId="77777777" w:rsidR="00EE0D61" w:rsidRPr="00E211B7" w:rsidRDefault="00EE0D61" w:rsidP="00EE0D61">
      <w:pPr>
        <w:jc w:val="both"/>
        <w:rPr>
          <w:lang w:val="de-AT"/>
        </w:rPr>
      </w:pPr>
      <w:r w:rsidRPr="00E211B7">
        <w:rPr>
          <w:lang w:val="de-AT"/>
        </w:rPr>
        <w:t>Da keine weiteren Anträge und Wortmeldungen vorliegen, dankt der Bürgermeister für die Mitarbeit und schließt die Sitzung.</w:t>
      </w:r>
    </w:p>
    <w:p w14:paraId="243475ED" w14:textId="77777777" w:rsidR="00EE0D61" w:rsidRDefault="00EE0D61" w:rsidP="00EE0D61">
      <w:pPr>
        <w:jc w:val="both"/>
        <w:rPr>
          <w:lang w:val="de-AT"/>
        </w:rPr>
      </w:pPr>
    </w:p>
    <w:p w14:paraId="0B9CC46A" w14:textId="77777777" w:rsidR="00EE0D61" w:rsidRDefault="00EE0D61" w:rsidP="00EE0D61">
      <w:pPr>
        <w:jc w:val="both"/>
        <w:rPr>
          <w:lang w:val="de-AT"/>
        </w:rPr>
      </w:pPr>
    </w:p>
    <w:p w14:paraId="1827DCA5" w14:textId="77777777" w:rsidR="00EE0D61" w:rsidRDefault="00EE0D61" w:rsidP="00EE0D61">
      <w:pPr>
        <w:jc w:val="both"/>
        <w:rPr>
          <w:lang w:val="de-AT"/>
        </w:rPr>
      </w:pPr>
      <w:r>
        <w:rPr>
          <w:lang w:val="de-AT"/>
        </w:rPr>
        <w:t>Im Anschluss lädt die Gemeinde zu einem gemütlichen Beisammensein mit Brötchen und Getränken.</w:t>
      </w:r>
    </w:p>
    <w:p w14:paraId="18AB4D5C" w14:textId="77777777" w:rsidR="00086CB2" w:rsidRDefault="00086CB2" w:rsidP="00086CB2">
      <w:pPr>
        <w:jc w:val="both"/>
      </w:pPr>
    </w:p>
    <w:p w14:paraId="5440A694" w14:textId="1DA1C39D" w:rsidR="00E203AE" w:rsidRDefault="00E203AE" w:rsidP="00AF72E5">
      <w:pPr>
        <w:jc w:val="both"/>
        <w:rPr>
          <w:lang w:val="de-AT"/>
        </w:rPr>
      </w:pPr>
    </w:p>
    <w:p w14:paraId="61DA2417" w14:textId="08A78031" w:rsidR="009A5E3E" w:rsidRDefault="009A5E3E" w:rsidP="00AF72E5">
      <w:pPr>
        <w:jc w:val="both"/>
        <w:rPr>
          <w:lang w:val="de-AT"/>
        </w:rPr>
      </w:pPr>
    </w:p>
    <w:p w14:paraId="4F434C8A" w14:textId="77777777" w:rsidR="0017207C" w:rsidRDefault="0017207C" w:rsidP="00AF72E5">
      <w:pPr>
        <w:jc w:val="both"/>
        <w:rPr>
          <w:lang w:val="de-AT"/>
        </w:rPr>
      </w:pPr>
    </w:p>
    <w:p w14:paraId="21A1DD9C" w14:textId="77777777" w:rsidR="00BC5E34" w:rsidRPr="00E211B7" w:rsidRDefault="00BC5E34" w:rsidP="00AF72E5">
      <w:pPr>
        <w:jc w:val="both"/>
        <w:rPr>
          <w:lang w:val="de-AT"/>
        </w:rPr>
      </w:pPr>
    </w:p>
    <w:p w14:paraId="0E4325CE" w14:textId="77777777" w:rsidR="00ED5096" w:rsidRPr="00E211B7" w:rsidRDefault="002A6CA9" w:rsidP="00ED5096">
      <w:pPr>
        <w:jc w:val="center"/>
        <w:rPr>
          <w:lang w:val="de-AT"/>
        </w:rPr>
      </w:pPr>
      <w:r w:rsidRPr="00E211B7">
        <w:rPr>
          <w:lang w:val="de-AT"/>
        </w:rPr>
        <w:t>V</w:t>
      </w:r>
      <w:r w:rsidR="00ED5096" w:rsidRPr="00E211B7">
        <w:rPr>
          <w:lang w:val="de-AT"/>
        </w:rPr>
        <w:t xml:space="preserve">orgelesen - genehmigt </w:t>
      </w:r>
      <w:r w:rsidR="00BF1B32" w:rsidRPr="00E211B7">
        <w:rPr>
          <w:lang w:val="de-AT"/>
        </w:rPr>
        <w:t>–</w:t>
      </w:r>
      <w:r w:rsidR="00ED5096" w:rsidRPr="00E211B7">
        <w:rPr>
          <w:lang w:val="de-AT"/>
        </w:rPr>
        <w:t xml:space="preserve"> unterfertigt</w:t>
      </w:r>
      <w:r w:rsidR="00BF1B32" w:rsidRPr="00E211B7">
        <w:rPr>
          <w:lang w:val="de-AT"/>
        </w:rPr>
        <w:t>:</w:t>
      </w:r>
    </w:p>
    <w:p w14:paraId="410E1718" w14:textId="22354E82" w:rsidR="00ED5096" w:rsidRDefault="00ED5096" w:rsidP="00AF72E5">
      <w:pPr>
        <w:jc w:val="both"/>
        <w:rPr>
          <w:lang w:val="de-AT"/>
        </w:rPr>
      </w:pPr>
    </w:p>
    <w:p w14:paraId="72118945" w14:textId="77777777" w:rsidR="00BC5E34" w:rsidRPr="00E211B7" w:rsidRDefault="00BC5E34" w:rsidP="00AF72E5">
      <w:pPr>
        <w:jc w:val="both"/>
        <w:rPr>
          <w:lang w:val="de-AT"/>
        </w:rPr>
      </w:pPr>
    </w:p>
    <w:p w14:paraId="5498C397" w14:textId="77777777" w:rsidR="00ED5096" w:rsidRPr="00E211B7" w:rsidRDefault="00ED5096" w:rsidP="00AF72E5">
      <w:pPr>
        <w:jc w:val="both"/>
        <w:rPr>
          <w:lang w:val="de-AT"/>
        </w:rPr>
      </w:pPr>
    </w:p>
    <w:p w14:paraId="039469D3" w14:textId="465409FB" w:rsidR="00ED5096" w:rsidRPr="00E211B7" w:rsidRDefault="00ED5096" w:rsidP="00CE41EC">
      <w:pPr>
        <w:pStyle w:val="Textkrper3"/>
        <w:tabs>
          <w:tab w:val="clear" w:pos="5670"/>
          <w:tab w:val="center" w:pos="1418"/>
          <w:tab w:val="center" w:pos="7655"/>
        </w:tabs>
        <w:rPr>
          <w:rFonts w:cs="Arial"/>
          <w:lang w:val="de-AT"/>
        </w:rPr>
      </w:pPr>
      <w:r w:rsidRPr="00E211B7">
        <w:rPr>
          <w:rFonts w:cs="Arial"/>
          <w:lang w:val="de-AT"/>
        </w:rPr>
        <w:tab/>
        <w:t>Der Bürgermeister:</w:t>
      </w:r>
      <w:r w:rsidRPr="00E211B7">
        <w:rPr>
          <w:rFonts w:cs="Arial"/>
          <w:lang w:val="de-AT"/>
        </w:rPr>
        <w:tab/>
        <w:t>D</w:t>
      </w:r>
      <w:r w:rsidR="00377019">
        <w:rPr>
          <w:rFonts w:cs="Arial"/>
          <w:lang w:val="de-AT"/>
        </w:rPr>
        <w:t>ie</w:t>
      </w:r>
      <w:r w:rsidRPr="00E211B7">
        <w:rPr>
          <w:rFonts w:cs="Arial"/>
          <w:lang w:val="de-AT"/>
        </w:rPr>
        <w:t xml:space="preserve"> Schriftführer</w:t>
      </w:r>
      <w:r w:rsidR="00427839">
        <w:rPr>
          <w:rFonts w:cs="Arial"/>
          <w:lang w:val="de-AT"/>
        </w:rPr>
        <w:t>in</w:t>
      </w:r>
      <w:r w:rsidRPr="00E211B7">
        <w:rPr>
          <w:rFonts w:cs="Arial"/>
          <w:lang w:val="de-AT"/>
        </w:rPr>
        <w:t>:</w:t>
      </w:r>
    </w:p>
    <w:p w14:paraId="6FAC81B1" w14:textId="77777777" w:rsidR="00ED5096" w:rsidRPr="00E211B7" w:rsidRDefault="00ED5096" w:rsidP="00AF72E5">
      <w:pPr>
        <w:pStyle w:val="Textkrper"/>
        <w:tabs>
          <w:tab w:val="left" w:pos="6804"/>
        </w:tabs>
        <w:spacing w:after="0"/>
        <w:jc w:val="both"/>
        <w:rPr>
          <w:lang w:val="de-AT"/>
        </w:rPr>
      </w:pPr>
    </w:p>
    <w:p w14:paraId="47F84C6D" w14:textId="77777777" w:rsidR="00ED5096" w:rsidRPr="00E211B7" w:rsidRDefault="00ED5096" w:rsidP="00AF72E5">
      <w:pPr>
        <w:pStyle w:val="Textkrper"/>
        <w:tabs>
          <w:tab w:val="left" w:pos="6804"/>
        </w:tabs>
        <w:spacing w:after="0"/>
        <w:jc w:val="both"/>
        <w:rPr>
          <w:lang w:val="de-AT"/>
        </w:rPr>
      </w:pPr>
    </w:p>
    <w:p w14:paraId="1B98C572" w14:textId="77777777" w:rsidR="00ED5096" w:rsidRPr="00E211B7" w:rsidRDefault="00ED5096" w:rsidP="00AF72E5">
      <w:pPr>
        <w:pStyle w:val="Textkrper"/>
        <w:tabs>
          <w:tab w:val="left" w:pos="6804"/>
        </w:tabs>
        <w:spacing w:after="0"/>
        <w:jc w:val="both"/>
        <w:rPr>
          <w:lang w:val="de-AT"/>
        </w:rPr>
      </w:pPr>
    </w:p>
    <w:p w14:paraId="4EDB63B4" w14:textId="77777777" w:rsidR="00ED5096" w:rsidRPr="00E211B7" w:rsidRDefault="00ED5096" w:rsidP="001B7B4E">
      <w:pPr>
        <w:pStyle w:val="Textkrper"/>
        <w:tabs>
          <w:tab w:val="left" w:leader="dot" w:pos="2835"/>
          <w:tab w:val="left" w:pos="6237"/>
          <w:tab w:val="right" w:leader="dot" w:pos="9071"/>
        </w:tabs>
        <w:spacing w:after="0"/>
        <w:rPr>
          <w:lang w:val="de-AT"/>
        </w:rPr>
      </w:pPr>
      <w:r w:rsidRPr="00E211B7">
        <w:rPr>
          <w:lang w:val="de-AT"/>
        </w:rPr>
        <w:tab/>
      </w:r>
      <w:r w:rsidRPr="00E211B7">
        <w:rPr>
          <w:lang w:val="de-AT"/>
        </w:rPr>
        <w:tab/>
      </w:r>
      <w:r w:rsidRPr="00E211B7">
        <w:rPr>
          <w:lang w:val="de-AT"/>
        </w:rPr>
        <w:tab/>
      </w:r>
    </w:p>
    <w:p w14:paraId="518CE08F" w14:textId="0A74F31F" w:rsidR="00ED5096" w:rsidRPr="00E211B7" w:rsidRDefault="00ED5096" w:rsidP="00CE41EC">
      <w:pPr>
        <w:pStyle w:val="Textkrper"/>
        <w:tabs>
          <w:tab w:val="center" w:pos="1418"/>
          <w:tab w:val="center" w:pos="7655"/>
        </w:tabs>
        <w:spacing w:after="0"/>
        <w:rPr>
          <w:lang w:val="de-AT"/>
        </w:rPr>
      </w:pPr>
      <w:r w:rsidRPr="00E211B7">
        <w:rPr>
          <w:lang w:val="de-AT"/>
        </w:rPr>
        <w:tab/>
        <w:t xml:space="preserve">(Franz </w:t>
      </w:r>
      <w:r w:rsidR="00FF4421" w:rsidRPr="00E211B7">
        <w:rPr>
          <w:lang w:val="de-AT"/>
        </w:rPr>
        <w:t xml:space="preserve">Josef </w:t>
      </w:r>
      <w:r w:rsidR="00B70505" w:rsidRPr="00E211B7">
        <w:rPr>
          <w:lang w:val="de-AT"/>
        </w:rPr>
        <w:t>Kern)</w:t>
      </w:r>
      <w:r w:rsidR="00B70505" w:rsidRPr="00E211B7">
        <w:rPr>
          <w:lang w:val="de-AT"/>
        </w:rPr>
        <w:tab/>
        <w:t>(</w:t>
      </w:r>
      <w:r w:rsidR="00427839">
        <w:rPr>
          <w:lang w:val="de-AT"/>
        </w:rPr>
        <w:t>Scherbler)</w:t>
      </w:r>
    </w:p>
    <w:p w14:paraId="248FA491" w14:textId="77777777" w:rsidR="00ED5096" w:rsidRPr="00E211B7" w:rsidRDefault="00ED5096" w:rsidP="00AF72E5">
      <w:pPr>
        <w:jc w:val="both"/>
        <w:rPr>
          <w:lang w:val="de-AT"/>
        </w:rPr>
      </w:pPr>
    </w:p>
    <w:p w14:paraId="35A9279E" w14:textId="77777777" w:rsidR="00ED5096" w:rsidRPr="00E211B7" w:rsidRDefault="00ED5096" w:rsidP="00AF72E5">
      <w:pPr>
        <w:jc w:val="both"/>
        <w:rPr>
          <w:lang w:val="de-AT"/>
        </w:rPr>
      </w:pPr>
    </w:p>
    <w:p w14:paraId="3561A32E" w14:textId="77777777" w:rsidR="00ED5096" w:rsidRPr="00E211B7" w:rsidRDefault="00ED5096" w:rsidP="00AF72E5">
      <w:pPr>
        <w:jc w:val="both"/>
        <w:rPr>
          <w:lang w:val="de-AT"/>
        </w:rPr>
      </w:pPr>
    </w:p>
    <w:p w14:paraId="7DBDD9D3" w14:textId="77777777" w:rsidR="00EB7C38" w:rsidRPr="00E211B7" w:rsidRDefault="00ED5096" w:rsidP="001B7B4E">
      <w:pPr>
        <w:pStyle w:val="Textkrper"/>
        <w:tabs>
          <w:tab w:val="left" w:leader="dot" w:pos="2835"/>
          <w:tab w:val="left" w:pos="6237"/>
          <w:tab w:val="right" w:leader="dot" w:pos="9071"/>
        </w:tabs>
        <w:spacing w:after="0"/>
        <w:rPr>
          <w:lang w:val="de-AT"/>
        </w:rPr>
      </w:pPr>
      <w:r w:rsidRPr="00E211B7">
        <w:rPr>
          <w:lang w:val="de-AT"/>
        </w:rPr>
        <w:tab/>
      </w:r>
      <w:r w:rsidRPr="00E211B7">
        <w:rPr>
          <w:lang w:val="de-AT"/>
        </w:rPr>
        <w:tab/>
      </w:r>
      <w:r w:rsidRPr="00E211B7">
        <w:rPr>
          <w:lang w:val="de-AT"/>
        </w:rPr>
        <w:tab/>
      </w:r>
    </w:p>
    <w:p w14:paraId="775A63BE" w14:textId="2DCAB14D" w:rsidR="002F6EBE" w:rsidRDefault="00ED5096" w:rsidP="00EE75C5">
      <w:pPr>
        <w:pStyle w:val="Textkrper"/>
        <w:tabs>
          <w:tab w:val="center" w:pos="1418"/>
          <w:tab w:val="center" w:pos="7655"/>
        </w:tabs>
        <w:spacing w:after="0"/>
        <w:rPr>
          <w:lang w:val="de-AT"/>
        </w:rPr>
      </w:pPr>
      <w:r w:rsidRPr="00E211B7">
        <w:rPr>
          <w:lang w:val="de-AT"/>
        </w:rPr>
        <w:tab/>
        <w:t>(</w:t>
      </w:r>
      <w:proofErr w:type="spellStart"/>
      <w:r w:rsidRPr="00E211B7">
        <w:rPr>
          <w:lang w:val="de-AT"/>
        </w:rPr>
        <w:t>Beglaubiger</w:t>
      </w:r>
      <w:proofErr w:type="spellEnd"/>
      <w:r w:rsidRPr="00E211B7">
        <w:rPr>
          <w:lang w:val="de-AT"/>
        </w:rPr>
        <w:t>)</w:t>
      </w:r>
      <w:r w:rsidRPr="00E211B7">
        <w:rPr>
          <w:lang w:val="de-AT"/>
        </w:rPr>
        <w:tab/>
        <w:t>(</w:t>
      </w:r>
      <w:proofErr w:type="spellStart"/>
      <w:r w:rsidRPr="00E211B7">
        <w:rPr>
          <w:lang w:val="de-AT"/>
        </w:rPr>
        <w:t>Beglaubiger</w:t>
      </w:r>
      <w:proofErr w:type="spellEnd"/>
      <w:r w:rsidRPr="00E211B7">
        <w:rPr>
          <w:lang w:val="de-AT"/>
        </w:rPr>
        <w:t>)</w:t>
      </w:r>
    </w:p>
    <w:p w14:paraId="5400A233" w14:textId="77777777" w:rsidR="002F6EBE" w:rsidRDefault="002F6EBE">
      <w:pPr>
        <w:rPr>
          <w:lang w:val="de-AT"/>
        </w:rPr>
      </w:pPr>
      <w:r>
        <w:rPr>
          <w:lang w:val="de-AT"/>
        </w:rPr>
        <w:br w:type="page"/>
      </w:r>
    </w:p>
    <w:p w14:paraId="234F21A6" w14:textId="77777777" w:rsidR="00701C0D" w:rsidRDefault="00701C0D" w:rsidP="00EE75C5">
      <w:pPr>
        <w:pStyle w:val="Textkrper"/>
        <w:tabs>
          <w:tab w:val="center" w:pos="1418"/>
          <w:tab w:val="center" w:pos="7655"/>
        </w:tabs>
        <w:spacing w:after="0"/>
        <w:rPr>
          <w:lang w:val="de-AT"/>
        </w:rPr>
      </w:pPr>
    </w:p>
    <w:p w14:paraId="15E21EC8" w14:textId="58DF8CF2" w:rsidR="009D75FB" w:rsidRPr="009D75FB" w:rsidRDefault="009D75FB" w:rsidP="009D75FB">
      <w:pPr>
        <w:rPr>
          <w:lang w:val="de-AT"/>
        </w:rPr>
      </w:pPr>
    </w:p>
    <w:sectPr w:rsidR="009D75FB" w:rsidRPr="009D75FB" w:rsidSect="0070323C">
      <w:footerReference w:type="even" r:id="rId35"/>
      <w:footerReference w:type="default" r:id="rId36"/>
      <w:type w:val="continuous"/>
      <w:pgSz w:w="11907" w:h="16840"/>
      <w:pgMar w:top="1134" w:right="1418" w:bottom="964" w:left="1418" w:header="720" w:footer="720" w:gutter="0"/>
      <w:pgNumType w:start="39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F6723" w14:textId="77777777" w:rsidR="00F762D7" w:rsidRDefault="00F762D7" w:rsidP="00A27EA4">
      <w:r>
        <w:separator/>
      </w:r>
    </w:p>
  </w:endnote>
  <w:endnote w:type="continuationSeparator" w:id="0">
    <w:p w14:paraId="5B153E1C" w14:textId="77777777" w:rsidR="00F762D7" w:rsidRDefault="00F762D7" w:rsidP="00A2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0234E" w14:textId="77777777" w:rsidR="00F762D7" w:rsidRDefault="00F762D7">
    <w:pPr>
      <w:pStyle w:val="Fuzeile"/>
      <w:rPr>
        <w:sz w:val="20"/>
        <w:szCs w:val="20"/>
      </w:rPr>
    </w:pPr>
  </w:p>
  <w:p w14:paraId="35D0B1DD" w14:textId="09B8AA03" w:rsidR="00F762D7" w:rsidRPr="00BD4C1B" w:rsidRDefault="00F762D7" w:rsidP="00BD4C1B">
    <w:pPr>
      <w:pStyle w:val="Fuzeile"/>
      <w:rPr>
        <w:sz w:val="20"/>
        <w:szCs w:val="20"/>
      </w:rPr>
    </w:pPr>
    <w:r>
      <w:rPr>
        <w:sz w:val="20"/>
        <w:szCs w:val="20"/>
      </w:rPr>
      <w:t xml:space="preserve">Seite </w:t>
    </w:r>
    <w:r w:rsidRPr="00A27EA4">
      <w:rPr>
        <w:sz w:val="20"/>
        <w:szCs w:val="20"/>
      </w:rPr>
      <w:t xml:space="preserve"> </w:t>
    </w:r>
    <w:r w:rsidRPr="00A27EA4">
      <w:rPr>
        <w:sz w:val="20"/>
        <w:szCs w:val="20"/>
      </w:rPr>
      <w:fldChar w:fldCharType="begin"/>
    </w:r>
    <w:r w:rsidRPr="00A27EA4">
      <w:rPr>
        <w:sz w:val="20"/>
        <w:szCs w:val="20"/>
      </w:rPr>
      <w:instrText xml:space="preserve"> PAGE   \* MERGEFORMAT </w:instrText>
    </w:r>
    <w:r w:rsidRPr="00A27EA4">
      <w:rPr>
        <w:sz w:val="20"/>
        <w:szCs w:val="20"/>
      </w:rPr>
      <w:fldChar w:fldCharType="separate"/>
    </w:r>
    <w:r>
      <w:rPr>
        <w:noProof/>
        <w:sz w:val="20"/>
        <w:szCs w:val="20"/>
      </w:rPr>
      <w:t>466</w:t>
    </w:r>
    <w:r w:rsidRPr="00A27EA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48887352"/>
      <w:docPartObj>
        <w:docPartGallery w:val="Page Numbers (Bottom of Page)"/>
        <w:docPartUnique/>
      </w:docPartObj>
    </w:sdtPr>
    <w:sdtEndPr/>
    <w:sdtContent>
      <w:p w14:paraId="2FF1903D" w14:textId="77777777" w:rsidR="00F762D7" w:rsidRDefault="00F762D7" w:rsidP="00A27EA4">
        <w:pPr>
          <w:pStyle w:val="Fuzeile"/>
          <w:jc w:val="right"/>
          <w:rPr>
            <w:sz w:val="20"/>
            <w:szCs w:val="20"/>
          </w:rPr>
        </w:pPr>
      </w:p>
      <w:p w14:paraId="1F6AE230" w14:textId="0C5EF9BA" w:rsidR="00F762D7" w:rsidRPr="00BD4C1B" w:rsidRDefault="00F762D7" w:rsidP="00BD4C1B">
        <w:pPr>
          <w:pStyle w:val="Fuzeile"/>
          <w:jc w:val="right"/>
          <w:rPr>
            <w:sz w:val="20"/>
            <w:szCs w:val="20"/>
          </w:rPr>
        </w:pPr>
        <w:r>
          <w:rPr>
            <w:sz w:val="20"/>
            <w:szCs w:val="20"/>
          </w:rPr>
          <w:t xml:space="preserve">Seite </w:t>
        </w:r>
        <w:r w:rsidRPr="00A27EA4">
          <w:rPr>
            <w:sz w:val="20"/>
            <w:szCs w:val="20"/>
          </w:rPr>
          <w:t xml:space="preserve"> </w:t>
        </w:r>
        <w:r w:rsidRPr="00A27EA4">
          <w:rPr>
            <w:sz w:val="20"/>
            <w:szCs w:val="20"/>
          </w:rPr>
          <w:fldChar w:fldCharType="begin"/>
        </w:r>
        <w:r w:rsidRPr="00A27EA4">
          <w:rPr>
            <w:sz w:val="20"/>
            <w:szCs w:val="20"/>
          </w:rPr>
          <w:instrText xml:space="preserve"> PAGE   \* MERGEFORMAT </w:instrText>
        </w:r>
        <w:r w:rsidRPr="00A27EA4">
          <w:rPr>
            <w:sz w:val="20"/>
            <w:szCs w:val="20"/>
          </w:rPr>
          <w:fldChar w:fldCharType="separate"/>
        </w:r>
        <w:r>
          <w:rPr>
            <w:noProof/>
            <w:sz w:val="20"/>
            <w:szCs w:val="20"/>
          </w:rPr>
          <w:t>467</w:t>
        </w:r>
        <w:r w:rsidRPr="00A27EA4">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7E9CF" w14:textId="77777777" w:rsidR="00F762D7" w:rsidRDefault="00F762D7" w:rsidP="00A27EA4">
      <w:r>
        <w:separator/>
      </w:r>
    </w:p>
  </w:footnote>
  <w:footnote w:type="continuationSeparator" w:id="0">
    <w:p w14:paraId="5370EC37" w14:textId="77777777" w:rsidR="00F762D7" w:rsidRDefault="00F762D7" w:rsidP="00A27E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3"/>
    <w:lvl w:ilvl="0">
      <w:start w:val="1"/>
      <w:numFmt w:val="decimal"/>
      <w:lvlText w:val="%1."/>
      <w:lvlJc w:val="left"/>
      <w:pPr>
        <w:tabs>
          <w:tab w:val="num" w:pos="360"/>
        </w:tabs>
        <w:ind w:left="360" w:hanging="360"/>
      </w:pPr>
    </w:lvl>
    <w:lvl w:ilvl="1">
      <w:start w:val="1"/>
      <w:numFmt w:val="decimal"/>
      <w:lvlText w:val="%1.%2."/>
      <w:lvlJc w:val="left"/>
      <w:pPr>
        <w:tabs>
          <w:tab w:val="num" w:pos="720"/>
        </w:tabs>
        <w:ind w:left="432" w:hanging="432"/>
      </w:pPr>
    </w:lvl>
    <w:lvl w:ilvl="2">
      <w:start w:val="1"/>
      <w:numFmt w:val="none"/>
      <w:lvlText w:val=""/>
      <w:lvlJc w:val="left"/>
      <w:pPr>
        <w:tabs>
          <w:tab w:val="num" w:pos="1224"/>
        </w:tabs>
        <w:ind w:left="1224" w:hanging="504"/>
      </w:pPr>
    </w:lvl>
    <w:lvl w:ilvl="3">
      <w:start w:val="1"/>
      <w:numFmt w:val="none"/>
      <w:lvlText w:val=""/>
      <w:lvlJc w:val="left"/>
      <w:pPr>
        <w:tabs>
          <w:tab w:val="num" w:pos="1728"/>
        </w:tabs>
        <w:ind w:left="1728" w:hanging="648"/>
      </w:pPr>
    </w:lvl>
    <w:lvl w:ilvl="4">
      <w:start w:val="1"/>
      <w:numFmt w:val="none"/>
      <w:lvlText w:val="...."/>
      <w:lvlJc w:val="left"/>
      <w:pPr>
        <w:tabs>
          <w:tab w:val="num" w:pos="2880"/>
        </w:tabs>
        <w:ind w:left="2232" w:hanging="792"/>
      </w:pPr>
    </w:lvl>
    <w:lvl w:ilvl="5">
      <w:start w:val="1"/>
      <w:numFmt w:val="none"/>
      <w:lvlText w:val="....."/>
      <w:lvlJc w:val="left"/>
      <w:pPr>
        <w:tabs>
          <w:tab w:val="num" w:pos="3240"/>
        </w:tabs>
        <w:ind w:left="2736" w:hanging="936"/>
      </w:pPr>
    </w:lvl>
    <w:lvl w:ilvl="6">
      <w:start w:val="1"/>
      <w:numFmt w:val="none"/>
      <w:lvlText w:val="......"/>
      <w:lvlJc w:val="left"/>
      <w:pPr>
        <w:tabs>
          <w:tab w:val="num" w:pos="3960"/>
        </w:tabs>
        <w:ind w:left="3240" w:hanging="1080"/>
      </w:pPr>
    </w:lvl>
    <w:lvl w:ilvl="7">
      <w:start w:val="1"/>
      <w:numFmt w:val="none"/>
      <w:lvlText w:val="......."/>
      <w:lvlJc w:val="left"/>
      <w:pPr>
        <w:tabs>
          <w:tab w:val="num" w:pos="4680"/>
        </w:tabs>
        <w:ind w:left="3744" w:hanging="1224"/>
      </w:pPr>
    </w:lvl>
    <w:lvl w:ilvl="8">
      <w:start w:val="1"/>
      <w:numFmt w:val="none"/>
      <w:lvlText w:val="........"/>
      <w:lvlJc w:val="left"/>
      <w:pPr>
        <w:tabs>
          <w:tab w:val="num" w:pos="5040"/>
        </w:tabs>
        <w:ind w:left="4320" w:hanging="1440"/>
      </w:pPr>
    </w:lvl>
  </w:abstractNum>
  <w:abstractNum w:abstractNumId="1" w15:restartNumberingAfterBreak="0">
    <w:nsid w:val="01E842B0"/>
    <w:multiLevelType w:val="hybridMultilevel"/>
    <w:tmpl w:val="A41E7B04"/>
    <w:lvl w:ilvl="0" w:tplc="B6F0ABC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E40804"/>
    <w:multiLevelType w:val="hybridMultilevel"/>
    <w:tmpl w:val="693EE16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7947621"/>
    <w:multiLevelType w:val="hybridMultilevel"/>
    <w:tmpl w:val="69C2A920"/>
    <w:lvl w:ilvl="0" w:tplc="DAEE8262">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8096426"/>
    <w:multiLevelType w:val="hybridMultilevel"/>
    <w:tmpl w:val="C8A8790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44E28"/>
    <w:multiLevelType w:val="hybridMultilevel"/>
    <w:tmpl w:val="62E42DC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6E645B"/>
    <w:multiLevelType w:val="hybridMultilevel"/>
    <w:tmpl w:val="8D7E8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F55A43"/>
    <w:multiLevelType w:val="singleLevel"/>
    <w:tmpl w:val="3104B014"/>
    <w:lvl w:ilvl="0">
      <w:start w:val="1"/>
      <w:numFmt w:val="lowerLetter"/>
      <w:lvlText w:val="%1.)"/>
      <w:lvlJc w:val="left"/>
      <w:pPr>
        <w:tabs>
          <w:tab w:val="num" w:pos="570"/>
        </w:tabs>
        <w:ind w:left="570" w:hanging="570"/>
      </w:pPr>
      <w:rPr>
        <w:rFonts w:hint="default"/>
      </w:rPr>
    </w:lvl>
  </w:abstractNum>
  <w:abstractNum w:abstractNumId="8" w15:restartNumberingAfterBreak="0">
    <w:nsid w:val="11355415"/>
    <w:multiLevelType w:val="hybridMultilevel"/>
    <w:tmpl w:val="C1628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0D5710"/>
    <w:multiLevelType w:val="hybridMultilevel"/>
    <w:tmpl w:val="9482BB9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4BB5B21"/>
    <w:multiLevelType w:val="hybridMultilevel"/>
    <w:tmpl w:val="9BA0EA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3C7E63"/>
    <w:multiLevelType w:val="hybridMultilevel"/>
    <w:tmpl w:val="FD960F6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69F4FEB"/>
    <w:multiLevelType w:val="multilevel"/>
    <w:tmpl w:val="682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46F34"/>
    <w:multiLevelType w:val="hybridMultilevel"/>
    <w:tmpl w:val="9CD0648E"/>
    <w:lvl w:ilvl="0" w:tplc="91447EC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F3D6A32"/>
    <w:multiLevelType w:val="hybridMultilevel"/>
    <w:tmpl w:val="D85E460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03E7E00"/>
    <w:multiLevelType w:val="hybridMultilevel"/>
    <w:tmpl w:val="4EDA53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066032"/>
    <w:multiLevelType w:val="hybridMultilevel"/>
    <w:tmpl w:val="7830692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67691E"/>
    <w:multiLevelType w:val="hybridMultilevel"/>
    <w:tmpl w:val="D0F611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83E6129"/>
    <w:multiLevelType w:val="multilevel"/>
    <w:tmpl w:val="7D387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820DA4"/>
    <w:multiLevelType w:val="hybridMultilevel"/>
    <w:tmpl w:val="FC4EEBE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8544B3"/>
    <w:multiLevelType w:val="hybridMultilevel"/>
    <w:tmpl w:val="B2A86E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1923DC7"/>
    <w:multiLevelType w:val="hybridMultilevel"/>
    <w:tmpl w:val="589CE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8A558B"/>
    <w:multiLevelType w:val="hybridMultilevel"/>
    <w:tmpl w:val="0AF82F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865883"/>
    <w:multiLevelType w:val="hybridMultilevel"/>
    <w:tmpl w:val="9FC60F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965057"/>
    <w:multiLevelType w:val="hybridMultilevel"/>
    <w:tmpl w:val="CD860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BD27A8"/>
    <w:multiLevelType w:val="hybridMultilevel"/>
    <w:tmpl w:val="D7020E86"/>
    <w:lvl w:ilvl="0" w:tplc="BB985984">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B8A433D"/>
    <w:multiLevelType w:val="hybridMultilevel"/>
    <w:tmpl w:val="D1CAB5A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1F4431"/>
    <w:multiLevelType w:val="hybridMultilevel"/>
    <w:tmpl w:val="68DAD0C8"/>
    <w:lvl w:ilvl="0" w:tplc="FFFFFFFF">
      <w:start w:val="1"/>
      <w:numFmt w:val="decimal"/>
      <w:lvlText w:val="%1."/>
      <w:lvlJc w:val="left"/>
      <w:pPr>
        <w:ind w:left="1013" w:hanging="360"/>
      </w:pPr>
      <w:rPr>
        <w:rFonts w:ascii="Arial" w:eastAsia="Arial" w:hAnsi="Arial" w:cs="Arial" w:hint="default"/>
        <w:b/>
        <w:bCs/>
        <w:spacing w:val="-1"/>
        <w:w w:val="100"/>
        <w:sz w:val="22"/>
        <w:szCs w:val="22"/>
        <w:lang w:val="de-AT" w:eastAsia="de-AT" w:bidi="de-AT"/>
      </w:rPr>
    </w:lvl>
    <w:lvl w:ilvl="1" w:tplc="FFFFFFFF">
      <w:numFmt w:val="bullet"/>
      <w:lvlText w:val="•"/>
      <w:lvlJc w:val="left"/>
      <w:pPr>
        <w:ind w:left="1924" w:hanging="360"/>
      </w:pPr>
      <w:rPr>
        <w:rFonts w:hint="default"/>
        <w:lang w:val="de-AT" w:eastAsia="de-AT" w:bidi="de-AT"/>
      </w:rPr>
    </w:lvl>
    <w:lvl w:ilvl="2" w:tplc="FFFFFFFF">
      <w:numFmt w:val="bullet"/>
      <w:lvlText w:val="•"/>
      <w:lvlJc w:val="left"/>
      <w:pPr>
        <w:ind w:left="2829" w:hanging="360"/>
      </w:pPr>
      <w:rPr>
        <w:rFonts w:hint="default"/>
        <w:lang w:val="de-AT" w:eastAsia="de-AT" w:bidi="de-AT"/>
      </w:rPr>
    </w:lvl>
    <w:lvl w:ilvl="3" w:tplc="FFFFFFFF">
      <w:numFmt w:val="bullet"/>
      <w:lvlText w:val="•"/>
      <w:lvlJc w:val="left"/>
      <w:pPr>
        <w:ind w:left="3733" w:hanging="360"/>
      </w:pPr>
      <w:rPr>
        <w:rFonts w:hint="default"/>
        <w:lang w:val="de-AT" w:eastAsia="de-AT" w:bidi="de-AT"/>
      </w:rPr>
    </w:lvl>
    <w:lvl w:ilvl="4" w:tplc="FFFFFFFF">
      <w:numFmt w:val="bullet"/>
      <w:lvlText w:val="•"/>
      <w:lvlJc w:val="left"/>
      <w:pPr>
        <w:ind w:left="4638" w:hanging="360"/>
      </w:pPr>
      <w:rPr>
        <w:rFonts w:hint="default"/>
        <w:lang w:val="de-AT" w:eastAsia="de-AT" w:bidi="de-AT"/>
      </w:rPr>
    </w:lvl>
    <w:lvl w:ilvl="5" w:tplc="FFFFFFFF">
      <w:numFmt w:val="bullet"/>
      <w:lvlText w:val="•"/>
      <w:lvlJc w:val="left"/>
      <w:pPr>
        <w:ind w:left="5543" w:hanging="360"/>
      </w:pPr>
      <w:rPr>
        <w:rFonts w:hint="default"/>
        <w:lang w:val="de-AT" w:eastAsia="de-AT" w:bidi="de-AT"/>
      </w:rPr>
    </w:lvl>
    <w:lvl w:ilvl="6" w:tplc="FFFFFFFF">
      <w:numFmt w:val="bullet"/>
      <w:lvlText w:val="•"/>
      <w:lvlJc w:val="left"/>
      <w:pPr>
        <w:ind w:left="6447" w:hanging="360"/>
      </w:pPr>
      <w:rPr>
        <w:rFonts w:hint="default"/>
        <w:lang w:val="de-AT" w:eastAsia="de-AT" w:bidi="de-AT"/>
      </w:rPr>
    </w:lvl>
    <w:lvl w:ilvl="7" w:tplc="FFFFFFFF">
      <w:numFmt w:val="bullet"/>
      <w:lvlText w:val="•"/>
      <w:lvlJc w:val="left"/>
      <w:pPr>
        <w:ind w:left="7352" w:hanging="360"/>
      </w:pPr>
      <w:rPr>
        <w:rFonts w:hint="default"/>
        <w:lang w:val="de-AT" w:eastAsia="de-AT" w:bidi="de-AT"/>
      </w:rPr>
    </w:lvl>
    <w:lvl w:ilvl="8" w:tplc="FFFFFFFF">
      <w:numFmt w:val="bullet"/>
      <w:lvlText w:val="•"/>
      <w:lvlJc w:val="left"/>
      <w:pPr>
        <w:ind w:left="8257" w:hanging="360"/>
      </w:pPr>
      <w:rPr>
        <w:rFonts w:hint="default"/>
        <w:lang w:val="de-AT" w:eastAsia="de-AT" w:bidi="de-AT"/>
      </w:rPr>
    </w:lvl>
  </w:abstractNum>
  <w:abstractNum w:abstractNumId="28" w15:restartNumberingAfterBreak="0">
    <w:nsid w:val="522F1737"/>
    <w:multiLevelType w:val="hybridMultilevel"/>
    <w:tmpl w:val="E87C875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9D456C4"/>
    <w:multiLevelType w:val="hybridMultilevel"/>
    <w:tmpl w:val="CE6CA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247377"/>
    <w:multiLevelType w:val="hybridMultilevel"/>
    <w:tmpl w:val="F244C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D3916BB"/>
    <w:multiLevelType w:val="hybridMultilevel"/>
    <w:tmpl w:val="945645C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DAF4F52"/>
    <w:multiLevelType w:val="hybridMultilevel"/>
    <w:tmpl w:val="D4FC6F3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1B82E3D"/>
    <w:multiLevelType w:val="hybridMultilevel"/>
    <w:tmpl w:val="28BADB30"/>
    <w:lvl w:ilvl="0" w:tplc="7FF65F76">
      <w:numFmt w:val="bullet"/>
      <w:lvlText w:val=""/>
      <w:lvlJc w:val="left"/>
      <w:pPr>
        <w:ind w:left="749" w:hanging="360"/>
      </w:pPr>
      <w:rPr>
        <w:rFonts w:ascii="Symbol" w:eastAsia="Symbol" w:hAnsi="Symbol" w:cs="Symbol" w:hint="default"/>
        <w:w w:val="100"/>
        <w:sz w:val="22"/>
        <w:szCs w:val="22"/>
        <w:lang w:val="de-AT" w:eastAsia="de-AT" w:bidi="de-AT"/>
      </w:rPr>
    </w:lvl>
    <w:lvl w:ilvl="1" w:tplc="92D22010">
      <w:numFmt w:val="bullet"/>
      <w:lvlText w:val="•"/>
      <w:lvlJc w:val="left"/>
      <w:pPr>
        <w:ind w:left="1635" w:hanging="360"/>
      </w:pPr>
      <w:rPr>
        <w:rFonts w:hint="default"/>
        <w:lang w:val="de-AT" w:eastAsia="de-AT" w:bidi="de-AT"/>
      </w:rPr>
    </w:lvl>
    <w:lvl w:ilvl="2" w:tplc="7AEC3198">
      <w:numFmt w:val="bullet"/>
      <w:lvlText w:val="•"/>
      <w:lvlJc w:val="left"/>
      <w:pPr>
        <w:ind w:left="2531" w:hanging="360"/>
      </w:pPr>
      <w:rPr>
        <w:rFonts w:hint="default"/>
        <w:lang w:val="de-AT" w:eastAsia="de-AT" w:bidi="de-AT"/>
      </w:rPr>
    </w:lvl>
    <w:lvl w:ilvl="3" w:tplc="211EC016">
      <w:numFmt w:val="bullet"/>
      <w:lvlText w:val="•"/>
      <w:lvlJc w:val="left"/>
      <w:pPr>
        <w:ind w:left="3427" w:hanging="360"/>
      </w:pPr>
      <w:rPr>
        <w:rFonts w:hint="default"/>
        <w:lang w:val="de-AT" w:eastAsia="de-AT" w:bidi="de-AT"/>
      </w:rPr>
    </w:lvl>
    <w:lvl w:ilvl="4" w:tplc="BDD4F940">
      <w:numFmt w:val="bullet"/>
      <w:lvlText w:val="•"/>
      <w:lvlJc w:val="left"/>
      <w:pPr>
        <w:ind w:left="4323" w:hanging="360"/>
      </w:pPr>
      <w:rPr>
        <w:rFonts w:hint="default"/>
        <w:lang w:val="de-AT" w:eastAsia="de-AT" w:bidi="de-AT"/>
      </w:rPr>
    </w:lvl>
    <w:lvl w:ilvl="5" w:tplc="A2ECCF38">
      <w:numFmt w:val="bullet"/>
      <w:lvlText w:val="•"/>
      <w:lvlJc w:val="left"/>
      <w:pPr>
        <w:ind w:left="5219" w:hanging="360"/>
      </w:pPr>
      <w:rPr>
        <w:rFonts w:hint="default"/>
        <w:lang w:val="de-AT" w:eastAsia="de-AT" w:bidi="de-AT"/>
      </w:rPr>
    </w:lvl>
    <w:lvl w:ilvl="6" w:tplc="1BAABDE2">
      <w:numFmt w:val="bullet"/>
      <w:lvlText w:val="•"/>
      <w:lvlJc w:val="left"/>
      <w:pPr>
        <w:ind w:left="6114" w:hanging="360"/>
      </w:pPr>
      <w:rPr>
        <w:rFonts w:hint="default"/>
        <w:lang w:val="de-AT" w:eastAsia="de-AT" w:bidi="de-AT"/>
      </w:rPr>
    </w:lvl>
    <w:lvl w:ilvl="7" w:tplc="3C2A6C3E">
      <w:numFmt w:val="bullet"/>
      <w:lvlText w:val="•"/>
      <w:lvlJc w:val="left"/>
      <w:pPr>
        <w:ind w:left="7010" w:hanging="360"/>
      </w:pPr>
      <w:rPr>
        <w:rFonts w:hint="default"/>
        <w:lang w:val="de-AT" w:eastAsia="de-AT" w:bidi="de-AT"/>
      </w:rPr>
    </w:lvl>
    <w:lvl w:ilvl="8" w:tplc="EDF6AA8C">
      <w:numFmt w:val="bullet"/>
      <w:lvlText w:val="•"/>
      <w:lvlJc w:val="left"/>
      <w:pPr>
        <w:ind w:left="7906" w:hanging="360"/>
      </w:pPr>
      <w:rPr>
        <w:rFonts w:hint="default"/>
        <w:lang w:val="de-AT" w:eastAsia="de-AT" w:bidi="de-AT"/>
      </w:rPr>
    </w:lvl>
  </w:abstractNum>
  <w:abstractNum w:abstractNumId="34" w15:restartNumberingAfterBreak="0">
    <w:nsid w:val="66424098"/>
    <w:multiLevelType w:val="hybridMultilevel"/>
    <w:tmpl w:val="7A209A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69C3EDD"/>
    <w:multiLevelType w:val="hybridMultilevel"/>
    <w:tmpl w:val="ECF04E5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A460BE"/>
    <w:multiLevelType w:val="hybridMultilevel"/>
    <w:tmpl w:val="5B600D2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8BD77DF"/>
    <w:multiLevelType w:val="hybridMultilevel"/>
    <w:tmpl w:val="773A6D30"/>
    <w:lvl w:ilvl="0" w:tplc="91447EC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941420E"/>
    <w:multiLevelType w:val="hybridMultilevel"/>
    <w:tmpl w:val="0EE482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C9612CB"/>
    <w:multiLevelType w:val="hybridMultilevel"/>
    <w:tmpl w:val="4DA8B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CD27924"/>
    <w:multiLevelType w:val="hybridMultilevel"/>
    <w:tmpl w:val="68DAD0C8"/>
    <w:lvl w:ilvl="0" w:tplc="1A92A54E">
      <w:start w:val="1"/>
      <w:numFmt w:val="decimal"/>
      <w:lvlText w:val="%1."/>
      <w:lvlJc w:val="left"/>
      <w:pPr>
        <w:ind w:left="1013" w:hanging="360"/>
      </w:pPr>
      <w:rPr>
        <w:rFonts w:ascii="Arial" w:eastAsia="Arial" w:hAnsi="Arial" w:cs="Arial" w:hint="default"/>
        <w:b/>
        <w:bCs/>
        <w:spacing w:val="-1"/>
        <w:w w:val="100"/>
        <w:sz w:val="22"/>
        <w:szCs w:val="22"/>
        <w:lang w:val="de-AT" w:eastAsia="de-AT" w:bidi="de-AT"/>
      </w:rPr>
    </w:lvl>
    <w:lvl w:ilvl="1" w:tplc="0DB2E30A">
      <w:numFmt w:val="bullet"/>
      <w:lvlText w:val="•"/>
      <w:lvlJc w:val="left"/>
      <w:pPr>
        <w:ind w:left="1924" w:hanging="360"/>
      </w:pPr>
      <w:rPr>
        <w:rFonts w:hint="default"/>
        <w:lang w:val="de-AT" w:eastAsia="de-AT" w:bidi="de-AT"/>
      </w:rPr>
    </w:lvl>
    <w:lvl w:ilvl="2" w:tplc="9410D586">
      <w:numFmt w:val="bullet"/>
      <w:lvlText w:val="•"/>
      <w:lvlJc w:val="left"/>
      <w:pPr>
        <w:ind w:left="2829" w:hanging="360"/>
      </w:pPr>
      <w:rPr>
        <w:rFonts w:hint="default"/>
        <w:lang w:val="de-AT" w:eastAsia="de-AT" w:bidi="de-AT"/>
      </w:rPr>
    </w:lvl>
    <w:lvl w:ilvl="3" w:tplc="FE860CE8">
      <w:numFmt w:val="bullet"/>
      <w:lvlText w:val="•"/>
      <w:lvlJc w:val="left"/>
      <w:pPr>
        <w:ind w:left="3733" w:hanging="360"/>
      </w:pPr>
      <w:rPr>
        <w:rFonts w:hint="default"/>
        <w:lang w:val="de-AT" w:eastAsia="de-AT" w:bidi="de-AT"/>
      </w:rPr>
    </w:lvl>
    <w:lvl w:ilvl="4" w:tplc="774E6ED6">
      <w:numFmt w:val="bullet"/>
      <w:lvlText w:val="•"/>
      <w:lvlJc w:val="left"/>
      <w:pPr>
        <w:ind w:left="4638" w:hanging="360"/>
      </w:pPr>
      <w:rPr>
        <w:rFonts w:hint="default"/>
        <w:lang w:val="de-AT" w:eastAsia="de-AT" w:bidi="de-AT"/>
      </w:rPr>
    </w:lvl>
    <w:lvl w:ilvl="5" w:tplc="797CF6A8">
      <w:numFmt w:val="bullet"/>
      <w:lvlText w:val="•"/>
      <w:lvlJc w:val="left"/>
      <w:pPr>
        <w:ind w:left="5543" w:hanging="360"/>
      </w:pPr>
      <w:rPr>
        <w:rFonts w:hint="default"/>
        <w:lang w:val="de-AT" w:eastAsia="de-AT" w:bidi="de-AT"/>
      </w:rPr>
    </w:lvl>
    <w:lvl w:ilvl="6" w:tplc="1876E9FC">
      <w:numFmt w:val="bullet"/>
      <w:lvlText w:val="•"/>
      <w:lvlJc w:val="left"/>
      <w:pPr>
        <w:ind w:left="6447" w:hanging="360"/>
      </w:pPr>
      <w:rPr>
        <w:rFonts w:hint="default"/>
        <w:lang w:val="de-AT" w:eastAsia="de-AT" w:bidi="de-AT"/>
      </w:rPr>
    </w:lvl>
    <w:lvl w:ilvl="7" w:tplc="0E44A266">
      <w:numFmt w:val="bullet"/>
      <w:lvlText w:val="•"/>
      <w:lvlJc w:val="left"/>
      <w:pPr>
        <w:ind w:left="7352" w:hanging="360"/>
      </w:pPr>
      <w:rPr>
        <w:rFonts w:hint="default"/>
        <w:lang w:val="de-AT" w:eastAsia="de-AT" w:bidi="de-AT"/>
      </w:rPr>
    </w:lvl>
    <w:lvl w:ilvl="8" w:tplc="C07E1528">
      <w:numFmt w:val="bullet"/>
      <w:lvlText w:val="•"/>
      <w:lvlJc w:val="left"/>
      <w:pPr>
        <w:ind w:left="8257" w:hanging="360"/>
      </w:pPr>
      <w:rPr>
        <w:rFonts w:hint="default"/>
        <w:lang w:val="de-AT" w:eastAsia="de-AT" w:bidi="de-AT"/>
      </w:rPr>
    </w:lvl>
  </w:abstractNum>
  <w:abstractNum w:abstractNumId="41" w15:restartNumberingAfterBreak="0">
    <w:nsid w:val="72322E55"/>
    <w:multiLevelType w:val="hybridMultilevel"/>
    <w:tmpl w:val="7934304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2E57BD1"/>
    <w:multiLevelType w:val="hybridMultilevel"/>
    <w:tmpl w:val="C3727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59F1B27"/>
    <w:multiLevelType w:val="hybridMultilevel"/>
    <w:tmpl w:val="9670B9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76486CB3"/>
    <w:multiLevelType w:val="hybridMultilevel"/>
    <w:tmpl w:val="4490A0C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5" w15:restartNumberingAfterBreak="0">
    <w:nsid w:val="7CE36EE9"/>
    <w:multiLevelType w:val="hybridMultilevel"/>
    <w:tmpl w:val="10366E56"/>
    <w:lvl w:ilvl="0" w:tplc="81F2B1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D0E44BD"/>
    <w:multiLevelType w:val="hybridMultilevel"/>
    <w:tmpl w:val="548AB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F9013F8"/>
    <w:multiLevelType w:val="multilevel"/>
    <w:tmpl w:val="834E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0818687">
    <w:abstractNumId w:val="4"/>
  </w:num>
  <w:num w:numId="2" w16cid:durableId="2058158425">
    <w:abstractNumId w:val="35"/>
  </w:num>
  <w:num w:numId="3" w16cid:durableId="456263294">
    <w:abstractNumId w:val="10"/>
  </w:num>
  <w:num w:numId="4" w16cid:durableId="326905046">
    <w:abstractNumId w:val="3"/>
  </w:num>
  <w:num w:numId="5" w16cid:durableId="1350596282">
    <w:abstractNumId w:val="37"/>
  </w:num>
  <w:num w:numId="6" w16cid:durableId="2055539839">
    <w:abstractNumId w:val="13"/>
  </w:num>
  <w:num w:numId="7" w16cid:durableId="1994407044">
    <w:abstractNumId w:val="6"/>
  </w:num>
  <w:num w:numId="8" w16cid:durableId="1447456957">
    <w:abstractNumId w:val="5"/>
  </w:num>
  <w:num w:numId="9" w16cid:durableId="640185125">
    <w:abstractNumId w:val="11"/>
  </w:num>
  <w:num w:numId="10" w16cid:durableId="1209760245">
    <w:abstractNumId w:val="12"/>
  </w:num>
  <w:num w:numId="11" w16cid:durableId="1956129342">
    <w:abstractNumId w:val="47"/>
  </w:num>
  <w:num w:numId="12" w16cid:durableId="871766754">
    <w:abstractNumId w:val="22"/>
  </w:num>
  <w:num w:numId="13" w16cid:durableId="912466537">
    <w:abstractNumId w:val="18"/>
  </w:num>
  <w:num w:numId="14" w16cid:durableId="1280574771">
    <w:abstractNumId w:val="9"/>
  </w:num>
  <w:num w:numId="15" w16cid:durableId="1479414714">
    <w:abstractNumId w:val="46"/>
  </w:num>
  <w:num w:numId="16" w16cid:durableId="2043281558">
    <w:abstractNumId w:val="29"/>
  </w:num>
  <w:num w:numId="17" w16cid:durableId="723918468">
    <w:abstractNumId w:val="25"/>
  </w:num>
  <w:num w:numId="18" w16cid:durableId="149712143">
    <w:abstractNumId w:val="44"/>
  </w:num>
  <w:num w:numId="19" w16cid:durableId="946425413">
    <w:abstractNumId w:val="38"/>
  </w:num>
  <w:num w:numId="20" w16cid:durableId="2131169674">
    <w:abstractNumId w:val="20"/>
  </w:num>
  <w:num w:numId="21" w16cid:durableId="585311821">
    <w:abstractNumId w:val="8"/>
  </w:num>
  <w:num w:numId="22" w16cid:durableId="1916865229">
    <w:abstractNumId w:val="16"/>
  </w:num>
  <w:num w:numId="23" w16cid:durableId="1001810455">
    <w:abstractNumId w:val="45"/>
  </w:num>
  <w:num w:numId="24" w16cid:durableId="382872240">
    <w:abstractNumId w:val="1"/>
  </w:num>
  <w:num w:numId="25" w16cid:durableId="1515067605">
    <w:abstractNumId w:val="40"/>
  </w:num>
  <w:num w:numId="26" w16cid:durableId="873883912">
    <w:abstractNumId w:val="33"/>
  </w:num>
  <w:num w:numId="27" w16cid:durableId="1555893860">
    <w:abstractNumId w:val="27"/>
  </w:num>
  <w:num w:numId="28" w16cid:durableId="1369834030">
    <w:abstractNumId w:val="21"/>
  </w:num>
  <w:num w:numId="29" w16cid:durableId="1607229614">
    <w:abstractNumId w:val="24"/>
  </w:num>
  <w:num w:numId="30" w16cid:durableId="1640643311">
    <w:abstractNumId w:val="7"/>
  </w:num>
  <w:num w:numId="31" w16cid:durableId="509293770">
    <w:abstractNumId w:val="34"/>
  </w:num>
  <w:num w:numId="32" w16cid:durableId="872809961">
    <w:abstractNumId w:val="39"/>
  </w:num>
  <w:num w:numId="33" w16cid:durableId="1340083645">
    <w:abstractNumId w:val="14"/>
  </w:num>
  <w:num w:numId="34" w16cid:durableId="990402246">
    <w:abstractNumId w:val="41"/>
  </w:num>
  <w:num w:numId="35" w16cid:durableId="935333787">
    <w:abstractNumId w:val="31"/>
  </w:num>
  <w:num w:numId="36" w16cid:durableId="1710103848">
    <w:abstractNumId w:val="32"/>
  </w:num>
  <w:num w:numId="37" w16cid:durableId="1222063882">
    <w:abstractNumId w:val="42"/>
  </w:num>
  <w:num w:numId="38" w16cid:durableId="470639940">
    <w:abstractNumId w:val="28"/>
  </w:num>
  <w:num w:numId="39" w16cid:durableId="719793411">
    <w:abstractNumId w:val="30"/>
  </w:num>
  <w:num w:numId="40" w16cid:durableId="2082216009">
    <w:abstractNumId w:val="36"/>
  </w:num>
  <w:num w:numId="41" w16cid:durableId="385034552">
    <w:abstractNumId w:val="19"/>
  </w:num>
  <w:num w:numId="42" w16cid:durableId="1245071640">
    <w:abstractNumId w:val="15"/>
  </w:num>
  <w:num w:numId="43" w16cid:durableId="692463396">
    <w:abstractNumId w:val="26"/>
  </w:num>
  <w:num w:numId="44" w16cid:durableId="2104917626">
    <w:abstractNumId w:val="43"/>
  </w:num>
  <w:num w:numId="45" w16cid:durableId="615139210">
    <w:abstractNumId w:val="23"/>
  </w:num>
  <w:num w:numId="46" w16cid:durableId="1256786553">
    <w:abstractNumId w:val="2"/>
  </w:num>
  <w:num w:numId="47" w16cid:durableId="54437338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evenAndOddHeaders/>
  <w:drawingGridHorizontalSpacing w:val="120"/>
  <w:drawingGridVerticalSpacing w:val="163"/>
  <w:displayHorizontalDrawingGridEvery w:val="0"/>
  <w:displayVerticalDrawingGridEvery w:val="2"/>
  <w:characterSpacingControl w:val="doNotCompress"/>
  <w:hdrShapeDefaults>
    <o:shapedefaults v:ext="edit" spidmax="1277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99"/>
    <w:rsid w:val="0000070E"/>
    <w:rsid w:val="00000B7A"/>
    <w:rsid w:val="00000E54"/>
    <w:rsid w:val="0000115E"/>
    <w:rsid w:val="00001A61"/>
    <w:rsid w:val="000027AC"/>
    <w:rsid w:val="00002ACD"/>
    <w:rsid w:val="000039CB"/>
    <w:rsid w:val="00003A82"/>
    <w:rsid w:val="000056D9"/>
    <w:rsid w:val="000058B9"/>
    <w:rsid w:val="00005F94"/>
    <w:rsid w:val="00006CB6"/>
    <w:rsid w:val="000079AF"/>
    <w:rsid w:val="00007D3B"/>
    <w:rsid w:val="0001002A"/>
    <w:rsid w:val="000105B9"/>
    <w:rsid w:val="000105EC"/>
    <w:rsid w:val="000109BD"/>
    <w:rsid w:val="00010F26"/>
    <w:rsid w:val="00010F59"/>
    <w:rsid w:val="0001146B"/>
    <w:rsid w:val="00012267"/>
    <w:rsid w:val="00012A24"/>
    <w:rsid w:val="00012CE0"/>
    <w:rsid w:val="00012F5B"/>
    <w:rsid w:val="00013058"/>
    <w:rsid w:val="00013689"/>
    <w:rsid w:val="00013819"/>
    <w:rsid w:val="00013E03"/>
    <w:rsid w:val="00014D75"/>
    <w:rsid w:val="00014DBE"/>
    <w:rsid w:val="0001510F"/>
    <w:rsid w:val="00015965"/>
    <w:rsid w:val="00016D90"/>
    <w:rsid w:val="00016F77"/>
    <w:rsid w:val="000171CD"/>
    <w:rsid w:val="00017505"/>
    <w:rsid w:val="00017CD5"/>
    <w:rsid w:val="00017D65"/>
    <w:rsid w:val="00017DE5"/>
    <w:rsid w:val="000205A5"/>
    <w:rsid w:val="00020E3B"/>
    <w:rsid w:val="00021922"/>
    <w:rsid w:val="000236B5"/>
    <w:rsid w:val="00023705"/>
    <w:rsid w:val="00023AF4"/>
    <w:rsid w:val="00023DFC"/>
    <w:rsid w:val="00024AFF"/>
    <w:rsid w:val="00024B00"/>
    <w:rsid w:val="00025B1F"/>
    <w:rsid w:val="00025B4A"/>
    <w:rsid w:val="00025E47"/>
    <w:rsid w:val="00026853"/>
    <w:rsid w:val="00026BCF"/>
    <w:rsid w:val="000271EF"/>
    <w:rsid w:val="000300F4"/>
    <w:rsid w:val="00030225"/>
    <w:rsid w:val="00030420"/>
    <w:rsid w:val="00030A10"/>
    <w:rsid w:val="00030EC9"/>
    <w:rsid w:val="00031D7F"/>
    <w:rsid w:val="00032A73"/>
    <w:rsid w:val="00032DD4"/>
    <w:rsid w:val="0003418F"/>
    <w:rsid w:val="00034A55"/>
    <w:rsid w:val="00035C9D"/>
    <w:rsid w:val="00035D56"/>
    <w:rsid w:val="00035E2A"/>
    <w:rsid w:val="00035FE1"/>
    <w:rsid w:val="00036463"/>
    <w:rsid w:val="00036F63"/>
    <w:rsid w:val="00037257"/>
    <w:rsid w:val="00037312"/>
    <w:rsid w:val="00040163"/>
    <w:rsid w:val="00040DAD"/>
    <w:rsid w:val="000410D9"/>
    <w:rsid w:val="00043510"/>
    <w:rsid w:val="00043BBD"/>
    <w:rsid w:val="00043C4C"/>
    <w:rsid w:val="00043DCE"/>
    <w:rsid w:val="00044546"/>
    <w:rsid w:val="00044C43"/>
    <w:rsid w:val="00044F12"/>
    <w:rsid w:val="00045F5B"/>
    <w:rsid w:val="0004621D"/>
    <w:rsid w:val="00046775"/>
    <w:rsid w:val="00050E43"/>
    <w:rsid w:val="000514F2"/>
    <w:rsid w:val="00051603"/>
    <w:rsid w:val="00051706"/>
    <w:rsid w:val="000528B3"/>
    <w:rsid w:val="00052E5C"/>
    <w:rsid w:val="0005331A"/>
    <w:rsid w:val="000539A2"/>
    <w:rsid w:val="00053CA3"/>
    <w:rsid w:val="00054C96"/>
    <w:rsid w:val="00055673"/>
    <w:rsid w:val="00056840"/>
    <w:rsid w:val="00056F1B"/>
    <w:rsid w:val="0005742C"/>
    <w:rsid w:val="000577A2"/>
    <w:rsid w:val="00057821"/>
    <w:rsid w:val="0005793C"/>
    <w:rsid w:val="000579D9"/>
    <w:rsid w:val="00057CEA"/>
    <w:rsid w:val="0006032A"/>
    <w:rsid w:val="0006032E"/>
    <w:rsid w:val="00060D77"/>
    <w:rsid w:val="00061051"/>
    <w:rsid w:val="00061786"/>
    <w:rsid w:val="00061BD7"/>
    <w:rsid w:val="00061C3D"/>
    <w:rsid w:val="00061CC5"/>
    <w:rsid w:val="00061D08"/>
    <w:rsid w:val="00062830"/>
    <w:rsid w:val="00062ED7"/>
    <w:rsid w:val="00062FED"/>
    <w:rsid w:val="00065504"/>
    <w:rsid w:val="00066058"/>
    <w:rsid w:val="0006616B"/>
    <w:rsid w:val="000668FA"/>
    <w:rsid w:val="00066AAC"/>
    <w:rsid w:val="00066F2F"/>
    <w:rsid w:val="0006776A"/>
    <w:rsid w:val="00067B63"/>
    <w:rsid w:val="000705E0"/>
    <w:rsid w:val="00070FCD"/>
    <w:rsid w:val="00071106"/>
    <w:rsid w:val="0007166F"/>
    <w:rsid w:val="00072305"/>
    <w:rsid w:val="0007275F"/>
    <w:rsid w:val="00072837"/>
    <w:rsid w:val="000729BC"/>
    <w:rsid w:val="00072E9B"/>
    <w:rsid w:val="000735BA"/>
    <w:rsid w:val="000740AA"/>
    <w:rsid w:val="00074F21"/>
    <w:rsid w:val="0007528A"/>
    <w:rsid w:val="000756BF"/>
    <w:rsid w:val="00075942"/>
    <w:rsid w:val="00075BAD"/>
    <w:rsid w:val="00075D26"/>
    <w:rsid w:val="00076A89"/>
    <w:rsid w:val="00076D34"/>
    <w:rsid w:val="00077DDD"/>
    <w:rsid w:val="00077F2B"/>
    <w:rsid w:val="00080004"/>
    <w:rsid w:val="00080354"/>
    <w:rsid w:val="00080827"/>
    <w:rsid w:val="000810FE"/>
    <w:rsid w:val="00081117"/>
    <w:rsid w:val="00081384"/>
    <w:rsid w:val="000820F1"/>
    <w:rsid w:val="000823AC"/>
    <w:rsid w:val="00082FB9"/>
    <w:rsid w:val="0008318E"/>
    <w:rsid w:val="000849C4"/>
    <w:rsid w:val="0008555A"/>
    <w:rsid w:val="00086095"/>
    <w:rsid w:val="00086377"/>
    <w:rsid w:val="0008686A"/>
    <w:rsid w:val="00086CB2"/>
    <w:rsid w:val="0008731E"/>
    <w:rsid w:val="000878AE"/>
    <w:rsid w:val="00087B26"/>
    <w:rsid w:val="00090A7B"/>
    <w:rsid w:val="00090C28"/>
    <w:rsid w:val="00090D8F"/>
    <w:rsid w:val="00092326"/>
    <w:rsid w:val="0009235D"/>
    <w:rsid w:val="00092EBE"/>
    <w:rsid w:val="00093495"/>
    <w:rsid w:val="0009381B"/>
    <w:rsid w:val="000938E6"/>
    <w:rsid w:val="00093BDD"/>
    <w:rsid w:val="000945DF"/>
    <w:rsid w:val="00094771"/>
    <w:rsid w:val="00094BCC"/>
    <w:rsid w:val="00094C5D"/>
    <w:rsid w:val="00094E8B"/>
    <w:rsid w:val="00096DA2"/>
    <w:rsid w:val="00096E08"/>
    <w:rsid w:val="000972B5"/>
    <w:rsid w:val="000973CA"/>
    <w:rsid w:val="000974D0"/>
    <w:rsid w:val="00097607"/>
    <w:rsid w:val="00097DEA"/>
    <w:rsid w:val="000A0064"/>
    <w:rsid w:val="000A03B0"/>
    <w:rsid w:val="000A1981"/>
    <w:rsid w:val="000A1A67"/>
    <w:rsid w:val="000A1CB6"/>
    <w:rsid w:val="000A3AA6"/>
    <w:rsid w:val="000A4A14"/>
    <w:rsid w:val="000A537A"/>
    <w:rsid w:val="000A592E"/>
    <w:rsid w:val="000A5A66"/>
    <w:rsid w:val="000A6D1C"/>
    <w:rsid w:val="000A6E08"/>
    <w:rsid w:val="000A7654"/>
    <w:rsid w:val="000A789B"/>
    <w:rsid w:val="000B04C1"/>
    <w:rsid w:val="000B050C"/>
    <w:rsid w:val="000B0951"/>
    <w:rsid w:val="000B0B7A"/>
    <w:rsid w:val="000B0BF6"/>
    <w:rsid w:val="000B0BFD"/>
    <w:rsid w:val="000B1C30"/>
    <w:rsid w:val="000B243F"/>
    <w:rsid w:val="000B2E2F"/>
    <w:rsid w:val="000B3605"/>
    <w:rsid w:val="000B3E3F"/>
    <w:rsid w:val="000B424F"/>
    <w:rsid w:val="000B4A01"/>
    <w:rsid w:val="000B4B07"/>
    <w:rsid w:val="000B4CD9"/>
    <w:rsid w:val="000B4DBA"/>
    <w:rsid w:val="000B5514"/>
    <w:rsid w:val="000B55D9"/>
    <w:rsid w:val="000B594F"/>
    <w:rsid w:val="000B5A8C"/>
    <w:rsid w:val="000B63D9"/>
    <w:rsid w:val="000B6D57"/>
    <w:rsid w:val="000B71E4"/>
    <w:rsid w:val="000B7F68"/>
    <w:rsid w:val="000C0F68"/>
    <w:rsid w:val="000C159E"/>
    <w:rsid w:val="000C1601"/>
    <w:rsid w:val="000C1D19"/>
    <w:rsid w:val="000C23E0"/>
    <w:rsid w:val="000C2742"/>
    <w:rsid w:val="000C2923"/>
    <w:rsid w:val="000C2A9B"/>
    <w:rsid w:val="000C3077"/>
    <w:rsid w:val="000C3A2B"/>
    <w:rsid w:val="000C3AE3"/>
    <w:rsid w:val="000C3C7E"/>
    <w:rsid w:val="000C44F2"/>
    <w:rsid w:val="000C471E"/>
    <w:rsid w:val="000C5C08"/>
    <w:rsid w:val="000C619C"/>
    <w:rsid w:val="000C6624"/>
    <w:rsid w:val="000C6722"/>
    <w:rsid w:val="000C6797"/>
    <w:rsid w:val="000C6A40"/>
    <w:rsid w:val="000C7BAE"/>
    <w:rsid w:val="000C7F2F"/>
    <w:rsid w:val="000D0888"/>
    <w:rsid w:val="000D094E"/>
    <w:rsid w:val="000D0DD9"/>
    <w:rsid w:val="000D0E94"/>
    <w:rsid w:val="000D1339"/>
    <w:rsid w:val="000D13FE"/>
    <w:rsid w:val="000D14F5"/>
    <w:rsid w:val="000D1562"/>
    <w:rsid w:val="000D169A"/>
    <w:rsid w:val="000D19F4"/>
    <w:rsid w:val="000D1CCD"/>
    <w:rsid w:val="000D1F4D"/>
    <w:rsid w:val="000D2175"/>
    <w:rsid w:val="000D24BA"/>
    <w:rsid w:val="000D299D"/>
    <w:rsid w:val="000D29E4"/>
    <w:rsid w:val="000D2E1B"/>
    <w:rsid w:val="000D2F40"/>
    <w:rsid w:val="000D324A"/>
    <w:rsid w:val="000D371E"/>
    <w:rsid w:val="000D3846"/>
    <w:rsid w:val="000D3E91"/>
    <w:rsid w:val="000D4218"/>
    <w:rsid w:val="000D4478"/>
    <w:rsid w:val="000D56ED"/>
    <w:rsid w:val="000D5D7B"/>
    <w:rsid w:val="000D62F7"/>
    <w:rsid w:val="000D67BB"/>
    <w:rsid w:val="000D6BE0"/>
    <w:rsid w:val="000D7594"/>
    <w:rsid w:val="000D7AB8"/>
    <w:rsid w:val="000E0288"/>
    <w:rsid w:val="000E0870"/>
    <w:rsid w:val="000E0DC4"/>
    <w:rsid w:val="000E1378"/>
    <w:rsid w:val="000E1A57"/>
    <w:rsid w:val="000E2271"/>
    <w:rsid w:val="000E2786"/>
    <w:rsid w:val="000E2897"/>
    <w:rsid w:val="000E33ED"/>
    <w:rsid w:val="000E3945"/>
    <w:rsid w:val="000E3C10"/>
    <w:rsid w:val="000E488D"/>
    <w:rsid w:val="000E49F7"/>
    <w:rsid w:val="000E5106"/>
    <w:rsid w:val="000E5107"/>
    <w:rsid w:val="000E5DDD"/>
    <w:rsid w:val="000E5F6D"/>
    <w:rsid w:val="000E6393"/>
    <w:rsid w:val="000E6620"/>
    <w:rsid w:val="000E686E"/>
    <w:rsid w:val="000E7055"/>
    <w:rsid w:val="000F05B8"/>
    <w:rsid w:val="000F05D4"/>
    <w:rsid w:val="000F0A65"/>
    <w:rsid w:val="000F0CAF"/>
    <w:rsid w:val="000F15B3"/>
    <w:rsid w:val="000F169A"/>
    <w:rsid w:val="000F2106"/>
    <w:rsid w:val="000F27DD"/>
    <w:rsid w:val="000F4E9E"/>
    <w:rsid w:val="000F4EBD"/>
    <w:rsid w:val="000F548F"/>
    <w:rsid w:val="000F605B"/>
    <w:rsid w:val="000F6232"/>
    <w:rsid w:val="000F6554"/>
    <w:rsid w:val="000F670A"/>
    <w:rsid w:val="000F770C"/>
    <w:rsid w:val="00101D34"/>
    <w:rsid w:val="0010227E"/>
    <w:rsid w:val="00102824"/>
    <w:rsid w:val="001030E1"/>
    <w:rsid w:val="00103367"/>
    <w:rsid w:val="001041CB"/>
    <w:rsid w:val="00105671"/>
    <w:rsid w:val="00105BEB"/>
    <w:rsid w:val="00105DC2"/>
    <w:rsid w:val="00106540"/>
    <w:rsid w:val="001067D0"/>
    <w:rsid w:val="001068F6"/>
    <w:rsid w:val="0010694C"/>
    <w:rsid w:val="00107408"/>
    <w:rsid w:val="00107826"/>
    <w:rsid w:val="00107DA2"/>
    <w:rsid w:val="0011119C"/>
    <w:rsid w:val="0011153B"/>
    <w:rsid w:val="001115AD"/>
    <w:rsid w:val="0011179C"/>
    <w:rsid w:val="001119D9"/>
    <w:rsid w:val="00111BB8"/>
    <w:rsid w:val="00111F4C"/>
    <w:rsid w:val="001128A9"/>
    <w:rsid w:val="00112A32"/>
    <w:rsid w:val="001131D2"/>
    <w:rsid w:val="00113477"/>
    <w:rsid w:val="00113484"/>
    <w:rsid w:val="001138D1"/>
    <w:rsid w:val="00113A4D"/>
    <w:rsid w:val="001147B6"/>
    <w:rsid w:val="00114D71"/>
    <w:rsid w:val="00114FE3"/>
    <w:rsid w:val="00115C48"/>
    <w:rsid w:val="00116C11"/>
    <w:rsid w:val="00116E19"/>
    <w:rsid w:val="0011706C"/>
    <w:rsid w:val="00117288"/>
    <w:rsid w:val="001174EA"/>
    <w:rsid w:val="00120342"/>
    <w:rsid w:val="00120A2C"/>
    <w:rsid w:val="00120A84"/>
    <w:rsid w:val="001211E4"/>
    <w:rsid w:val="00121BFD"/>
    <w:rsid w:val="00122004"/>
    <w:rsid w:val="00122F93"/>
    <w:rsid w:val="00123396"/>
    <w:rsid w:val="001241B6"/>
    <w:rsid w:val="001242B5"/>
    <w:rsid w:val="00124D2B"/>
    <w:rsid w:val="00124FD8"/>
    <w:rsid w:val="00125100"/>
    <w:rsid w:val="00125508"/>
    <w:rsid w:val="00125AD2"/>
    <w:rsid w:val="00125DFA"/>
    <w:rsid w:val="0012647B"/>
    <w:rsid w:val="00126730"/>
    <w:rsid w:val="00126832"/>
    <w:rsid w:val="00126F7B"/>
    <w:rsid w:val="001270ED"/>
    <w:rsid w:val="00130ACC"/>
    <w:rsid w:val="00130B8E"/>
    <w:rsid w:val="00130C2C"/>
    <w:rsid w:val="00131365"/>
    <w:rsid w:val="00132151"/>
    <w:rsid w:val="0013397C"/>
    <w:rsid w:val="00133EC7"/>
    <w:rsid w:val="00134F09"/>
    <w:rsid w:val="0013591C"/>
    <w:rsid w:val="0013686B"/>
    <w:rsid w:val="00136914"/>
    <w:rsid w:val="00136B1E"/>
    <w:rsid w:val="001370C4"/>
    <w:rsid w:val="00137AE5"/>
    <w:rsid w:val="00137BCA"/>
    <w:rsid w:val="00140999"/>
    <w:rsid w:val="00141C0B"/>
    <w:rsid w:val="001428B6"/>
    <w:rsid w:val="00142D87"/>
    <w:rsid w:val="00142FB1"/>
    <w:rsid w:val="00143591"/>
    <w:rsid w:val="00143800"/>
    <w:rsid w:val="001438A7"/>
    <w:rsid w:val="00143BE8"/>
    <w:rsid w:val="00143F12"/>
    <w:rsid w:val="00144A9A"/>
    <w:rsid w:val="001454A0"/>
    <w:rsid w:val="0014587C"/>
    <w:rsid w:val="00145AC1"/>
    <w:rsid w:val="00145BCF"/>
    <w:rsid w:val="00145DF4"/>
    <w:rsid w:val="001464C0"/>
    <w:rsid w:val="001478A3"/>
    <w:rsid w:val="00147970"/>
    <w:rsid w:val="00147ED3"/>
    <w:rsid w:val="00150517"/>
    <w:rsid w:val="00150C5C"/>
    <w:rsid w:val="00152066"/>
    <w:rsid w:val="00152617"/>
    <w:rsid w:val="00152757"/>
    <w:rsid w:val="00152BA2"/>
    <w:rsid w:val="001546CD"/>
    <w:rsid w:val="0015487E"/>
    <w:rsid w:val="001548C8"/>
    <w:rsid w:val="00156175"/>
    <w:rsid w:val="001562AF"/>
    <w:rsid w:val="001565D9"/>
    <w:rsid w:val="001567AC"/>
    <w:rsid w:val="00156852"/>
    <w:rsid w:val="0015729C"/>
    <w:rsid w:val="001572B3"/>
    <w:rsid w:val="001577D0"/>
    <w:rsid w:val="00160359"/>
    <w:rsid w:val="00160BD9"/>
    <w:rsid w:val="001613CB"/>
    <w:rsid w:val="001621A8"/>
    <w:rsid w:val="0016254F"/>
    <w:rsid w:val="00162CAE"/>
    <w:rsid w:val="00162D41"/>
    <w:rsid w:val="001631B5"/>
    <w:rsid w:val="00163816"/>
    <w:rsid w:val="001641E8"/>
    <w:rsid w:val="0016444F"/>
    <w:rsid w:val="00164563"/>
    <w:rsid w:val="00164B37"/>
    <w:rsid w:val="00164CBB"/>
    <w:rsid w:val="00164DC6"/>
    <w:rsid w:val="00165224"/>
    <w:rsid w:val="00166329"/>
    <w:rsid w:val="001669B0"/>
    <w:rsid w:val="00166F2E"/>
    <w:rsid w:val="001670C0"/>
    <w:rsid w:val="001670D7"/>
    <w:rsid w:val="001670E9"/>
    <w:rsid w:val="001675A5"/>
    <w:rsid w:val="0016776C"/>
    <w:rsid w:val="00167B78"/>
    <w:rsid w:val="00167F05"/>
    <w:rsid w:val="00167FA6"/>
    <w:rsid w:val="00170D94"/>
    <w:rsid w:val="001713CE"/>
    <w:rsid w:val="00171483"/>
    <w:rsid w:val="0017148A"/>
    <w:rsid w:val="00171C41"/>
    <w:rsid w:val="00171F72"/>
    <w:rsid w:val="0017207C"/>
    <w:rsid w:val="001723C3"/>
    <w:rsid w:val="00172629"/>
    <w:rsid w:val="001729F8"/>
    <w:rsid w:val="00172A34"/>
    <w:rsid w:val="00172AC8"/>
    <w:rsid w:val="00172B41"/>
    <w:rsid w:val="00173634"/>
    <w:rsid w:val="00173C4C"/>
    <w:rsid w:val="0017473D"/>
    <w:rsid w:val="00174B17"/>
    <w:rsid w:val="0017557B"/>
    <w:rsid w:val="0017583D"/>
    <w:rsid w:val="001760A5"/>
    <w:rsid w:val="00176831"/>
    <w:rsid w:val="00176D76"/>
    <w:rsid w:val="001773AB"/>
    <w:rsid w:val="0017743E"/>
    <w:rsid w:val="00177C60"/>
    <w:rsid w:val="00177CA9"/>
    <w:rsid w:val="001804FC"/>
    <w:rsid w:val="0018210E"/>
    <w:rsid w:val="00182315"/>
    <w:rsid w:val="00182CE1"/>
    <w:rsid w:val="00183094"/>
    <w:rsid w:val="001831E9"/>
    <w:rsid w:val="001833CD"/>
    <w:rsid w:val="001841E3"/>
    <w:rsid w:val="001844EC"/>
    <w:rsid w:val="001858FA"/>
    <w:rsid w:val="00186572"/>
    <w:rsid w:val="00186A0E"/>
    <w:rsid w:val="00186B5A"/>
    <w:rsid w:val="00186C01"/>
    <w:rsid w:val="00187537"/>
    <w:rsid w:val="00187644"/>
    <w:rsid w:val="00187E5F"/>
    <w:rsid w:val="00190B05"/>
    <w:rsid w:val="00190B34"/>
    <w:rsid w:val="001915FE"/>
    <w:rsid w:val="0019177C"/>
    <w:rsid w:val="00191F66"/>
    <w:rsid w:val="00192237"/>
    <w:rsid w:val="00192B5A"/>
    <w:rsid w:val="00193580"/>
    <w:rsid w:val="00193A69"/>
    <w:rsid w:val="00194EDE"/>
    <w:rsid w:val="00195150"/>
    <w:rsid w:val="001951D8"/>
    <w:rsid w:val="00195ED7"/>
    <w:rsid w:val="00196003"/>
    <w:rsid w:val="0019608E"/>
    <w:rsid w:val="0019632D"/>
    <w:rsid w:val="0019656E"/>
    <w:rsid w:val="00196DC1"/>
    <w:rsid w:val="00197585"/>
    <w:rsid w:val="00197B8F"/>
    <w:rsid w:val="001A1276"/>
    <w:rsid w:val="001A12B5"/>
    <w:rsid w:val="001A1BAF"/>
    <w:rsid w:val="001A1CAF"/>
    <w:rsid w:val="001A1CC2"/>
    <w:rsid w:val="001A2408"/>
    <w:rsid w:val="001A2723"/>
    <w:rsid w:val="001A3BE8"/>
    <w:rsid w:val="001A3DCE"/>
    <w:rsid w:val="001A3F7B"/>
    <w:rsid w:val="001A45E9"/>
    <w:rsid w:val="001A471F"/>
    <w:rsid w:val="001A4E99"/>
    <w:rsid w:val="001A501B"/>
    <w:rsid w:val="001A51C9"/>
    <w:rsid w:val="001A5D52"/>
    <w:rsid w:val="001A5DC4"/>
    <w:rsid w:val="001A5EC2"/>
    <w:rsid w:val="001A5FFA"/>
    <w:rsid w:val="001A6E00"/>
    <w:rsid w:val="001A715C"/>
    <w:rsid w:val="001A7BC1"/>
    <w:rsid w:val="001B0248"/>
    <w:rsid w:val="001B0922"/>
    <w:rsid w:val="001B09AF"/>
    <w:rsid w:val="001B12C2"/>
    <w:rsid w:val="001B19F1"/>
    <w:rsid w:val="001B242F"/>
    <w:rsid w:val="001B2843"/>
    <w:rsid w:val="001B2A4A"/>
    <w:rsid w:val="001B2AD3"/>
    <w:rsid w:val="001B3206"/>
    <w:rsid w:val="001B32E7"/>
    <w:rsid w:val="001B3D08"/>
    <w:rsid w:val="001B49C9"/>
    <w:rsid w:val="001B5A96"/>
    <w:rsid w:val="001B65D3"/>
    <w:rsid w:val="001B702F"/>
    <w:rsid w:val="001B7326"/>
    <w:rsid w:val="001B76D8"/>
    <w:rsid w:val="001B76F1"/>
    <w:rsid w:val="001B7A33"/>
    <w:rsid w:val="001B7B4E"/>
    <w:rsid w:val="001B7CEE"/>
    <w:rsid w:val="001B7FA9"/>
    <w:rsid w:val="001C006D"/>
    <w:rsid w:val="001C06A8"/>
    <w:rsid w:val="001C0A62"/>
    <w:rsid w:val="001C0EE1"/>
    <w:rsid w:val="001C16EA"/>
    <w:rsid w:val="001C1E25"/>
    <w:rsid w:val="001C20AA"/>
    <w:rsid w:val="001C216C"/>
    <w:rsid w:val="001C2871"/>
    <w:rsid w:val="001C2949"/>
    <w:rsid w:val="001C3721"/>
    <w:rsid w:val="001C3BF7"/>
    <w:rsid w:val="001C435B"/>
    <w:rsid w:val="001C468A"/>
    <w:rsid w:val="001C50C5"/>
    <w:rsid w:val="001C5616"/>
    <w:rsid w:val="001C56EC"/>
    <w:rsid w:val="001C5BD4"/>
    <w:rsid w:val="001C5DAA"/>
    <w:rsid w:val="001C604C"/>
    <w:rsid w:val="001C63B2"/>
    <w:rsid w:val="001C63EA"/>
    <w:rsid w:val="001C64BA"/>
    <w:rsid w:val="001C64D9"/>
    <w:rsid w:val="001C6CC0"/>
    <w:rsid w:val="001C7D68"/>
    <w:rsid w:val="001D03C4"/>
    <w:rsid w:val="001D0843"/>
    <w:rsid w:val="001D096C"/>
    <w:rsid w:val="001D1087"/>
    <w:rsid w:val="001D15B7"/>
    <w:rsid w:val="001D1B55"/>
    <w:rsid w:val="001D239F"/>
    <w:rsid w:val="001D357F"/>
    <w:rsid w:val="001D38C3"/>
    <w:rsid w:val="001D38E9"/>
    <w:rsid w:val="001D4DAC"/>
    <w:rsid w:val="001D519C"/>
    <w:rsid w:val="001D5BB7"/>
    <w:rsid w:val="001D5EE9"/>
    <w:rsid w:val="001D6B98"/>
    <w:rsid w:val="001D6BCE"/>
    <w:rsid w:val="001D7C6B"/>
    <w:rsid w:val="001E0575"/>
    <w:rsid w:val="001E09ED"/>
    <w:rsid w:val="001E0FBD"/>
    <w:rsid w:val="001E1ECD"/>
    <w:rsid w:val="001E2350"/>
    <w:rsid w:val="001E2AE1"/>
    <w:rsid w:val="001E2CEF"/>
    <w:rsid w:val="001E2DEC"/>
    <w:rsid w:val="001E325D"/>
    <w:rsid w:val="001E3428"/>
    <w:rsid w:val="001E3A41"/>
    <w:rsid w:val="001E407A"/>
    <w:rsid w:val="001E4280"/>
    <w:rsid w:val="001E4424"/>
    <w:rsid w:val="001E4A2B"/>
    <w:rsid w:val="001E4EE5"/>
    <w:rsid w:val="001E5868"/>
    <w:rsid w:val="001E5A5F"/>
    <w:rsid w:val="001E5E3B"/>
    <w:rsid w:val="001E61A9"/>
    <w:rsid w:val="001E6262"/>
    <w:rsid w:val="001E6302"/>
    <w:rsid w:val="001E65D7"/>
    <w:rsid w:val="001E6A79"/>
    <w:rsid w:val="001E722D"/>
    <w:rsid w:val="001E782E"/>
    <w:rsid w:val="001E7977"/>
    <w:rsid w:val="001E7F96"/>
    <w:rsid w:val="001F0310"/>
    <w:rsid w:val="001F0488"/>
    <w:rsid w:val="001F0489"/>
    <w:rsid w:val="001F142D"/>
    <w:rsid w:val="001F16BE"/>
    <w:rsid w:val="001F1A5C"/>
    <w:rsid w:val="001F2357"/>
    <w:rsid w:val="001F2829"/>
    <w:rsid w:val="001F28F6"/>
    <w:rsid w:val="001F2E38"/>
    <w:rsid w:val="001F34D7"/>
    <w:rsid w:val="001F3D6E"/>
    <w:rsid w:val="001F458F"/>
    <w:rsid w:val="001F48D5"/>
    <w:rsid w:val="001F4ED4"/>
    <w:rsid w:val="001F689B"/>
    <w:rsid w:val="001F6D1B"/>
    <w:rsid w:val="001F6D76"/>
    <w:rsid w:val="001F6F0E"/>
    <w:rsid w:val="00200006"/>
    <w:rsid w:val="0020029D"/>
    <w:rsid w:val="0020039D"/>
    <w:rsid w:val="00200AFF"/>
    <w:rsid w:val="00200BE7"/>
    <w:rsid w:val="00200D9D"/>
    <w:rsid w:val="00200E02"/>
    <w:rsid w:val="0020176E"/>
    <w:rsid w:val="00201987"/>
    <w:rsid w:val="00201DA0"/>
    <w:rsid w:val="00202230"/>
    <w:rsid w:val="002022C2"/>
    <w:rsid w:val="0020243B"/>
    <w:rsid w:val="002024BE"/>
    <w:rsid w:val="00202678"/>
    <w:rsid w:val="00202DD9"/>
    <w:rsid w:val="00203055"/>
    <w:rsid w:val="00203068"/>
    <w:rsid w:val="00203814"/>
    <w:rsid w:val="00203D77"/>
    <w:rsid w:val="00204111"/>
    <w:rsid w:val="002042C7"/>
    <w:rsid w:val="00204758"/>
    <w:rsid w:val="00204E55"/>
    <w:rsid w:val="00205004"/>
    <w:rsid w:val="00205B68"/>
    <w:rsid w:val="00206DA3"/>
    <w:rsid w:val="002076FC"/>
    <w:rsid w:val="00207F0B"/>
    <w:rsid w:val="00210092"/>
    <w:rsid w:val="002102D4"/>
    <w:rsid w:val="00210B2E"/>
    <w:rsid w:val="00210E99"/>
    <w:rsid w:val="00211847"/>
    <w:rsid w:val="002118F6"/>
    <w:rsid w:val="00211C8E"/>
    <w:rsid w:val="00211D08"/>
    <w:rsid w:val="00211EC7"/>
    <w:rsid w:val="00212503"/>
    <w:rsid w:val="00212508"/>
    <w:rsid w:val="002137A5"/>
    <w:rsid w:val="002138E9"/>
    <w:rsid w:val="00213F4E"/>
    <w:rsid w:val="0021437E"/>
    <w:rsid w:val="002154AE"/>
    <w:rsid w:val="00215A77"/>
    <w:rsid w:val="00215F3D"/>
    <w:rsid w:val="0021610B"/>
    <w:rsid w:val="0021644A"/>
    <w:rsid w:val="0021667C"/>
    <w:rsid w:val="00216EDA"/>
    <w:rsid w:val="00216F6C"/>
    <w:rsid w:val="0021715F"/>
    <w:rsid w:val="00217245"/>
    <w:rsid w:val="0021748F"/>
    <w:rsid w:val="0022027D"/>
    <w:rsid w:val="002219F4"/>
    <w:rsid w:val="00221CD3"/>
    <w:rsid w:val="00221E80"/>
    <w:rsid w:val="0022213F"/>
    <w:rsid w:val="002221E4"/>
    <w:rsid w:val="0022224B"/>
    <w:rsid w:val="002226D4"/>
    <w:rsid w:val="0022288A"/>
    <w:rsid w:val="00222AE3"/>
    <w:rsid w:val="00222D8E"/>
    <w:rsid w:val="00222FA4"/>
    <w:rsid w:val="00223353"/>
    <w:rsid w:val="00223431"/>
    <w:rsid w:val="00223EC7"/>
    <w:rsid w:val="0022480C"/>
    <w:rsid w:val="0022484E"/>
    <w:rsid w:val="0022488A"/>
    <w:rsid w:val="00224EEB"/>
    <w:rsid w:val="00225E40"/>
    <w:rsid w:val="00226846"/>
    <w:rsid w:val="00226A09"/>
    <w:rsid w:val="00226C87"/>
    <w:rsid w:val="00227651"/>
    <w:rsid w:val="0023001E"/>
    <w:rsid w:val="002321AA"/>
    <w:rsid w:val="002323A0"/>
    <w:rsid w:val="00232D47"/>
    <w:rsid w:val="002338AE"/>
    <w:rsid w:val="002338DB"/>
    <w:rsid w:val="00233CBD"/>
    <w:rsid w:val="00233F11"/>
    <w:rsid w:val="00234822"/>
    <w:rsid w:val="00234868"/>
    <w:rsid w:val="00235412"/>
    <w:rsid w:val="00235633"/>
    <w:rsid w:val="00235B27"/>
    <w:rsid w:val="002379BD"/>
    <w:rsid w:val="002400D6"/>
    <w:rsid w:val="0024055C"/>
    <w:rsid w:val="00240A43"/>
    <w:rsid w:val="00240C75"/>
    <w:rsid w:val="00241238"/>
    <w:rsid w:val="00242511"/>
    <w:rsid w:val="00242770"/>
    <w:rsid w:val="00242797"/>
    <w:rsid w:val="00242A30"/>
    <w:rsid w:val="00244B15"/>
    <w:rsid w:val="00245D76"/>
    <w:rsid w:val="00245DF7"/>
    <w:rsid w:val="002460D6"/>
    <w:rsid w:val="00246461"/>
    <w:rsid w:val="00246DE9"/>
    <w:rsid w:val="002509A6"/>
    <w:rsid w:val="0025194C"/>
    <w:rsid w:val="00251E21"/>
    <w:rsid w:val="002521D3"/>
    <w:rsid w:val="00252404"/>
    <w:rsid w:val="0025319E"/>
    <w:rsid w:val="00254402"/>
    <w:rsid w:val="0025494D"/>
    <w:rsid w:val="00255633"/>
    <w:rsid w:val="00255A39"/>
    <w:rsid w:val="002565EA"/>
    <w:rsid w:val="002565F3"/>
    <w:rsid w:val="00256B1F"/>
    <w:rsid w:val="002577BC"/>
    <w:rsid w:val="00257EE5"/>
    <w:rsid w:val="00260678"/>
    <w:rsid w:val="00260887"/>
    <w:rsid w:val="002616CC"/>
    <w:rsid w:val="002626B6"/>
    <w:rsid w:val="00262831"/>
    <w:rsid w:val="00262B40"/>
    <w:rsid w:val="00262D05"/>
    <w:rsid w:val="00263990"/>
    <w:rsid w:val="002639DD"/>
    <w:rsid w:val="00263A4A"/>
    <w:rsid w:val="00264A1E"/>
    <w:rsid w:val="00264D78"/>
    <w:rsid w:val="00266055"/>
    <w:rsid w:val="002661A6"/>
    <w:rsid w:val="00266CC4"/>
    <w:rsid w:val="00267548"/>
    <w:rsid w:val="002702CD"/>
    <w:rsid w:val="00270F51"/>
    <w:rsid w:val="002718F6"/>
    <w:rsid w:val="00271DBA"/>
    <w:rsid w:val="00271EC6"/>
    <w:rsid w:val="0027389C"/>
    <w:rsid w:val="00273BDB"/>
    <w:rsid w:val="00274CF9"/>
    <w:rsid w:val="00274D4D"/>
    <w:rsid w:val="002750A4"/>
    <w:rsid w:val="00276313"/>
    <w:rsid w:val="002764B0"/>
    <w:rsid w:val="00276542"/>
    <w:rsid w:val="00277A25"/>
    <w:rsid w:val="00277A45"/>
    <w:rsid w:val="00280507"/>
    <w:rsid w:val="002805C9"/>
    <w:rsid w:val="00280911"/>
    <w:rsid w:val="00281376"/>
    <w:rsid w:val="00281492"/>
    <w:rsid w:val="002814CD"/>
    <w:rsid w:val="002816B7"/>
    <w:rsid w:val="00281995"/>
    <w:rsid w:val="00281A1C"/>
    <w:rsid w:val="00281A57"/>
    <w:rsid w:val="00281B0F"/>
    <w:rsid w:val="00281BAB"/>
    <w:rsid w:val="0028202A"/>
    <w:rsid w:val="002820EB"/>
    <w:rsid w:val="002820F9"/>
    <w:rsid w:val="0028237D"/>
    <w:rsid w:val="002836B6"/>
    <w:rsid w:val="00283881"/>
    <w:rsid w:val="00283AF7"/>
    <w:rsid w:val="00283BE3"/>
    <w:rsid w:val="00283F85"/>
    <w:rsid w:val="00284345"/>
    <w:rsid w:val="00284359"/>
    <w:rsid w:val="002843EB"/>
    <w:rsid w:val="00284BDB"/>
    <w:rsid w:val="00284CAD"/>
    <w:rsid w:val="002859A7"/>
    <w:rsid w:val="00285C15"/>
    <w:rsid w:val="00285DAD"/>
    <w:rsid w:val="00286092"/>
    <w:rsid w:val="0028613C"/>
    <w:rsid w:val="0028693E"/>
    <w:rsid w:val="00286D74"/>
    <w:rsid w:val="002872BE"/>
    <w:rsid w:val="002878F2"/>
    <w:rsid w:val="00287A9D"/>
    <w:rsid w:val="00287D9D"/>
    <w:rsid w:val="00287EC2"/>
    <w:rsid w:val="00290414"/>
    <w:rsid w:val="00291614"/>
    <w:rsid w:val="00291B0C"/>
    <w:rsid w:val="00291D52"/>
    <w:rsid w:val="002927B6"/>
    <w:rsid w:val="00292813"/>
    <w:rsid w:val="0029287E"/>
    <w:rsid w:val="002933A7"/>
    <w:rsid w:val="0029396A"/>
    <w:rsid w:val="00293D5D"/>
    <w:rsid w:val="00294161"/>
    <w:rsid w:val="00294653"/>
    <w:rsid w:val="0029483C"/>
    <w:rsid w:val="00294E02"/>
    <w:rsid w:val="00295957"/>
    <w:rsid w:val="0029686A"/>
    <w:rsid w:val="00296905"/>
    <w:rsid w:val="002A0F85"/>
    <w:rsid w:val="002A111E"/>
    <w:rsid w:val="002A1B7B"/>
    <w:rsid w:val="002A1D45"/>
    <w:rsid w:val="002A25FF"/>
    <w:rsid w:val="002A35FB"/>
    <w:rsid w:val="002A48F0"/>
    <w:rsid w:val="002A5195"/>
    <w:rsid w:val="002A5873"/>
    <w:rsid w:val="002A5ADF"/>
    <w:rsid w:val="002A647F"/>
    <w:rsid w:val="002A6CA9"/>
    <w:rsid w:val="002A6D18"/>
    <w:rsid w:val="002A6DFA"/>
    <w:rsid w:val="002A7044"/>
    <w:rsid w:val="002A7FD2"/>
    <w:rsid w:val="002B0009"/>
    <w:rsid w:val="002B1965"/>
    <w:rsid w:val="002B1C7C"/>
    <w:rsid w:val="002B1CF4"/>
    <w:rsid w:val="002B1D60"/>
    <w:rsid w:val="002B275B"/>
    <w:rsid w:val="002B315E"/>
    <w:rsid w:val="002B3EAA"/>
    <w:rsid w:val="002B3FB9"/>
    <w:rsid w:val="002B42CE"/>
    <w:rsid w:val="002B47CE"/>
    <w:rsid w:val="002B5181"/>
    <w:rsid w:val="002B56D8"/>
    <w:rsid w:val="002B646C"/>
    <w:rsid w:val="002B64AC"/>
    <w:rsid w:val="002B6AF9"/>
    <w:rsid w:val="002B79B3"/>
    <w:rsid w:val="002B7A39"/>
    <w:rsid w:val="002B7E21"/>
    <w:rsid w:val="002C0478"/>
    <w:rsid w:val="002C08F6"/>
    <w:rsid w:val="002C1589"/>
    <w:rsid w:val="002C1C28"/>
    <w:rsid w:val="002C1D9E"/>
    <w:rsid w:val="002C20D2"/>
    <w:rsid w:val="002C2F16"/>
    <w:rsid w:val="002C33D2"/>
    <w:rsid w:val="002C3BDA"/>
    <w:rsid w:val="002C43F9"/>
    <w:rsid w:val="002C4A5B"/>
    <w:rsid w:val="002C4AD6"/>
    <w:rsid w:val="002C4C3B"/>
    <w:rsid w:val="002C5707"/>
    <w:rsid w:val="002C60FC"/>
    <w:rsid w:val="002C68B1"/>
    <w:rsid w:val="002C74CE"/>
    <w:rsid w:val="002C77A0"/>
    <w:rsid w:val="002C7A79"/>
    <w:rsid w:val="002C7C00"/>
    <w:rsid w:val="002C7CC1"/>
    <w:rsid w:val="002C7DA8"/>
    <w:rsid w:val="002D0B32"/>
    <w:rsid w:val="002D11A4"/>
    <w:rsid w:val="002D1364"/>
    <w:rsid w:val="002D1414"/>
    <w:rsid w:val="002D1424"/>
    <w:rsid w:val="002D15B4"/>
    <w:rsid w:val="002D2A51"/>
    <w:rsid w:val="002D2C9A"/>
    <w:rsid w:val="002D332A"/>
    <w:rsid w:val="002D3EAC"/>
    <w:rsid w:val="002D4934"/>
    <w:rsid w:val="002D4A3D"/>
    <w:rsid w:val="002D4CF1"/>
    <w:rsid w:val="002D4DD4"/>
    <w:rsid w:val="002D55D2"/>
    <w:rsid w:val="002D59D3"/>
    <w:rsid w:val="002D61B2"/>
    <w:rsid w:val="002D61EC"/>
    <w:rsid w:val="002D664C"/>
    <w:rsid w:val="002E0116"/>
    <w:rsid w:val="002E09BA"/>
    <w:rsid w:val="002E0C89"/>
    <w:rsid w:val="002E1975"/>
    <w:rsid w:val="002E1FEC"/>
    <w:rsid w:val="002E2115"/>
    <w:rsid w:val="002E29DB"/>
    <w:rsid w:val="002E3E52"/>
    <w:rsid w:val="002E48FA"/>
    <w:rsid w:val="002E4B7C"/>
    <w:rsid w:val="002E4DED"/>
    <w:rsid w:val="002E4F85"/>
    <w:rsid w:val="002E5042"/>
    <w:rsid w:val="002E51A6"/>
    <w:rsid w:val="002E592B"/>
    <w:rsid w:val="002E5F18"/>
    <w:rsid w:val="002E6165"/>
    <w:rsid w:val="002E70F5"/>
    <w:rsid w:val="002E7B12"/>
    <w:rsid w:val="002F04A0"/>
    <w:rsid w:val="002F0878"/>
    <w:rsid w:val="002F0A2E"/>
    <w:rsid w:val="002F0B5B"/>
    <w:rsid w:val="002F16FF"/>
    <w:rsid w:val="002F1A90"/>
    <w:rsid w:val="002F22B9"/>
    <w:rsid w:val="002F237B"/>
    <w:rsid w:val="002F2EA5"/>
    <w:rsid w:val="002F3B75"/>
    <w:rsid w:val="002F3FCD"/>
    <w:rsid w:val="002F5020"/>
    <w:rsid w:val="002F5213"/>
    <w:rsid w:val="002F582F"/>
    <w:rsid w:val="002F61EF"/>
    <w:rsid w:val="002F68BB"/>
    <w:rsid w:val="002F6EBE"/>
    <w:rsid w:val="002F7653"/>
    <w:rsid w:val="002F79C0"/>
    <w:rsid w:val="002F7C42"/>
    <w:rsid w:val="0030083F"/>
    <w:rsid w:val="0030093B"/>
    <w:rsid w:val="00300C2F"/>
    <w:rsid w:val="00300FA0"/>
    <w:rsid w:val="00301718"/>
    <w:rsid w:val="003019BB"/>
    <w:rsid w:val="00301D29"/>
    <w:rsid w:val="003022E1"/>
    <w:rsid w:val="003028A2"/>
    <w:rsid w:val="003031FE"/>
    <w:rsid w:val="003042CF"/>
    <w:rsid w:val="00304740"/>
    <w:rsid w:val="00304D11"/>
    <w:rsid w:val="0030542C"/>
    <w:rsid w:val="00306463"/>
    <w:rsid w:val="00306703"/>
    <w:rsid w:val="00306843"/>
    <w:rsid w:val="003075FA"/>
    <w:rsid w:val="00307EBD"/>
    <w:rsid w:val="00310020"/>
    <w:rsid w:val="00310978"/>
    <w:rsid w:val="00311435"/>
    <w:rsid w:val="00311697"/>
    <w:rsid w:val="003119B7"/>
    <w:rsid w:val="00311A7A"/>
    <w:rsid w:val="00312961"/>
    <w:rsid w:val="00314D1E"/>
    <w:rsid w:val="00315538"/>
    <w:rsid w:val="00315834"/>
    <w:rsid w:val="00315890"/>
    <w:rsid w:val="003164FC"/>
    <w:rsid w:val="003168AE"/>
    <w:rsid w:val="003201C3"/>
    <w:rsid w:val="00320BE9"/>
    <w:rsid w:val="00321588"/>
    <w:rsid w:val="003216EF"/>
    <w:rsid w:val="00321EFF"/>
    <w:rsid w:val="003228E6"/>
    <w:rsid w:val="00322ABC"/>
    <w:rsid w:val="0032369E"/>
    <w:rsid w:val="00323C07"/>
    <w:rsid w:val="00323DD0"/>
    <w:rsid w:val="00323F96"/>
    <w:rsid w:val="00324062"/>
    <w:rsid w:val="00324B74"/>
    <w:rsid w:val="0032500C"/>
    <w:rsid w:val="003250C0"/>
    <w:rsid w:val="003258A7"/>
    <w:rsid w:val="00325BC6"/>
    <w:rsid w:val="00326653"/>
    <w:rsid w:val="00326C8A"/>
    <w:rsid w:val="0032781A"/>
    <w:rsid w:val="00327BEA"/>
    <w:rsid w:val="00327D48"/>
    <w:rsid w:val="00327DC1"/>
    <w:rsid w:val="00330180"/>
    <w:rsid w:val="00330A98"/>
    <w:rsid w:val="00330B38"/>
    <w:rsid w:val="00330B53"/>
    <w:rsid w:val="00330BEB"/>
    <w:rsid w:val="00330ECD"/>
    <w:rsid w:val="00331E16"/>
    <w:rsid w:val="00332259"/>
    <w:rsid w:val="0033262C"/>
    <w:rsid w:val="00333490"/>
    <w:rsid w:val="00333625"/>
    <w:rsid w:val="00333FFF"/>
    <w:rsid w:val="00334033"/>
    <w:rsid w:val="00334C15"/>
    <w:rsid w:val="00334D3D"/>
    <w:rsid w:val="00334D72"/>
    <w:rsid w:val="00335342"/>
    <w:rsid w:val="00335A42"/>
    <w:rsid w:val="00335AEF"/>
    <w:rsid w:val="00336760"/>
    <w:rsid w:val="00336B99"/>
    <w:rsid w:val="0033787E"/>
    <w:rsid w:val="00337B73"/>
    <w:rsid w:val="00337E9C"/>
    <w:rsid w:val="003400F7"/>
    <w:rsid w:val="00340124"/>
    <w:rsid w:val="00340660"/>
    <w:rsid w:val="0034066A"/>
    <w:rsid w:val="00341667"/>
    <w:rsid w:val="00341AE3"/>
    <w:rsid w:val="00342ADF"/>
    <w:rsid w:val="00342E0D"/>
    <w:rsid w:val="003431E0"/>
    <w:rsid w:val="003433CD"/>
    <w:rsid w:val="00343749"/>
    <w:rsid w:val="00343DB3"/>
    <w:rsid w:val="0034401D"/>
    <w:rsid w:val="003443B3"/>
    <w:rsid w:val="00344786"/>
    <w:rsid w:val="00344ABB"/>
    <w:rsid w:val="00345150"/>
    <w:rsid w:val="003459FD"/>
    <w:rsid w:val="00345B86"/>
    <w:rsid w:val="00345D41"/>
    <w:rsid w:val="00346452"/>
    <w:rsid w:val="00347376"/>
    <w:rsid w:val="00350347"/>
    <w:rsid w:val="00350575"/>
    <w:rsid w:val="003508D3"/>
    <w:rsid w:val="00350ED4"/>
    <w:rsid w:val="0035141F"/>
    <w:rsid w:val="00351668"/>
    <w:rsid w:val="00351991"/>
    <w:rsid w:val="00351EE5"/>
    <w:rsid w:val="003523F5"/>
    <w:rsid w:val="0035301C"/>
    <w:rsid w:val="00353B29"/>
    <w:rsid w:val="0035412E"/>
    <w:rsid w:val="003542A0"/>
    <w:rsid w:val="00354660"/>
    <w:rsid w:val="0035476A"/>
    <w:rsid w:val="00354771"/>
    <w:rsid w:val="003549F6"/>
    <w:rsid w:val="00354B4E"/>
    <w:rsid w:val="0035565D"/>
    <w:rsid w:val="003563C5"/>
    <w:rsid w:val="00357AD3"/>
    <w:rsid w:val="00357B0E"/>
    <w:rsid w:val="00361862"/>
    <w:rsid w:val="00361DA2"/>
    <w:rsid w:val="00363ECD"/>
    <w:rsid w:val="00364040"/>
    <w:rsid w:val="003642BB"/>
    <w:rsid w:val="00364B7E"/>
    <w:rsid w:val="00364C04"/>
    <w:rsid w:val="00365B2D"/>
    <w:rsid w:val="003667D1"/>
    <w:rsid w:val="0036704A"/>
    <w:rsid w:val="003679EB"/>
    <w:rsid w:val="0037093D"/>
    <w:rsid w:val="00370CE2"/>
    <w:rsid w:val="003716DA"/>
    <w:rsid w:val="00371957"/>
    <w:rsid w:val="00372EA8"/>
    <w:rsid w:val="003732EB"/>
    <w:rsid w:val="00373C38"/>
    <w:rsid w:val="003745E5"/>
    <w:rsid w:val="00374B58"/>
    <w:rsid w:val="00374E52"/>
    <w:rsid w:val="0037637B"/>
    <w:rsid w:val="00377019"/>
    <w:rsid w:val="0038002D"/>
    <w:rsid w:val="003802BC"/>
    <w:rsid w:val="00380DF7"/>
    <w:rsid w:val="00381BDC"/>
    <w:rsid w:val="003822AF"/>
    <w:rsid w:val="00382333"/>
    <w:rsid w:val="003828FD"/>
    <w:rsid w:val="00382A75"/>
    <w:rsid w:val="003837CE"/>
    <w:rsid w:val="00383AE3"/>
    <w:rsid w:val="00383D5C"/>
    <w:rsid w:val="00384BB0"/>
    <w:rsid w:val="003850CF"/>
    <w:rsid w:val="00385123"/>
    <w:rsid w:val="003853C5"/>
    <w:rsid w:val="00385894"/>
    <w:rsid w:val="0038594F"/>
    <w:rsid w:val="003864C7"/>
    <w:rsid w:val="00386927"/>
    <w:rsid w:val="00387480"/>
    <w:rsid w:val="0038758B"/>
    <w:rsid w:val="003876EF"/>
    <w:rsid w:val="00387DFA"/>
    <w:rsid w:val="003902EA"/>
    <w:rsid w:val="0039037B"/>
    <w:rsid w:val="003914F7"/>
    <w:rsid w:val="00391BE9"/>
    <w:rsid w:val="00394E4E"/>
    <w:rsid w:val="0039524F"/>
    <w:rsid w:val="00395C4B"/>
    <w:rsid w:val="0039768D"/>
    <w:rsid w:val="003A01A4"/>
    <w:rsid w:val="003A0723"/>
    <w:rsid w:val="003A0E52"/>
    <w:rsid w:val="003A0EA8"/>
    <w:rsid w:val="003A14F5"/>
    <w:rsid w:val="003A190C"/>
    <w:rsid w:val="003A1DC3"/>
    <w:rsid w:val="003A218E"/>
    <w:rsid w:val="003A2D1F"/>
    <w:rsid w:val="003A2F2A"/>
    <w:rsid w:val="003A3C02"/>
    <w:rsid w:val="003A4239"/>
    <w:rsid w:val="003A43EA"/>
    <w:rsid w:val="003A4D21"/>
    <w:rsid w:val="003A4DD0"/>
    <w:rsid w:val="003A5775"/>
    <w:rsid w:val="003A591F"/>
    <w:rsid w:val="003A6FD5"/>
    <w:rsid w:val="003B099B"/>
    <w:rsid w:val="003B1368"/>
    <w:rsid w:val="003B188D"/>
    <w:rsid w:val="003B1A0C"/>
    <w:rsid w:val="003B21FF"/>
    <w:rsid w:val="003B2D17"/>
    <w:rsid w:val="003B396C"/>
    <w:rsid w:val="003B4294"/>
    <w:rsid w:val="003B4DE6"/>
    <w:rsid w:val="003B5900"/>
    <w:rsid w:val="003B5E96"/>
    <w:rsid w:val="003B615C"/>
    <w:rsid w:val="003B6939"/>
    <w:rsid w:val="003B695F"/>
    <w:rsid w:val="003B6EE1"/>
    <w:rsid w:val="003B73E7"/>
    <w:rsid w:val="003C0806"/>
    <w:rsid w:val="003C0BB5"/>
    <w:rsid w:val="003C0BD3"/>
    <w:rsid w:val="003C0C5D"/>
    <w:rsid w:val="003C1953"/>
    <w:rsid w:val="003C2266"/>
    <w:rsid w:val="003C2C38"/>
    <w:rsid w:val="003C2E91"/>
    <w:rsid w:val="003C2EFB"/>
    <w:rsid w:val="003C3244"/>
    <w:rsid w:val="003C3744"/>
    <w:rsid w:val="003C3882"/>
    <w:rsid w:val="003C3D86"/>
    <w:rsid w:val="003C4013"/>
    <w:rsid w:val="003C4488"/>
    <w:rsid w:val="003C44AD"/>
    <w:rsid w:val="003C4628"/>
    <w:rsid w:val="003C581B"/>
    <w:rsid w:val="003C618A"/>
    <w:rsid w:val="003C7C70"/>
    <w:rsid w:val="003C7DDA"/>
    <w:rsid w:val="003D0581"/>
    <w:rsid w:val="003D0AEB"/>
    <w:rsid w:val="003D215E"/>
    <w:rsid w:val="003D2DB7"/>
    <w:rsid w:val="003D329E"/>
    <w:rsid w:val="003D3373"/>
    <w:rsid w:val="003D3436"/>
    <w:rsid w:val="003D48B9"/>
    <w:rsid w:val="003D4933"/>
    <w:rsid w:val="003D5DD3"/>
    <w:rsid w:val="003D6275"/>
    <w:rsid w:val="003D6C65"/>
    <w:rsid w:val="003D70BE"/>
    <w:rsid w:val="003E018D"/>
    <w:rsid w:val="003E02E7"/>
    <w:rsid w:val="003E0714"/>
    <w:rsid w:val="003E091D"/>
    <w:rsid w:val="003E16A7"/>
    <w:rsid w:val="003E197E"/>
    <w:rsid w:val="003E1CD9"/>
    <w:rsid w:val="003E28AF"/>
    <w:rsid w:val="003E32A5"/>
    <w:rsid w:val="003E352C"/>
    <w:rsid w:val="003E357D"/>
    <w:rsid w:val="003E4236"/>
    <w:rsid w:val="003E42A2"/>
    <w:rsid w:val="003E4C35"/>
    <w:rsid w:val="003E4E9C"/>
    <w:rsid w:val="003E59C2"/>
    <w:rsid w:val="003E5A68"/>
    <w:rsid w:val="003E61DA"/>
    <w:rsid w:val="003E6661"/>
    <w:rsid w:val="003E6745"/>
    <w:rsid w:val="003E76B9"/>
    <w:rsid w:val="003F00BA"/>
    <w:rsid w:val="003F00CF"/>
    <w:rsid w:val="003F038A"/>
    <w:rsid w:val="003F05F8"/>
    <w:rsid w:val="003F06A0"/>
    <w:rsid w:val="003F0739"/>
    <w:rsid w:val="003F0752"/>
    <w:rsid w:val="003F0F90"/>
    <w:rsid w:val="003F142F"/>
    <w:rsid w:val="003F1586"/>
    <w:rsid w:val="003F16AF"/>
    <w:rsid w:val="003F1A48"/>
    <w:rsid w:val="003F25ED"/>
    <w:rsid w:val="003F2CBF"/>
    <w:rsid w:val="003F3A9F"/>
    <w:rsid w:val="003F3C34"/>
    <w:rsid w:val="003F3D36"/>
    <w:rsid w:val="003F473C"/>
    <w:rsid w:val="003F4B47"/>
    <w:rsid w:val="003F5622"/>
    <w:rsid w:val="003F5782"/>
    <w:rsid w:val="003F6830"/>
    <w:rsid w:val="003F6E61"/>
    <w:rsid w:val="003F7520"/>
    <w:rsid w:val="003F763F"/>
    <w:rsid w:val="00400472"/>
    <w:rsid w:val="00401168"/>
    <w:rsid w:val="00401A84"/>
    <w:rsid w:val="00402192"/>
    <w:rsid w:val="00403078"/>
    <w:rsid w:val="0040562F"/>
    <w:rsid w:val="00405682"/>
    <w:rsid w:val="00405901"/>
    <w:rsid w:val="00405F42"/>
    <w:rsid w:val="0040685E"/>
    <w:rsid w:val="004068CA"/>
    <w:rsid w:val="00410D68"/>
    <w:rsid w:val="0041117A"/>
    <w:rsid w:val="0041124D"/>
    <w:rsid w:val="00411A22"/>
    <w:rsid w:val="00411AA1"/>
    <w:rsid w:val="0041225C"/>
    <w:rsid w:val="004122ED"/>
    <w:rsid w:val="00412AF1"/>
    <w:rsid w:val="00412EA1"/>
    <w:rsid w:val="00413454"/>
    <w:rsid w:val="004137A8"/>
    <w:rsid w:val="004137EF"/>
    <w:rsid w:val="004144AB"/>
    <w:rsid w:val="00414537"/>
    <w:rsid w:val="00414902"/>
    <w:rsid w:val="004159D0"/>
    <w:rsid w:val="00416998"/>
    <w:rsid w:val="00416A52"/>
    <w:rsid w:val="00416B43"/>
    <w:rsid w:val="00416ECE"/>
    <w:rsid w:val="00416F76"/>
    <w:rsid w:val="004175F6"/>
    <w:rsid w:val="00417697"/>
    <w:rsid w:val="00417BF0"/>
    <w:rsid w:val="0042006D"/>
    <w:rsid w:val="004203F1"/>
    <w:rsid w:val="004204C0"/>
    <w:rsid w:val="0042082E"/>
    <w:rsid w:val="00420984"/>
    <w:rsid w:val="00420FC9"/>
    <w:rsid w:val="004212B1"/>
    <w:rsid w:val="00421DE2"/>
    <w:rsid w:val="00422E08"/>
    <w:rsid w:val="00423501"/>
    <w:rsid w:val="0042391A"/>
    <w:rsid w:val="00423B41"/>
    <w:rsid w:val="004241D5"/>
    <w:rsid w:val="004257DC"/>
    <w:rsid w:val="0042592A"/>
    <w:rsid w:val="00425CF1"/>
    <w:rsid w:val="004268B4"/>
    <w:rsid w:val="004268BE"/>
    <w:rsid w:val="00426B1A"/>
    <w:rsid w:val="00426FED"/>
    <w:rsid w:val="0042742E"/>
    <w:rsid w:val="00427839"/>
    <w:rsid w:val="00427C7F"/>
    <w:rsid w:val="004310B6"/>
    <w:rsid w:val="00432087"/>
    <w:rsid w:val="004328FB"/>
    <w:rsid w:val="00432DDD"/>
    <w:rsid w:val="00432F93"/>
    <w:rsid w:val="0043340D"/>
    <w:rsid w:val="00433E05"/>
    <w:rsid w:val="00434066"/>
    <w:rsid w:val="0043408E"/>
    <w:rsid w:val="004343F2"/>
    <w:rsid w:val="0043480B"/>
    <w:rsid w:val="00434E3A"/>
    <w:rsid w:val="00434EF0"/>
    <w:rsid w:val="004352E7"/>
    <w:rsid w:val="004354B4"/>
    <w:rsid w:val="0043619A"/>
    <w:rsid w:val="00436591"/>
    <w:rsid w:val="004365C6"/>
    <w:rsid w:val="0043680D"/>
    <w:rsid w:val="00436BEB"/>
    <w:rsid w:val="00436FCE"/>
    <w:rsid w:val="004371CA"/>
    <w:rsid w:val="004376A0"/>
    <w:rsid w:val="004376DC"/>
    <w:rsid w:val="004377CE"/>
    <w:rsid w:val="00437A77"/>
    <w:rsid w:val="00440930"/>
    <w:rsid w:val="00440D91"/>
    <w:rsid w:val="004423FA"/>
    <w:rsid w:val="00444231"/>
    <w:rsid w:val="004443A5"/>
    <w:rsid w:val="00444799"/>
    <w:rsid w:val="004455D2"/>
    <w:rsid w:val="00445C88"/>
    <w:rsid w:val="0044605F"/>
    <w:rsid w:val="00446381"/>
    <w:rsid w:val="004469C4"/>
    <w:rsid w:val="00447234"/>
    <w:rsid w:val="004475BE"/>
    <w:rsid w:val="00447828"/>
    <w:rsid w:val="00447DFE"/>
    <w:rsid w:val="00447E73"/>
    <w:rsid w:val="0045045E"/>
    <w:rsid w:val="00450E06"/>
    <w:rsid w:val="00451EC2"/>
    <w:rsid w:val="00452AB0"/>
    <w:rsid w:val="00453157"/>
    <w:rsid w:val="00454435"/>
    <w:rsid w:val="0045509C"/>
    <w:rsid w:val="00455141"/>
    <w:rsid w:val="0045546A"/>
    <w:rsid w:val="0045549A"/>
    <w:rsid w:val="00455558"/>
    <w:rsid w:val="004558F6"/>
    <w:rsid w:val="00455DCF"/>
    <w:rsid w:val="004566F4"/>
    <w:rsid w:val="004568C7"/>
    <w:rsid w:val="00456A1B"/>
    <w:rsid w:val="00457215"/>
    <w:rsid w:val="004602C6"/>
    <w:rsid w:val="00460978"/>
    <w:rsid w:val="00460C72"/>
    <w:rsid w:val="00460DC5"/>
    <w:rsid w:val="00462938"/>
    <w:rsid w:val="0046391C"/>
    <w:rsid w:val="00463A3E"/>
    <w:rsid w:val="00464178"/>
    <w:rsid w:val="00464333"/>
    <w:rsid w:val="004644D3"/>
    <w:rsid w:val="004649B4"/>
    <w:rsid w:val="00465177"/>
    <w:rsid w:val="004656D8"/>
    <w:rsid w:val="00465CAD"/>
    <w:rsid w:val="00465E00"/>
    <w:rsid w:val="00465FC1"/>
    <w:rsid w:val="004665AE"/>
    <w:rsid w:val="004667B8"/>
    <w:rsid w:val="0046683A"/>
    <w:rsid w:val="00467D3E"/>
    <w:rsid w:val="00467DA1"/>
    <w:rsid w:val="00467E41"/>
    <w:rsid w:val="00467E4C"/>
    <w:rsid w:val="004709CD"/>
    <w:rsid w:val="00470FBA"/>
    <w:rsid w:val="00471268"/>
    <w:rsid w:val="0047173F"/>
    <w:rsid w:val="00472099"/>
    <w:rsid w:val="0047218F"/>
    <w:rsid w:val="00472B4C"/>
    <w:rsid w:val="0047306D"/>
    <w:rsid w:val="00473403"/>
    <w:rsid w:val="004742FB"/>
    <w:rsid w:val="00474ABC"/>
    <w:rsid w:val="00474E20"/>
    <w:rsid w:val="00474F66"/>
    <w:rsid w:val="00475052"/>
    <w:rsid w:val="00475A02"/>
    <w:rsid w:val="00475A69"/>
    <w:rsid w:val="004761FA"/>
    <w:rsid w:val="004772EF"/>
    <w:rsid w:val="0047766E"/>
    <w:rsid w:val="00477D7E"/>
    <w:rsid w:val="00477F7A"/>
    <w:rsid w:val="004804E0"/>
    <w:rsid w:val="00480814"/>
    <w:rsid w:val="0048102A"/>
    <w:rsid w:val="004810D6"/>
    <w:rsid w:val="004821D9"/>
    <w:rsid w:val="004823A7"/>
    <w:rsid w:val="00482BEE"/>
    <w:rsid w:val="00482E99"/>
    <w:rsid w:val="00483043"/>
    <w:rsid w:val="00483082"/>
    <w:rsid w:val="00483691"/>
    <w:rsid w:val="004839DB"/>
    <w:rsid w:val="00484D59"/>
    <w:rsid w:val="0048501F"/>
    <w:rsid w:val="00486A3A"/>
    <w:rsid w:val="004900EA"/>
    <w:rsid w:val="004902AF"/>
    <w:rsid w:val="00491384"/>
    <w:rsid w:val="0049225A"/>
    <w:rsid w:val="00492EB9"/>
    <w:rsid w:val="00492FC6"/>
    <w:rsid w:val="00493B1B"/>
    <w:rsid w:val="00493C35"/>
    <w:rsid w:val="00493CFE"/>
    <w:rsid w:val="004942DD"/>
    <w:rsid w:val="00494383"/>
    <w:rsid w:val="00494AAE"/>
    <w:rsid w:val="00495630"/>
    <w:rsid w:val="004966B1"/>
    <w:rsid w:val="004968AB"/>
    <w:rsid w:val="004971F7"/>
    <w:rsid w:val="00497CB6"/>
    <w:rsid w:val="00497F9B"/>
    <w:rsid w:val="00497FA5"/>
    <w:rsid w:val="004A053A"/>
    <w:rsid w:val="004A0CBF"/>
    <w:rsid w:val="004A0D34"/>
    <w:rsid w:val="004A151F"/>
    <w:rsid w:val="004A2169"/>
    <w:rsid w:val="004A3720"/>
    <w:rsid w:val="004A467B"/>
    <w:rsid w:val="004A4CBC"/>
    <w:rsid w:val="004A5176"/>
    <w:rsid w:val="004A587F"/>
    <w:rsid w:val="004A5E4E"/>
    <w:rsid w:val="004A684D"/>
    <w:rsid w:val="004A7075"/>
    <w:rsid w:val="004A7343"/>
    <w:rsid w:val="004A74FD"/>
    <w:rsid w:val="004B062F"/>
    <w:rsid w:val="004B0D0C"/>
    <w:rsid w:val="004B1247"/>
    <w:rsid w:val="004B23E4"/>
    <w:rsid w:val="004B293A"/>
    <w:rsid w:val="004B3689"/>
    <w:rsid w:val="004B36D2"/>
    <w:rsid w:val="004B3A11"/>
    <w:rsid w:val="004B3D9C"/>
    <w:rsid w:val="004B4298"/>
    <w:rsid w:val="004B4E4E"/>
    <w:rsid w:val="004B50F7"/>
    <w:rsid w:val="004B620B"/>
    <w:rsid w:val="004B64F9"/>
    <w:rsid w:val="004B6AA8"/>
    <w:rsid w:val="004B721B"/>
    <w:rsid w:val="004B78E7"/>
    <w:rsid w:val="004B7B21"/>
    <w:rsid w:val="004B7CF6"/>
    <w:rsid w:val="004C049C"/>
    <w:rsid w:val="004C14D6"/>
    <w:rsid w:val="004C16FE"/>
    <w:rsid w:val="004C1C2B"/>
    <w:rsid w:val="004C1CE2"/>
    <w:rsid w:val="004C20BD"/>
    <w:rsid w:val="004C28A5"/>
    <w:rsid w:val="004C2913"/>
    <w:rsid w:val="004C2E2A"/>
    <w:rsid w:val="004C36D8"/>
    <w:rsid w:val="004C3A50"/>
    <w:rsid w:val="004C3AA7"/>
    <w:rsid w:val="004C449F"/>
    <w:rsid w:val="004C4934"/>
    <w:rsid w:val="004C4E92"/>
    <w:rsid w:val="004C52A7"/>
    <w:rsid w:val="004C52AC"/>
    <w:rsid w:val="004C533C"/>
    <w:rsid w:val="004C5418"/>
    <w:rsid w:val="004C544E"/>
    <w:rsid w:val="004C5874"/>
    <w:rsid w:val="004C5B27"/>
    <w:rsid w:val="004C5EF8"/>
    <w:rsid w:val="004C673B"/>
    <w:rsid w:val="004C69A6"/>
    <w:rsid w:val="004C6A22"/>
    <w:rsid w:val="004C6AFF"/>
    <w:rsid w:val="004C6E09"/>
    <w:rsid w:val="004C6E7E"/>
    <w:rsid w:val="004C75AA"/>
    <w:rsid w:val="004C77E8"/>
    <w:rsid w:val="004C7EE6"/>
    <w:rsid w:val="004D0D99"/>
    <w:rsid w:val="004D12EC"/>
    <w:rsid w:val="004D138F"/>
    <w:rsid w:val="004D1390"/>
    <w:rsid w:val="004D1577"/>
    <w:rsid w:val="004D1C52"/>
    <w:rsid w:val="004D21C7"/>
    <w:rsid w:val="004D232B"/>
    <w:rsid w:val="004D291C"/>
    <w:rsid w:val="004D2F00"/>
    <w:rsid w:val="004D4637"/>
    <w:rsid w:val="004D47FF"/>
    <w:rsid w:val="004D487D"/>
    <w:rsid w:val="004D5172"/>
    <w:rsid w:val="004D6128"/>
    <w:rsid w:val="004D62C5"/>
    <w:rsid w:val="004D6628"/>
    <w:rsid w:val="004D6852"/>
    <w:rsid w:val="004D74C3"/>
    <w:rsid w:val="004D7718"/>
    <w:rsid w:val="004E01ED"/>
    <w:rsid w:val="004E0BE6"/>
    <w:rsid w:val="004E1FBE"/>
    <w:rsid w:val="004E2159"/>
    <w:rsid w:val="004E235A"/>
    <w:rsid w:val="004E31AF"/>
    <w:rsid w:val="004E3B26"/>
    <w:rsid w:val="004E4861"/>
    <w:rsid w:val="004E5437"/>
    <w:rsid w:val="004E5C39"/>
    <w:rsid w:val="004E5D8F"/>
    <w:rsid w:val="004E5F76"/>
    <w:rsid w:val="004E61D5"/>
    <w:rsid w:val="004E636C"/>
    <w:rsid w:val="004E64C0"/>
    <w:rsid w:val="004E64C1"/>
    <w:rsid w:val="004E658D"/>
    <w:rsid w:val="004E6EBA"/>
    <w:rsid w:val="004E7D6F"/>
    <w:rsid w:val="004F23FA"/>
    <w:rsid w:val="004F314E"/>
    <w:rsid w:val="004F35FD"/>
    <w:rsid w:val="004F4946"/>
    <w:rsid w:val="004F58E4"/>
    <w:rsid w:val="004F603E"/>
    <w:rsid w:val="004F678B"/>
    <w:rsid w:val="004F69AC"/>
    <w:rsid w:val="004F786C"/>
    <w:rsid w:val="004F7B37"/>
    <w:rsid w:val="005010EB"/>
    <w:rsid w:val="005011BA"/>
    <w:rsid w:val="005015EC"/>
    <w:rsid w:val="0050170F"/>
    <w:rsid w:val="00501B51"/>
    <w:rsid w:val="00502534"/>
    <w:rsid w:val="005026A3"/>
    <w:rsid w:val="005028D9"/>
    <w:rsid w:val="00502983"/>
    <w:rsid w:val="005030E8"/>
    <w:rsid w:val="005036B5"/>
    <w:rsid w:val="005036CC"/>
    <w:rsid w:val="00503F08"/>
    <w:rsid w:val="00503F61"/>
    <w:rsid w:val="00504E10"/>
    <w:rsid w:val="00504F6F"/>
    <w:rsid w:val="00505283"/>
    <w:rsid w:val="00505BBB"/>
    <w:rsid w:val="005067D5"/>
    <w:rsid w:val="005068B6"/>
    <w:rsid w:val="00507576"/>
    <w:rsid w:val="00507790"/>
    <w:rsid w:val="00507B41"/>
    <w:rsid w:val="00510084"/>
    <w:rsid w:val="005108A0"/>
    <w:rsid w:val="005118DA"/>
    <w:rsid w:val="00511C38"/>
    <w:rsid w:val="00513286"/>
    <w:rsid w:val="00513795"/>
    <w:rsid w:val="0051397B"/>
    <w:rsid w:val="0051399E"/>
    <w:rsid w:val="005143DC"/>
    <w:rsid w:val="00514613"/>
    <w:rsid w:val="00514DB7"/>
    <w:rsid w:val="00515473"/>
    <w:rsid w:val="00515EBC"/>
    <w:rsid w:val="005162E9"/>
    <w:rsid w:val="00516B26"/>
    <w:rsid w:val="00517CF7"/>
    <w:rsid w:val="00517FD6"/>
    <w:rsid w:val="00520107"/>
    <w:rsid w:val="0052088E"/>
    <w:rsid w:val="00521AA5"/>
    <w:rsid w:val="00521D45"/>
    <w:rsid w:val="005225A7"/>
    <w:rsid w:val="00523CD1"/>
    <w:rsid w:val="00524A42"/>
    <w:rsid w:val="00524F3B"/>
    <w:rsid w:val="005258C1"/>
    <w:rsid w:val="0052657A"/>
    <w:rsid w:val="005268BA"/>
    <w:rsid w:val="00526D81"/>
    <w:rsid w:val="005270CA"/>
    <w:rsid w:val="0053091D"/>
    <w:rsid w:val="00530B6E"/>
    <w:rsid w:val="00531B36"/>
    <w:rsid w:val="005322FF"/>
    <w:rsid w:val="005330C8"/>
    <w:rsid w:val="00534052"/>
    <w:rsid w:val="00534C34"/>
    <w:rsid w:val="00536016"/>
    <w:rsid w:val="00537084"/>
    <w:rsid w:val="005375FF"/>
    <w:rsid w:val="0053786A"/>
    <w:rsid w:val="005407A8"/>
    <w:rsid w:val="00540C7C"/>
    <w:rsid w:val="00540E5C"/>
    <w:rsid w:val="005425E2"/>
    <w:rsid w:val="00542FB9"/>
    <w:rsid w:val="0054366F"/>
    <w:rsid w:val="005436C2"/>
    <w:rsid w:val="005444A4"/>
    <w:rsid w:val="00544D0D"/>
    <w:rsid w:val="005453FE"/>
    <w:rsid w:val="005455DE"/>
    <w:rsid w:val="005459DA"/>
    <w:rsid w:val="00545F55"/>
    <w:rsid w:val="0054617F"/>
    <w:rsid w:val="00546C20"/>
    <w:rsid w:val="00546F60"/>
    <w:rsid w:val="005474B9"/>
    <w:rsid w:val="00547BC5"/>
    <w:rsid w:val="00550229"/>
    <w:rsid w:val="00551374"/>
    <w:rsid w:val="00551898"/>
    <w:rsid w:val="00551CEB"/>
    <w:rsid w:val="005521C2"/>
    <w:rsid w:val="005527ED"/>
    <w:rsid w:val="00552B8A"/>
    <w:rsid w:val="005542EA"/>
    <w:rsid w:val="005551B9"/>
    <w:rsid w:val="005552A4"/>
    <w:rsid w:val="00556489"/>
    <w:rsid w:val="00556984"/>
    <w:rsid w:val="0055717F"/>
    <w:rsid w:val="0055784F"/>
    <w:rsid w:val="00557BD0"/>
    <w:rsid w:val="00560372"/>
    <w:rsid w:val="0056040E"/>
    <w:rsid w:val="0056061B"/>
    <w:rsid w:val="00560C45"/>
    <w:rsid w:val="00561034"/>
    <w:rsid w:val="00562346"/>
    <w:rsid w:val="00562359"/>
    <w:rsid w:val="00562FE4"/>
    <w:rsid w:val="005638B6"/>
    <w:rsid w:val="00563C91"/>
    <w:rsid w:val="00563D48"/>
    <w:rsid w:val="0056443D"/>
    <w:rsid w:val="005648C4"/>
    <w:rsid w:val="00564BC0"/>
    <w:rsid w:val="00565605"/>
    <w:rsid w:val="00565A62"/>
    <w:rsid w:val="00565B75"/>
    <w:rsid w:val="00565C4C"/>
    <w:rsid w:val="00565E6B"/>
    <w:rsid w:val="00566BAA"/>
    <w:rsid w:val="00566F86"/>
    <w:rsid w:val="005675E6"/>
    <w:rsid w:val="00567AD6"/>
    <w:rsid w:val="0057094D"/>
    <w:rsid w:val="00570CD5"/>
    <w:rsid w:val="00570F01"/>
    <w:rsid w:val="0057130A"/>
    <w:rsid w:val="005717B4"/>
    <w:rsid w:val="0057191A"/>
    <w:rsid w:val="00571B3D"/>
    <w:rsid w:val="00571F0A"/>
    <w:rsid w:val="00572205"/>
    <w:rsid w:val="005725D2"/>
    <w:rsid w:val="005726AA"/>
    <w:rsid w:val="005738CC"/>
    <w:rsid w:val="0057392B"/>
    <w:rsid w:val="005741D4"/>
    <w:rsid w:val="005752E8"/>
    <w:rsid w:val="00575B11"/>
    <w:rsid w:val="0057635A"/>
    <w:rsid w:val="005763A8"/>
    <w:rsid w:val="00576711"/>
    <w:rsid w:val="00576D12"/>
    <w:rsid w:val="0057789B"/>
    <w:rsid w:val="00580251"/>
    <w:rsid w:val="00580521"/>
    <w:rsid w:val="00580688"/>
    <w:rsid w:val="005808CE"/>
    <w:rsid w:val="00580D46"/>
    <w:rsid w:val="005814BD"/>
    <w:rsid w:val="005819BA"/>
    <w:rsid w:val="00581B81"/>
    <w:rsid w:val="005823D6"/>
    <w:rsid w:val="0058266A"/>
    <w:rsid w:val="0058294D"/>
    <w:rsid w:val="005830E1"/>
    <w:rsid w:val="00583EAA"/>
    <w:rsid w:val="005841B5"/>
    <w:rsid w:val="00585622"/>
    <w:rsid w:val="00585CF3"/>
    <w:rsid w:val="00586425"/>
    <w:rsid w:val="0058650D"/>
    <w:rsid w:val="005871B0"/>
    <w:rsid w:val="005871CD"/>
    <w:rsid w:val="00587249"/>
    <w:rsid w:val="0059004B"/>
    <w:rsid w:val="0059055A"/>
    <w:rsid w:val="005915F8"/>
    <w:rsid w:val="0059168C"/>
    <w:rsid w:val="00591E75"/>
    <w:rsid w:val="00592638"/>
    <w:rsid w:val="0059314F"/>
    <w:rsid w:val="00593212"/>
    <w:rsid w:val="00593633"/>
    <w:rsid w:val="0059415A"/>
    <w:rsid w:val="00594195"/>
    <w:rsid w:val="0059425C"/>
    <w:rsid w:val="00594580"/>
    <w:rsid w:val="005947C4"/>
    <w:rsid w:val="00594923"/>
    <w:rsid w:val="00595153"/>
    <w:rsid w:val="00595370"/>
    <w:rsid w:val="005954B2"/>
    <w:rsid w:val="00595BAE"/>
    <w:rsid w:val="0059677E"/>
    <w:rsid w:val="00597534"/>
    <w:rsid w:val="005A0117"/>
    <w:rsid w:val="005A0427"/>
    <w:rsid w:val="005A0D53"/>
    <w:rsid w:val="005A0F3D"/>
    <w:rsid w:val="005A1FD9"/>
    <w:rsid w:val="005A274A"/>
    <w:rsid w:val="005A278A"/>
    <w:rsid w:val="005A2CF2"/>
    <w:rsid w:val="005A2EA1"/>
    <w:rsid w:val="005A38FF"/>
    <w:rsid w:val="005A523D"/>
    <w:rsid w:val="005A5917"/>
    <w:rsid w:val="005A6A6C"/>
    <w:rsid w:val="005A6B8C"/>
    <w:rsid w:val="005A6D3C"/>
    <w:rsid w:val="005A72B1"/>
    <w:rsid w:val="005B0403"/>
    <w:rsid w:val="005B12B6"/>
    <w:rsid w:val="005B18A1"/>
    <w:rsid w:val="005B1B2F"/>
    <w:rsid w:val="005B1F89"/>
    <w:rsid w:val="005B291D"/>
    <w:rsid w:val="005B2F42"/>
    <w:rsid w:val="005B2F70"/>
    <w:rsid w:val="005B33E0"/>
    <w:rsid w:val="005B396A"/>
    <w:rsid w:val="005B398B"/>
    <w:rsid w:val="005B3A77"/>
    <w:rsid w:val="005B3C66"/>
    <w:rsid w:val="005B4275"/>
    <w:rsid w:val="005B430C"/>
    <w:rsid w:val="005B44FC"/>
    <w:rsid w:val="005B48D1"/>
    <w:rsid w:val="005B5209"/>
    <w:rsid w:val="005B57E1"/>
    <w:rsid w:val="005B5E31"/>
    <w:rsid w:val="005B6197"/>
    <w:rsid w:val="005B62EF"/>
    <w:rsid w:val="005B6F1E"/>
    <w:rsid w:val="005B7731"/>
    <w:rsid w:val="005B7E28"/>
    <w:rsid w:val="005B7E9A"/>
    <w:rsid w:val="005C04B1"/>
    <w:rsid w:val="005C14C4"/>
    <w:rsid w:val="005C1BCB"/>
    <w:rsid w:val="005C1DDA"/>
    <w:rsid w:val="005C223B"/>
    <w:rsid w:val="005C2635"/>
    <w:rsid w:val="005C2D0D"/>
    <w:rsid w:val="005C3DA4"/>
    <w:rsid w:val="005C42F5"/>
    <w:rsid w:val="005C4BD4"/>
    <w:rsid w:val="005C4BDF"/>
    <w:rsid w:val="005C5D44"/>
    <w:rsid w:val="005C5DB2"/>
    <w:rsid w:val="005C6287"/>
    <w:rsid w:val="005C6CAA"/>
    <w:rsid w:val="005C76CB"/>
    <w:rsid w:val="005C7846"/>
    <w:rsid w:val="005D0248"/>
    <w:rsid w:val="005D0C18"/>
    <w:rsid w:val="005D0DEE"/>
    <w:rsid w:val="005D1258"/>
    <w:rsid w:val="005D1290"/>
    <w:rsid w:val="005D17C7"/>
    <w:rsid w:val="005D1B7A"/>
    <w:rsid w:val="005D1FF9"/>
    <w:rsid w:val="005D3BA3"/>
    <w:rsid w:val="005D3F3C"/>
    <w:rsid w:val="005D412C"/>
    <w:rsid w:val="005D48C3"/>
    <w:rsid w:val="005D4CF9"/>
    <w:rsid w:val="005D62C6"/>
    <w:rsid w:val="005D6D25"/>
    <w:rsid w:val="005D716E"/>
    <w:rsid w:val="005D7E3B"/>
    <w:rsid w:val="005D7F0E"/>
    <w:rsid w:val="005E041E"/>
    <w:rsid w:val="005E09F5"/>
    <w:rsid w:val="005E112C"/>
    <w:rsid w:val="005E18B9"/>
    <w:rsid w:val="005E2C52"/>
    <w:rsid w:val="005E480B"/>
    <w:rsid w:val="005E4A82"/>
    <w:rsid w:val="005E51F5"/>
    <w:rsid w:val="005E5851"/>
    <w:rsid w:val="005E5CAA"/>
    <w:rsid w:val="005E6AB1"/>
    <w:rsid w:val="005E6FD7"/>
    <w:rsid w:val="005F0000"/>
    <w:rsid w:val="005F0478"/>
    <w:rsid w:val="005F07EB"/>
    <w:rsid w:val="005F08E7"/>
    <w:rsid w:val="005F0F97"/>
    <w:rsid w:val="005F1007"/>
    <w:rsid w:val="005F1229"/>
    <w:rsid w:val="005F176B"/>
    <w:rsid w:val="005F1D06"/>
    <w:rsid w:val="005F328A"/>
    <w:rsid w:val="005F3C0D"/>
    <w:rsid w:val="005F54A0"/>
    <w:rsid w:val="005F5C0F"/>
    <w:rsid w:val="005F5FD5"/>
    <w:rsid w:val="005F66D2"/>
    <w:rsid w:val="005F67D7"/>
    <w:rsid w:val="005F7677"/>
    <w:rsid w:val="005F7E6B"/>
    <w:rsid w:val="00600689"/>
    <w:rsid w:val="00601327"/>
    <w:rsid w:val="006018B8"/>
    <w:rsid w:val="0060235B"/>
    <w:rsid w:val="0060237A"/>
    <w:rsid w:val="006023F3"/>
    <w:rsid w:val="0060289B"/>
    <w:rsid w:val="00603193"/>
    <w:rsid w:val="00603C2C"/>
    <w:rsid w:val="00604009"/>
    <w:rsid w:val="006041D8"/>
    <w:rsid w:val="00604543"/>
    <w:rsid w:val="00604CC3"/>
    <w:rsid w:val="006050C4"/>
    <w:rsid w:val="00605391"/>
    <w:rsid w:val="0060589D"/>
    <w:rsid w:val="00605DAD"/>
    <w:rsid w:val="0060641C"/>
    <w:rsid w:val="00606939"/>
    <w:rsid w:val="0060751B"/>
    <w:rsid w:val="00607DC0"/>
    <w:rsid w:val="00607EC8"/>
    <w:rsid w:val="00610B17"/>
    <w:rsid w:val="00610FF4"/>
    <w:rsid w:val="006114D3"/>
    <w:rsid w:val="00612195"/>
    <w:rsid w:val="0061286C"/>
    <w:rsid w:val="00612B06"/>
    <w:rsid w:val="00612D26"/>
    <w:rsid w:val="0061362A"/>
    <w:rsid w:val="00613820"/>
    <w:rsid w:val="00615300"/>
    <w:rsid w:val="0061578F"/>
    <w:rsid w:val="00615E5B"/>
    <w:rsid w:val="00616384"/>
    <w:rsid w:val="00616F3B"/>
    <w:rsid w:val="00616FD4"/>
    <w:rsid w:val="00617E66"/>
    <w:rsid w:val="00620950"/>
    <w:rsid w:val="00621707"/>
    <w:rsid w:val="00621E1A"/>
    <w:rsid w:val="006221D3"/>
    <w:rsid w:val="0062233E"/>
    <w:rsid w:val="00623B85"/>
    <w:rsid w:val="00624021"/>
    <w:rsid w:val="0062483D"/>
    <w:rsid w:val="006249B0"/>
    <w:rsid w:val="006249D8"/>
    <w:rsid w:val="00624CA6"/>
    <w:rsid w:val="00624ED5"/>
    <w:rsid w:val="0062556E"/>
    <w:rsid w:val="00625BB5"/>
    <w:rsid w:val="00625C49"/>
    <w:rsid w:val="0062636A"/>
    <w:rsid w:val="00630EA3"/>
    <w:rsid w:val="00630FD5"/>
    <w:rsid w:val="00631286"/>
    <w:rsid w:val="00631F74"/>
    <w:rsid w:val="0063227F"/>
    <w:rsid w:val="006325A5"/>
    <w:rsid w:val="00632B56"/>
    <w:rsid w:val="00633AC8"/>
    <w:rsid w:val="00633B00"/>
    <w:rsid w:val="00634C4D"/>
    <w:rsid w:val="00635110"/>
    <w:rsid w:val="00635F5C"/>
    <w:rsid w:val="00636416"/>
    <w:rsid w:val="0063652E"/>
    <w:rsid w:val="006372A8"/>
    <w:rsid w:val="0063779A"/>
    <w:rsid w:val="00637D47"/>
    <w:rsid w:val="006404F5"/>
    <w:rsid w:val="0064051A"/>
    <w:rsid w:val="00640E46"/>
    <w:rsid w:val="00641A54"/>
    <w:rsid w:val="00641AFD"/>
    <w:rsid w:val="00641BF6"/>
    <w:rsid w:val="00641CDF"/>
    <w:rsid w:val="0064269F"/>
    <w:rsid w:val="0064321B"/>
    <w:rsid w:val="00643DFF"/>
    <w:rsid w:val="00644033"/>
    <w:rsid w:val="00644716"/>
    <w:rsid w:val="00644AC3"/>
    <w:rsid w:val="00644AE5"/>
    <w:rsid w:val="00645D5F"/>
    <w:rsid w:val="00645E9A"/>
    <w:rsid w:val="0064630E"/>
    <w:rsid w:val="006464EF"/>
    <w:rsid w:val="006466DF"/>
    <w:rsid w:val="00646908"/>
    <w:rsid w:val="0064751F"/>
    <w:rsid w:val="006475C6"/>
    <w:rsid w:val="006475CC"/>
    <w:rsid w:val="0064782F"/>
    <w:rsid w:val="00650330"/>
    <w:rsid w:val="00650CAE"/>
    <w:rsid w:val="00651009"/>
    <w:rsid w:val="0065225C"/>
    <w:rsid w:val="00652718"/>
    <w:rsid w:val="0065283B"/>
    <w:rsid w:val="00652AFC"/>
    <w:rsid w:val="00652C28"/>
    <w:rsid w:val="00653AA4"/>
    <w:rsid w:val="0065424C"/>
    <w:rsid w:val="00654712"/>
    <w:rsid w:val="006547F4"/>
    <w:rsid w:val="00654D04"/>
    <w:rsid w:val="00655326"/>
    <w:rsid w:val="006555AF"/>
    <w:rsid w:val="00655AB6"/>
    <w:rsid w:val="006561B2"/>
    <w:rsid w:val="006564DA"/>
    <w:rsid w:val="0065761A"/>
    <w:rsid w:val="00657CA7"/>
    <w:rsid w:val="00657FA9"/>
    <w:rsid w:val="0066030E"/>
    <w:rsid w:val="0066046F"/>
    <w:rsid w:val="006609A1"/>
    <w:rsid w:val="00660F76"/>
    <w:rsid w:val="00661817"/>
    <w:rsid w:val="0066217D"/>
    <w:rsid w:val="00662AE8"/>
    <w:rsid w:val="00663D6F"/>
    <w:rsid w:val="00664078"/>
    <w:rsid w:val="00664111"/>
    <w:rsid w:val="006645CA"/>
    <w:rsid w:val="0066460E"/>
    <w:rsid w:val="00665069"/>
    <w:rsid w:val="00665275"/>
    <w:rsid w:val="006652FE"/>
    <w:rsid w:val="00665312"/>
    <w:rsid w:val="00665A4B"/>
    <w:rsid w:val="00665FC7"/>
    <w:rsid w:val="00667418"/>
    <w:rsid w:val="00670330"/>
    <w:rsid w:val="00670400"/>
    <w:rsid w:val="006706B1"/>
    <w:rsid w:val="00671C30"/>
    <w:rsid w:val="00671F16"/>
    <w:rsid w:val="0067259B"/>
    <w:rsid w:val="00672676"/>
    <w:rsid w:val="00672BF3"/>
    <w:rsid w:val="0067337A"/>
    <w:rsid w:val="00673DB4"/>
    <w:rsid w:val="00674060"/>
    <w:rsid w:val="006743A0"/>
    <w:rsid w:val="006745D9"/>
    <w:rsid w:val="00674C43"/>
    <w:rsid w:val="006757B3"/>
    <w:rsid w:val="00676A31"/>
    <w:rsid w:val="00676F63"/>
    <w:rsid w:val="00677228"/>
    <w:rsid w:val="00680EEE"/>
    <w:rsid w:val="00680FB3"/>
    <w:rsid w:val="00681727"/>
    <w:rsid w:val="006820E6"/>
    <w:rsid w:val="006822FE"/>
    <w:rsid w:val="006825BD"/>
    <w:rsid w:val="006826F4"/>
    <w:rsid w:val="0068385C"/>
    <w:rsid w:val="00683AC0"/>
    <w:rsid w:val="00684989"/>
    <w:rsid w:val="00684AB3"/>
    <w:rsid w:val="00684DA4"/>
    <w:rsid w:val="00685767"/>
    <w:rsid w:val="00685DEE"/>
    <w:rsid w:val="00686DC6"/>
    <w:rsid w:val="0068793C"/>
    <w:rsid w:val="006879BA"/>
    <w:rsid w:val="00690271"/>
    <w:rsid w:val="0069057F"/>
    <w:rsid w:val="00691069"/>
    <w:rsid w:val="00691282"/>
    <w:rsid w:val="006912F8"/>
    <w:rsid w:val="00691862"/>
    <w:rsid w:val="00691DBC"/>
    <w:rsid w:val="0069287C"/>
    <w:rsid w:val="00693909"/>
    <w:rsid w:val="006941AB"/>
    <w:rsid w:val="00694B01"/>
    <w:rsid w:val="00695736"/>
    <w:rsid w:val="00695A5F"/>
    <w:rsid w:val="0069604D"/>
    <w:rsid w:val="006961BA"/>
    <w:rsid w:val="00696A28"/>
    <w:rsid w:val="00696B8D"/>
    <w:rsid w:val="00697EB7"/>
    <w:rsid w:val="006A03B4"/>
    <w:rsid w:val="006A0CDC"/>
    <w:rsid w:val="006A0ECA"/>
    <w:rsid w:val="006A1165"/>
    <w:rsid w:val="006A156D"/>
    <w:rsid w:val="006A15E5"/>
    <w:rsid w:val="006A1C10"/>
    <w:rsid w:val="006A2428"/>
    <w:rsid w:val="006A2A13"/>
    <w:rsid w:val="006A2B87"/>
    <w:rsid w:val="006A3400"/>
    <w:rsid w:val="006A3E93"/>
    <w:rsid w:val="006A3FB8"/>
    <w:rsid w:val="006A40C6"/>
    <w:rsid w:val="006A4191"/>
    <w:rsid w:val="006A4472"/>
    <w:rsid w:val="006A4808"/>
    <w:rsid w:val="006A4E27"/>
    <w:rsid w:val="006A53CE"/>
    <w:rsid w:val="006A55AD"/>
    <w:rsid w:val="006A560E"/>
    <w:rsid w:val="006A5828"/>
    <w:rsid w:val="006A5CDF"/>
    <w:rsid w:val="006A6B67"/>
    <w:rsid w:val="006A767A"/>
    <w:rsid w:val="006A7693"/>
    <w:rsid w:val="006A7777"/>
    <w:rsid w:val="006A7FAC"/>
    <w:rsid w:val="006B072C"/>
    <w:rsid w:val="006B1379"/>
    <w:rsid w:val="006B14C9"/>
    <w:rsid w:val="006B1BC4"/>
    <w:rsid w:val="006B1CAC"/>
    <w:rsid w:val="006B1DD7"/>
    <w:rsid w:val="006B2121"/>
    <w:rsid w:val="006B216F"/>
    <w:rsid w:val="006B298C"/>
    <w:rsid w:val="006B2E9D"/>
    <w:rsid w:val="006B30E3"/>
    <w:rsid w:val="006B3B59"/>
    <w:rsid w:val="006B4439"/>
    <w:rsid w:val="006B4654"/>
    <w:rsid w:val="006B4D73"/>
    <w:rsid w:val="006B5706"/>
    <w:rsid w:val="006B5857"/>
    <w:rsid w:val="006B5E33"/>
    <w:rsid w:val="006B6004"/>
    <w:rsid w:val="006B62DD"/>
    <w:rsid w:val="006B6598"/>
    <w:rsid w:val="006B6B52"/>
    <w:rsid w:val="006B6DFB"/>
    <w:rsid w:val="006B7233"/>
    <w:rsid w:val="006B7CFE"/>
    <w:rsid w:val="006C00D7"/>
    <w:rsid w:val="006C079D"/>
    <w:rsid w:val="006C07D0"/>
    <w:rsid w:val="006C2206"/>
    <w:rsid w:val="006C273A"/>
    <w:rsid w:val="006C3CD1"/>
    <w:rsid w:val="006C3E29"/>
    <w:rsid w:val="006C4F6F"/>
    <w:rsid w:val="006C50B3"/>
    <w:rsid w:val="006C5A5B"/>
    <w:rsid w:val="006C5B8C"/>
    <w:rsid w:val="006C5BD8"/>
    <w:rsid w:val="006C6019"/>
    <w:rsid w:val="006C675C"/>
    <w:rsid w:val="006C7275"/>
    <w:rsid w:val="006C7362"/>
    <w:rsid w:val="006C763F"/>
    <w:rsid w:val="006C77F2"/>
    <w:rsid w:val="006C7938"/>
    <w:rsid w:val="006C7DAA"/>
    <w:rsid w:val="006C7F9D"/>
    <w:rsid w:val="006D0429"/>
    <w:rsid w:val="006D0498"/>
    <w:rsid w:val="006D0A75"/>
    <w:rsid w:val="006D0DE5"/>
    <w:rsid w:val="006D13BA"/>
    <w:rsid w:val="006D1404"/>
    <w:rsid w:val="006D1653"/>
    <w:rsid w:val="006D30CF"/>
    <w:rsid w:val="006D3C05"/>
    <w:rsid w:val="006D4AE8"/>
    <w:rsid w:val="006D5507"/>
    <w:rsid w:val="006D58FD"/>
    <w:rsid w:val="006D6084"/>
    <w:rsid w:val="006D65A1"/>
    <w:rsid w:val="006D6772"/>
    <w:rsid w:val="006D68D4"/>
    <w:rsid w:val="006D74FB"/>
    <w:rsid w:val="006D78C5"/>
    <w:rsid w:val="006E00ED"/>
    <w:rsid w:val="006E01BB"/>
    <w:rsid w:val="006E02D1"/>
    <w:rsid w:val="006E1B6C"/>
    <w:rsid w:val="006E29A9"/>
    <w:rsid w:val="006E3026"/>
    <w:rsid w:val="006E3F7B"/>
    <w:rsid w:val="006E4305"/>
    <w:rsid w:val="006E4E65"/>
    <w:rsid w:val="006E5898"/>
    <w:rsid w:val="006E6383"/>
    <w:rsid w:val="006E7BC4"/>
    <w:rsid w:val="006F061D"/>
    <w:rsid w:val="006F08E5"/>
    <w:rsid w:val="006F0989"/>
    <w:rsid w:val="006F0ACF"/>
    <w:rsid w:val="006F0B5F"/>
    <w:rsid w:val="006F0BF2"/>
    <w:rsid w:val="006F151F"/>
    <w:rsid w:val="006F158F"/>
    <w:rsid w:val="006F1B4C"/>
    <w:rsid w:val="006F1E1A"/>
    <w:rsid w:val="006F22CA"/>
    <w:rsid w:val="006F23B7"/>
    <w:rsid w:val="006F2476"/>
    <w:rsid w:val="006F29D6"/>
    <w:rsid w:val="006F3503"/>
    <w:rsid w:val="006F3FD4"/>
    <w:rsid w:val="006F424F"/>
    <w:rsid w:val="006F452D"/>
    <w:rsid w:val="006F50BD"/>
    <w:rsid w:val="006F5B7B"/>
    <w:rsid w:val="006F647B"/>
    <w:rsid w:val="006F7A1B"/>
    <w:rsid w:val="00700151"/>
    <w:rsid w:val="00700C61"/>
    <w:rsid w:val="00701408"/>
    <w:rsid w:val="00701558"/>
    <w:rsid w:val="00701A80"/>
    <w:rsid w:val="00701ADD"/>
    <w:rsid w:val="00701C0D"/>
    <w:rsid w:val="00702825"/>
    <w:rsid w:val="0070323C"/>
    <w:rsid w:val="00704C9D"/>
    <w:rsid w:val="007052C3"/>
    <w:rsid w:val="0070578E"/>
    <w:rsid w:val="00705B05"/>
    <w:rsid w:val="00705BC3"/>
    <w:rsid w:val="00706204"/>
    <w:rsid w:val="00707698"/>
    <w:rsid w:val="007079BA"/>
    <w:rsid w:val="007107D9"/>
    <w:rsid w:val="00711877"/>
    <w:rsid w:val="00711B2D"/>
    <w:rsid w:val="0071265C"/>
    <w:rsid w:val="00712F34"/>
    <w:rsid w:val="00713896"/>
    <w:rsid w:val="0071395C"/>
    <w:rsid w:val="00713A17"/>
    <w:rsid w:val="00713A1B"/>
    <w:rsid w:val="00713B0B"/>
    <w:rsid w:val="00713B8A"/>
    <w:rsid w:val="00713C7F"/>
    <w:rsid w:val="00713D6A"/>
    <w:rsid w:val="007142E5"/>
    <w:rsid w:val="00714396"/>
    <w:rsid w:val="007146B8"/>
    <w:rsid w:val="007148FD"/>
    <w:rsid w:val="00714DAF"/>
    <w:rsid w:val="00714F62"/>
    <w:rsid w:val="00715337"/>
    <w:rsid w:val="007156AA"/>
    <w:rsid w:val="00715912"/>
    <w:rsid w:val="00716897"/>
    <w:rsid w:val="00716AE9"/>
    <w:rsid w:val="0071721E"/>
    <w:rsid w:val="007173F2"/>
    <w:rsid w:val="00717862"/>
    <w:rsid w:val="007203AF"/>
    <w:rsid w:val="007204B3"/>
    <w:rsid w:val="007214A4"/>
    <w:rsid w:val="007214A7"/>
    <w:rsid w:val="0072177A"/>
    <w:rsid w:val="00721868"/>
    <w:rsid w:val="00721AEC"/>
    <w:rsid w:val="00721F91"/>
    <w:rsid w:val="00722275"/>
    <w:rsid w:val="0072282B"/>
    <w:rsid w:val="0072309F"/>
    <w:rsid w:val="00723452"/>
    <w:rsid w:val="00724000"/>
    <w:rsid w:val="00724A9B"/>
    <w:rsid w:val="00724E59"/>
    <w:rsid w:val="00724F71"/>
    <w:rsid w:val="00725016"/>
    <w:rsid w:val="00725563"/>
    <w:rsid w:val="0072557E"/>
    <w:rsid w:val="00726072"/>
    <w:rsid w:val="00726530"/>
    <w:rsid w:val="007278AA"/>
    <w:rsid w:val="00727A1A"/>
    <w:rsid w:val="007308BB"/>
    <w:rsid w:val="00730BF7"/>
    <w:rsid w:val="0073124C"/>
    <w:rsid w:val="0073184B"/>
    <w:rsid w:val="00733200"/>
    <w:rsid w:val="007336DD"/>
    <w:rsid w:val="00733D6F"/>
    <w:rsid w:val="0073414C"/>
    <w:rsid w:val="007341C5"/>
    <w:rsid w:val="007343B2"/>
    <w:rsid w:val="00734A29"/>
    <w:rsid w:val="00734DD1"/>
    <w:rsid w:val="00734E1E"/>
    <w:rsid w:val="00734E35"/>
    <w:rsid w:val="007368E2"/>
    <w:rsid w:val="00736A52"/>
    <w:rsid w:val="0073733C"/>
    <w:rsid w:val="0073745F"/>
    <w:rsid w:val="00737B0B"/>
    <w:rsid w:val="00740C3D"/>
    <w:rsid w:val="0074121D"/>
    <w:rsid w:val="00741778"/>
    <w:rsid w:val="007418C0"/>
    <w:rsid w:val="007420D5"/>
    <w:rsid w:val="00742143"/>
    <w:rsid w:val="00742EB8"/>
    <w:rsid w:val="00743014"/>
    <w:rsid w:val="00743889"/>
    <w:rsid w:val="0074435A"/>
    <w:rsid w:val="007448B8"/>
    <w:rsid w:val="00745250"/>
    <w:rsid w:val="007455EF"/>
    <w:rsid w:val="00745B8F"/>
    <w:rsid w:val="00745C96"/>
    <w:rsid w:val="00745D02"/>
    <w:rsid w:val="00746692"/>
    <w:rsid w:val="00746AF0"/>
    <w:rsid w:val="00747A34"/>
    <w:rsid w:val="007502FE"/>
    <w:rsid w:val="007510F2"/>
    <w:rsid w:val="007515A1"/>
    <w:rsid w:val="00751A09"/>
    <w:rsid w:val="00752639"/>
    <w:rsid w:val="007528D7"/>
    <w:rsid w:val="00752B44"/>
    <w:rsid w:val="00753548"/>
    <w:rsid w:val="007535C3"/>
    <w:rsid w:val="00753648"/>
    <w:rsid w:val="0075457A"/>
    <w:rsid w:val="00754CBA"/>
    <w:rsid w:val="00755944"/>
    <w:rsid w:val="00755C9C"/>
    <w:rsid w:val="007560FE"/>
    <w:rsid w:val="00756261"/>
    <w:rsid w:val="00756376"/>
    <w:rsid w:val="00756768"/>
    <w:rsid w:val="00756C6D"/>
    <w:rsid w:val="00756F2D"/>
    <w:rsid w:val="00756F59"/>
    <w:rsid w:val="0076021F"/>
    <w:rsid w:val="007605AB"/>
    <w:rsid w:val="00760973"/>
    <w:rsid w:val="00760ACA"/>
    <w:rsid w:val="00760FE5"/>
    <w:rsid w:val="0076224F"/>
    <w:rsid w:val="00762389"/>
    <w:rsid w:val="00762644"/>
    <w:rsid w:val="007628B2"/>
    <w:rsid w:val="007635C0"/>
    <w:rsid w:val="00763A3C"/>
    <w:rsid w:val="00765487"/>
    <w:rsid w:val="00767024"/>
    <w:rsid w:val="00767872"/>
    <w:rsid w:val="00767AD3"/>
    <w:rsid w:val="007715C6"/>
    <w:rsid w:val="00771863"/>
    <w:rsid w:val="007729CF"/>
    <w:rsid w:val="00772B95"/>
    <w:rsid w:val="00773083"/>
    <w:rsid w:val="007731D2"/>
    <w:rsid w:val="007738E9"/>
    <w:rsid w:val="00774BF3"/>
    <w:rsid w:val="007753F2"/>
    <w:rsid w:val="007767BE"/>
    <w:rsid w:val="007767E0"/>
    <w:rsid w:val="00776CD3"/>
    <w:rsid w:val="00777212"/>
    <w:rsid w:val="00777349"/>
    <w:rsid w:val="00777D98"/>
    <w:rsid w:val="0078007D"/>
    <w:rsid w:val="00780820"/>
    <w:rsid w:val="0078104D"/>
    <w:rsid w:val="0078126A"/>
    <w:rsid w:val="00781895"/>
    <w:rsid w:val="007821E2"/>
    <w:rsid w:val="00782331"/>
    <w:rsid w:val="00782412"/>
    <w:rsid w:val="00782DA5"/>
    <w:rsid w:val="007830EE"/>
    <w:rsid w:val="00783178"/>
    <w:rsid w:val="00783839"/>
    <w:rsid w:val="00783D4D"/>
    <w:rsid w:val="0078487C"/>
    <w:rsid w:val="007848A7"/>
    <w:rsid w:val="00784A81"/>
    <w:rsid w:val="00784DD2"/>
    <w:rsid w:val="00785702"/>
    <w:rsid w:val="00786810"/>
    <w:rsid w:val="007878E3"/>
    <w:rsid w:val="00787B41"/>
    <w:rsid w:val="00787BF0"/>
    <w:rsid w:val="00790145"/>
    <w:rsid w:val="007903B7"/>
    <w:rsid w:val="00790E76"/>
    <w:rsid w:val="00791027"/>
    <w:rsid w:val="007915FB"/>
    <w:rsid w:val="0079184C"/>
    <w:rsid w:val="00791C3A"/>
    <w:rsid w:val="00791F8F"/>
    <w:rsid w:val="0079220C"/>
    <w:rsid w:val="007928DB"/>
    <w:rsid w:val="00792B05"/>
    <w:rsid w:val="0079321C"/>
    <w:rsid w:val="00793897"/>
    <w:rsid w:val="0079415B"/>
    <w:rsid w:val="00794F36"/>
    <w:rsid w:val="00795469"/>
    <w:rsid w:val="007960D1"/>
    <w:rsid w:val="00796475"/>
    <w:rsid w:val="00797673"/>
    <w:rsid w:val="007A04C7"/>
    <w:rsid w:val="007A0909"/>
    <w:rsid w:val="007A0E00"/>
    <w:rsid w:val="007A13C8"/>
    <w:rsid w:val="007A141E"/>
    <w:rsid w:val="007A1871"/>
    <w:rsid w:val="007A3CBA"/>
    <w:rsid w:val="007A3E36"/>
    <w:rsid w:val="007A4102"/>
    <w:rsid w:val="007A4C10"/>
    <w:rsid w:val="007A718A"/>
    <w:rsid w:val="007B10F0"/>
    <w:rsid w:val="007B115C"/>
    <w:rsid w:val="007B1640"/>
    <w:rsid w:val="007B2207"/>
    <w:rsid w:val="007B2502"/>
    <w:rsid w:val="007B2945"/>
    <w:rsid w:val="007B3C48"/>
    <w:rsid w:val="007B48C9"/>
    <w:rsid w:val="007B5043"/>
    <w:rsid w:val="007B73EE"/>
    <w:rsid w:val="007B7948"/>
    <w:rsid w:val="007B7D5B"/>
    <w:rsid w:val="007C05C2"/>
    <w:rsid w:val="007C0A9A"/>
    <w:rsid w:val="007C0E18"/>
    <w:rsid w:val="007C195A"/>
    <w:rsid w:val="007C2110"/>
    <w:rsid w:val="007C23E0"/>
    <w:rsid w:val="007C26AB"/>
    <w:rsid w:val="007C2864"/>
    <w:rsid w:val="007C4630"/>
    <w:rsid w:val="007C498B"/>
    <w:rsid w:val="007C4B84"/>
    <w:rsid w:val="007C4D36"/>
    <w:rsid w:val="007C508A"/>
    <w:rsid w:val="007C52B5"/>
    <w:rsid w:val="007C530E"/>
    <w:rsid w:val="007C5996"/>
    <w:rsid w:val="007C655C"/>
    <w:rsid w:val="007C690F"/>
    <w:rsid w:val="007C77D8"/>
    <w:rsid w:val="007D02AC"/>
    <w:rsid w:val="007D065F"/>
    <w:rsid w:val="007D09E0"/>
    <w:rsid w:val="007D1493"/>
    <w:rsid w:val="007D1586"/>
    <w:rsid w:val="007D2859"/>
    <w:rsid w:val="007D2D76"/>
    <w:rsid w:val="007D4166"/>
    <w:rsid w:val="007D468E"/>
    <w:rsid w:val="007D4D89"/>
    <w:rsid w:val="007D5980"/>
    <w:rsid w:val="007D5BD3"/>
    <w:rsid w:val="007D6649"/>
    <w:rsid w:val="007D6D96"/>
    <w:rsid w:val="007D6E1C"/>
    <w:rsid w:val="007D70B4"/>
    <w:rsid w:val="007D7879"/>
    <w:rsid w:val="007E0409"/>
    <w:rsid w:val="007E157C"/>
    <w:rsid w:val="007E1790"/>
    <w:rsid w:val="007E1B30"/>
    <w:rsid w:val="007E1BD3"/>
    <w:rsid w:val="007E1D9E"/>
    <w:rsid w:val="007E23FD"/>
    <w:rsid w:val="007E26C5"/>
    <w:rsid w:val="007E288B"/>
    <w:rsid w:val="007E3983"/>
    <w:rsid w:val="007E4486"/>
    <w:rsid w:val="007E4A5D"/>
    <w:rsid w:val="007E7447"/>
    <w:rsid w:val="007E7F34"/>
    <w:rsid w:val="007F00B3"/>
    <w:rsid w:val="007F01A3"/>
    <w:rsid w:val="007F01E6"/>
    <w:rsid w:val="007F076D"/>
    <w:rsid w:val="007F0A87"/>
    <w:rsid w:val="007F0AFA"/>
    <w:rsid w:val="007F0DF2"/>
    <w:rsid w:val="007F13A3"/>
    <w:rsid w:val="007F15BE"/>
    <w:rsid w:val="007F174E"/>
    <w:rsid w:val="007F1FAE"/>
    <w:rsid w:val="007F2057"/>
    <w:rsid w:val="007F2A4F"/>
    <w:rsid w:val="007F2AD8"/>
    <w:rsid w:val="007F3BA9"/>
    <w:rsid w:val="007F481B"/>
    <w:rsid w:val="007F4AA3"/>
    <w:rsid w:val="007F4B6D"/>
    <w:rsid w:val="007F5594"/>
    <w:rsid w:val="007F56EF"/>
    <w:rsid w:val="007F5B27"/>
    <w:rsid w:val="007F6F7C"/>
    <w:rsid w:val="007F73F5"/>
    <w:rsid w:val="007F769E"/>
    <w:rsid w:val="007F7A17"/>
    <w:rsid w:val="00800455"/>
    <w:rsid w:val="00800540"/>
    <w:rsid w:val="00801782"/>
    <w:rsid w:val="00801DE6"/>
    <w:rsid w:val="00802051"/>
    <w:rsid w:val="00803636"/>
    <w:rsid w:val="00803BA3"/>
    <w:rsid w:val="0080464F"/>
    <w:rsid w:val="00804720"/>
    <w:rsid w:val="0080474C"/>
    <w:rsid w:val="008050ED"/>
    <w:rsid w:val="00805486"/>
    <w:rsid w:val="00805C40"/>
    <w:rsid w:val="0080666E"/>
    <w:rsid w:val="008068A5"/>
    <w:rsid w:val="008068FD"/>
    <w:rsid w:val="00806DE9"/>
    <w:rsid w:val="008070D1"/>
    <w:rsid w:val="008077DA"/>
    <w:rsid w:val="00807875"/>
    <w:rsid w:val="00810955"/>
    <w:rsid w:val="00810A1B"/>
    <w:rsid w:val="00810D1F"/>
    <w:rsid w:val="008116C8"/>
    <w:rsid w:val="00811D9D"/>
    <w:rsid w:val="00811E03"/>
    <w:rsid w:val="00811E09"/>
    <w:rsid w:val="00812487"/>
    <w:rsid w:val="00812871"/>
    <w:rsid w:val="00814206"/>
    <w:rsid w:val="008143F3"/>
    <w:rsid w:val="0081479C"/>
    <w:rsid w:val="0081491B"/>
    <w:rsid w:val="00814FAC"/>
    <w:rsid w:val="00816274"/>
    <w:rsid w:val="00816A3E"/>
    <w:rsid w:val="00816A4B"/>
    <w:rsid w:val="00816ADB"/>
    <w:rsid w:val="00817AE1"/>
    <w:rsid w:val="00817FCF"/>
    <w:rsid w:val="00820533"/>
    <w:rsid w:val="00820EFE"/>
    <w:rsid w:val="008214CE"/>
    <w:rsid w:val="00822360"/>
    <w:rsid w:val="008223EB"/>
    <w:rsid w:val="00822757"/>
    <w:rsid w:val="00822C35"/>
    <w:rsid w:val="00822DA9"/>
    <w:rsid w:val="00823064"/>
    <w:rsid w:val="00823238"/>
    <w:rsid w:val="0082345F"/>
    <w:rsid w:val="00823A06"/>
    <w:rsid w:val="0082415F"/>
    <w:rsid w:val="00824822"/>
    <w:rsid w:val="00824964"/>
    <w:rsid w:val="00824B46"/>
    <w:rsid w:val="00824E87"/>
    <w:rsid w:val="00825F04"/>
    <w:rsid w:val="00826345"/>
    <w:rsid w:val="00826390"/>
    <w:rsid w:val="00826ACC"/>
    <w:rsid w:val="00826C60"/>
    <w:rsid w:val="00827973"/>
    <w:rsid w:val="00827C02"/>
    <w:rsid w:val="00830553"/>
    <w:rsid w:val="00830D97"/>
    <w:rsid w:val="008316AC"/>
    <w:rsid w:val="00831ECA"/>
    <w:rsid w:val="00833915"/>
    <w:rsid w:val="00833A09"/>
    <w:rsid w:val="00833D24"/>
    <w:rsid w:val="00834A88"/>
    <w:rsid w:val="00835F5E"/>
    <w:rsid w:val="008362C2"/>
    <w:rsid w:val="008367A6"/>
    <w:rsid w:val="00836BCE"/>
    <w:rsid w:val="008370B7"/>
    <w:rsid w:val="008375C1"/>
    <w:rsid w:val="00837DDD"/>
    <w:rsid w:val="00837EC2"/>
    <w:rsid w:val="008406B8"/>
    <w:rsid w:val="00840E5A"/>
    <w:rsid w:val="008411C0"/>
    <w:rsid w:val="00841268"/>
    <w:rsid w:val="00841883"/>
    <w:rsid w:val="00841CEF"/>
    <w:rsid w:val="0084271C"/>
    <w:rsid w:val="00843260"/>
    <w:rsid w:val="00843F48"/>
    <w:rsid w:val="008446A1"/>
    <w:rsid w:val="0084579C"/>
    <w:rsid w:val="00845809"/>
    <w:rsid w:val="008465CA"/>
    <w:rsid w:val="00846C53"/>
    <w:rsid w:val="0084744B"/>
    <w:rsid w:val="008475B3"/>
    <w:rsid w:val="00850340"/>
    <w:rsid w:val="008505DB"/>
    <w:rsid w:val="008508F7"/>
    <w:rsid w:val="00850B6D"/>
    <w:rsid w:val="00850C36"/>
    <w:rsid w:val="00850D70"/>
    <w:rsid w:val="008524CA"/>
    <w:rsid w:val="00853285"/>
    <w:rsid w:val="0085379B"/>
    <w:rsid w:val="00853961"/>
    <w:rsid w:val="0085457B"/>
    <w:rsid w:val="00854E53"/>
    <w:rsid w:val="00854F9C"/>
    <w:rsid w:val="00855AC3"/>
    <w:rsid w:val="00855E77"/>
    <w:rsid w:val="00856170"/>
    <w:rsid w:val="008561EF"/>
    <w:rsid w:val="0085651C"/>
    <w:rsid w:val="008566E4"/>
    <w:rsid w:val="0085688A"/>
    <w:rsid w:val="00856CDA"/>
    <w:rsid w:val="00860CA7"/>
    <w:rsid w:val="00860D0E"/>
    <w:rsid w:val="00860F24"/>
    <w:rsid w:val="00860FED"/>
    <w:rsid w:val="00861729"/>
    <w:rsid w:val="00861B08"/>
    <w:rsid w:val="00861DD9"/>
    <w:rsid w:val="00861F32"/>
    <w:rsid w:val="00862D4A"/>
    <w:rsid w:val="0086368C"/>
    <w:rsid w:val="00863ABC"/>
    <w:rsid w:val="0086502F"/>
    <w:rsid w:val="0086584E"/>
    <w:rsid w:val="0086657E"/>
    <w:rsid w:val="00866647"/>
    <w:rsid w:val="0086714F"/>
    <w:rsid w:val="008673DC"/>
    <w:rsid w:val="00867574"/>
    <w:rsid w:val="0086774B"/>
    <w:rsid w:val="00867B17"/>
    <w:rsid w:val="00867CBC"/>
    <w:rsid w:val="00870B12"/>
    <w:rsid w:val="00871624"/>
    <w:rsid w:val="0087162D"/>
    <w:rsid w:val="008719F0"/>
    <w:rsid w:val="00871ABB"/>
    <w:rsid w:val="00871C7C"/>
    <w:rsid w:val="0087281A"/>
    <w:rsid w:val="00872C1B"/>
    <w:rsid w:val="00872E49"/>
    <w:rsid w:val="0087312A"/>
    <w:rsid w:val="008736AB"/>
    <w:rsid w:val="008739EF"/>
    <w:rsid w:val="00873CA1"/>
    <w:rsid w:val="00873D5C"/>
    <w:rsid w:val="00873E7C"/>
    <w:rsid w:val="0087431E"/>
    <w:rsid w:val="00874634"/>
    <w:rsid w:val="008749F0"/>
    <w:rsid w:val="00874C6E"/>
    <w:rsid w:val="00874DA0"/>
    <w:rsid w:val="008751D8"/>
    <w:rsid w:val="008752D9"/>
    <w:rsid w:val="00875630"/>
    <w:rsid w:val="008756F8"/>
    <w:rsid w:val="008763FF"/>
    <w:rsid w:val="008768DB"/>
    <w:rsid w:val="00876F0C"/>
    <w:rsid w:val="00877417"/>
    <w:rsid w:val="0087745B"/>
    <w:rsid w:val="00877BE7"/>
    <w:rsid w:val="00880240"/>
    <w:rsid w:val="00880934"/>
    <w:rsid w:val="00880A8D"/>
    <w:rsid w:val="00880C78"/>
    <w:rsid w:val="008816CD"/>
    <w:rsid w:val="008826AD"/>
    <w:rsid w:val="00882810"/>
    <w:rsid w:val="008831C6"/>
    <w:rsid w:val="00883496"/>
    <w:rsid w:val="0088508D"/>
    <w:rsid w:val="0088562C"/>
    <w:rsid w:val="00886171"/>
    <w:rsid w:val="00886D4F"/>
    <w:rsid w:val="00886DF4"/>
    <w:rsid w:val="00886ECC"/>
    <w:rsid w:val="00887875"/>
    <w:rsid w:val="00887C6E"/>
    <w:rsid w:val="008907FB"/>
    <w:rsid w:val="008908E6"/>
    <w:rsid w:val="00890954"/>
    <w:rsid w:val="00890C9B"/>
    <w:rsid w:val="00891B6F"/>
    <w:rsid w:val="00891F76"/>
    <w:rsid w:val="00892191"/>
    <w:rsid w:val="0089222D"/>
    <w:rsid w:val="00892637"/>
    <w:rsid w:val="008934CA"/>
    <w:rsid w:val="008947D2"/>
    <w:rsid w:val="00894FF5"/>
    <w:rsid w:val="0089500B"/>
    <w:rsid w:val="00896629"/>
    <w:rsid w:val="008966C4"/>
    <w:rsid w:val="00896CCC"/>
    <w:rsid w:val="00896D35"/>
    <w:rsid w:val="0089770E"/>
    <w:rsid w:val="008979FE"/>
    <w:rsid w:val="00897D20"/>
    <w:rsid w:val="00897DC2"/>
    <w:rsid w:val="008A0475"/>
    <w:rsid w:val="008A2D59"/>
    <w:rsid w:val="008A37BC"/>
    <w:rsid w:val="008A4D2A"/>
    <w:rsid w:val="008A7209"/>
    <w:rsid w:val="008A7300"/>
    <w:rsid w:val="008A77D8"/>
    <w:rsid w:val="008A77F7"/>
    <w:rsid w:val="008B039F"/>
    <w:rsid w:val="008B0549"/>
    <w:rsid w:val="008B0B36"/>
    <w:rsid w:val="008B1125"/>
    <w:rsid w:val="008B1A5F"/>
    <w:rsid w:val="008B1DE3"/>
    <w:rsid w:val="008B1E59"/>
    <w:rsid w:val="008B1FC0"/>
    <w:rsid w:val="008B2483"/>
    <w:rsid w:val="008B2E62"/>
    <w:rsid w:val="008B2FEA"/>
    <w:rsid w:val="008B3A59"/>
    <w:rsid w:val="008B3B51"/>
    <w:rsid w:val="008B4138"/>
    <w:rsid w:val="008B4980"/>
    <w:rsid w:val="008B4B7A"/>
    <w:rsid w:val="008B4F89"/>
    <w:rsid w:val="008B5B19"/>
    <w:rsid w:val="008B6523"/>
    <w:rsid w:val="008B70DB"/>
    <w:rsid w:val="008B7F7F"/>
    <w:rsid w:val="008C05ED"/>
    <w:rsid w:val="008C085A"/>
    <w:rsid w:val="008C0ADF"/>
    <w:rsid w:val="008C150A"/>
    <w:rsid w:val="008C165D"/>
    <w:rsid w:val="008C173E"/>
    <w:rsid w:val="008C187A"/>
    <w:rsid w:val="008C1CC9"/>
    <w:rsid w:val="008C1EB1"/>
    <w:rsid w:val="008C2750"/>
    <w:rsid w:val="008C2C95"/>
    <w:rsid w:val="008C329A"/>
    <w:rsid w:val="008C3336"/>
    <w:rsid w:val="008C4000"/>
    <w:rsid w:val="008C4803"/>
    <w:rsid w:val="008C481E"/>
    <w:rsid w:val="008C4867"/>
    <w:rsid w:val="008C48B1"/>
    <w:rsid w:val="008C4B70"/>
    <w:rsid w:val="008C4C06"/>
    <w:rsid w:val="008C4D66"/>
    <w:rsid w:val="008C4F6C"/>
    <w:rsid w:val="008C57B2"/>
    <w:rsid w:val="008C583D"/>
    <w:rsid w:val="008C5BA2"/>
    <w:rsid w:val="008C6113"/>
    <w:rsid w:val="008C694C"/>
    <w:rsid w:val="008C7608"/>
    <w:rsid w:val="008C7835"/>
    <w:rsid w:val="008D057C"/>
    <w:rsid w:val="008D0AE5"/>
    <w:rsid w:val="008D128D"/>
    <w:rsid w:val="008D1597"/>
    <w:rsid w:val="008D1759"/>
    <w:rsid w:val="008D2035"/>
    <w:rsid w:val="008D21BD"/>
    <w:rsid w:val="008D23A2"/>
    <w:rsid w:val="008D2B42"/>
    <w:rsid w:val="008D319A"/>
    <w:rsid w:val="008D35D3"/>
    <w:rsid w:val="008D3A41"/>
    <w:rsid w:val="008D4690"/>
    <w:rsid w:val="008D6DCD"/>
    <w:rsid w:val="008D6FEB"/>
    <w:rsid w:val="008D73A1"/>
    <w:rsid w:val="008E0491"/>
    <w:rsid w:val="008E0702"/>
    <w:rsid w:val="008E0B6A"/>
    <w:rsid w:val="008E1819"/>
    <w:rsid w:val="008E2080"/>
    <w:rsid w:val="008E23BB"/>
    <w:rsid w:val="008E2B50"/>
    <w:rsid w:val="008E2F7A"/>
    <w:rsid w:val="008E33EC"/>
    <w:rsid w:val="008E37F9"/>
    <w:rsid w:val="008E3AFE"/>
    <w:rsid w:val="008E43B5"/>
    <w:rsid w:val="008E4464"/>
    <w:rsid w:val="008E5601"/>
    <w:rsid w:val="008E57C8"/>
    <w:rsid w:val="008E607A"/>
    <w:rsid w:val="008E62EB"/>
    <w:rsid w:val="008E66E2"/>
    <w:rsid w:val="008E6FAA"/>
    <w:rsid w:val="008E7362"/>
    <w:rsid w:val="008E7839"/>
    <w:rsid w:val="008F0223"/>
    <w:rsid w:val="008F0507"/>
    <w:rsid w:val="008F0954"/>
    <w:rsid w:val="008F1187"/>
    <w:rsid w:val="008F142F"/>
    <w:rsid w:val="008F1430"/>
    <w:rsid w:val="008F1FFC"/>
    <w:rsid w:val="008F2435"/>
    <w:rsid w:val="008F248B"/>
    <w:rsid w:val="008F24C0"/>
    <w:rsid w:val="008F31A7"/>
    <w:rsid w:val="008F3598"/>
    <w:rsid w:val="008F3780"/>
    <w:rsid w:val="008F389F"/>
    <w:rsid w:val="008F3D0B"/>
    <w:rsid w:val="008F4261"/>
    <w:rsid w:val="008F4A0E"/>
    <w:rsid w:val="008F4FED"/>
    <w:rsid w:val="008F5556"/>
    <w:rsid w:val="008F57B7"/>
    <w:rsid w:val="008F61B2"/>
    <w:rsid w:val="008F6FED"/>
    <w:rsid w:val="008F7351"/>
    <w:rsid w:val="008F777E"/>
    <w:rsid w:val="008F7ACB"/>
    <w:rsid w:val="009000E5"/>
    <w:rsid w:val="009004B0"/>
    <w:rsid w:val="0090105C"/>
    <w:rsid w:val="009011FE"/>
    <w:rsid w:val="00902B78"/>
    <w:rsid w:val="009030E7"/>
    <w:rsid w:val="009034DD"/>
    <w:rsid w:val="00903690"/>
    <w:rsid w:val="00904C06"/>
    <w:rsid w:val="00905260"/>
    <w:rsid w:val="00905B29"/>
    <w:rsid w:val="00905D2A"/>
    <w:rsid w:val="00906337"/>
    <w:rsid w:val="0090677B"/>
    <w:rsid w:val="00906B7E"/>
    <w:rsid w:val="00906C30"/>
    <w:rsid w:val="00907EA0"/>
    <w:rsid w:val="00910162"/>
    <w:rsid w:val="009108F3"/>
    <w:rsid w:val="00911B4A"/>
    <w:rsid w:val="0091259E"/>
    <w:rsid w:val="00913706"/>
    <w:rsid w:val="00913D08"/>
    <w:rsid w:val="00915461"/>
    <w:rsid w:val="0091565D"/>
    <w:rsid w:val="0091596D"/>
    <w:rsid w:val="00916890"/>
    <w:rsid w:val="009169C3"/>
    <w:rsid w:val="0091705B"/>
    <w:rsid w:val="009175BA"/>
    <w:rsid w:val="0091767A"/>
    <w:rsid w:val="009177ED"/>
    <w:rsid w:val="00920251"/>
    <w:rsid w:val="00920386"/>
    <w:rsid w:val="009207B9"/>
    <w:rsid w:val="0092124B"/>
    <w:rsid w:val="009224D2"/>
    <w:rsid w:val="00922851"/>
    <w:rsid w:val="00922F47"/>
    <w:rsid w:val="00923447"/>
    <w:rsid w:val="009243B0"/>
    <w:rsid w:val="00924465"/>
    <w:rsid w:val="00925513"/>
    <w:rsid w:val="00925AF6"/>
    <w:rsid w:val="00926224"/>
    <w:rsid w:val="009272CB"/>
    <w:rsid w:val="00927858"/>
    <w:rsid w:val="009303E8"/>
    <w:rsid w:val="00930C7F"/>
    <w:rsid w:val="0093173A"/>
    <w:rsid w:val="0093191F"/>
    <w:rsid w:val="00932162"/>
    <w:rsid w:val="00932FE3"/>
    <w:rsid w:val="009333DF"/>
    <w:rsid w:val="009347A4"/>
    <w:rsid w:val="00935747"/>
    <w:rsid w:val="00935931"/>
    <w:rsid w:val="00936408"/>
    <w:rsid w:val="00936CEB"/>
    <w:rsid w:val="00940062"/>
    <w:rsid w:val="0094036D"/>
    <w:rsid w:val="00940999"/>
    <w:rsid w:val="00940DD4"/>
    <w:rsid w:val="00940F98"/>
    <w:rsid w:val="009411AC"/>
    <w:rsid w:val="00941793"/>
    <w:rsid w:val="00941A9B"/>
    <w:rsid w:val="00942972"/>
    <w:rsid w:val="009440E5"/>
    <w:rsid w:val="0094429C"/>
    <w:rsid w:val="00944B5C"/>
    <w:rsid w:val="0094546D"/>
    <w:rsid w:val="00945A5F"/>
    <w:rsid w:val="0094688B"/>
    <w:rsid w:val="00946CF8"/>
    <w:rsid w:val="009474C2"/>
    <w:rsid w:val="009475BF"/>
    <w:rsid w:val="00947EAC"/>
    <w:rsid w:val="0095007D"/>
    <w:rsid w:val="0095025B"/>
    <w:rsid w:val="00951235"/>
    <w:rsid w:val="0095230E"/>
    <w:rsid w:val="0095263C"/>
    <w:rsid w:val="0095289B"/>
    <w:rsid w:val="00952A62"/>
    <w:rsid w:val="00952D65"/>
    <w:rsid w:val="00952D88"/>
    <w:rsid w:val="0095375B"/>
    <w:rsid w:val="00953FAD"/>
    <w:rsid w:val="00954376"/>
    <w:rsid w:val="00954618"/>
    <w:rsid w:val="00954890"/>
    <w:rsid w:val="00954FF5"/>
    <w:rsid w:val="00954FFF"/>
    <w:rsid w:val="009550C2"/>
    <w:rsid w:val="00955801"/>
    <w:rsid w:val="00955969"/>
    <w:rsid w:val="009565D7"/>
    <w:rsid w:val="00956B2A"/>
    <w:rsid w:val="00956EB5"/>
    <w:rsid w:val="009572CE"/>
    <w:rsid w:val="00960ACE"/>
    <w:rsid w:val="00960BDD"/>
    <w:rsid w:val="0096127A"/>
    <w:rsid w:val="00961523"/>
    <w:rsid w:val="0096180E"/>
    <w:rsid w:val="00962F6E"/>
    <w:rsid w:val="00962FD7"/>
    <w:rsid w:val="00963A83"/>
    <w:rsid w:val="00963D31"/>
    <w:rsid w:val="00963D3A"/>
    <w:rsid w:val="00963D94"/>
    <w:rsid w:val="00963DF4"/>
    <w:rsid w:val="009640E9"/>
    <w:rsid w:val="009649E7"/>
    <w:rsid w:val="00964D86"/>
    <w:rsid w:val="0096535F"/>
    <w:rsid w:val="00966815"/>
    <w:rsid w:val="00966D5D"/>
    <w:rsid w:val="00966FC8"/>
    <w:rsid w:val="009672CC"/>
    <w:rsid w:val="00967656"/>
    <w:rsid w:val="009677E7"/>
    <w:rsid w:val="009678E8"/>
    <w:rsid w:val="00967D1D"/>
    <w:rsid w:val="00967D9B"/>
    <w:rsid w:val="0097087A"/>
    <w:rsid w:val="00970994"/>
    <w:rsid w:val="00970C2D"/>
    <w:rsid w:val="00971C73"/>
    <w:rsid w:val="00972215"/>
    <w:rsid w:val="009726F9"/>
    <w:rsid w:val="009728A6"/>
    <w:rsid w:val="00972E4E"/>
    <w:rsid w:val="009731E0"/>
    <w:rsid w:val="00974006"/>
    <w:rsid w:val="00974C30"/>
    <w:rsid w:val="009762FC"/>
    <w:rsid w:val="009765A1"/>
    <w:rsid w:val="009771FD"/>
    <w:rsid w:val="009773EF"/>
    <w:rsid w:val="009777E0"/>
    <w:rsid w:val="00977B17"/>
    <w:rsid w:val="00977DF7"/>
    <w:rsid w:val="00977F52"/>
    <w:rsid w:val="00980610"/>
    <w:rsid w:val="00980640"/>
    <w:rsid w:val="00980C95"/>
    <w:rsid w:val="009811E2"/>
    <w:rsid w:val="00981DF3"/>
    <w:rsid w:val="00982CC7"/>
    <w:rsid w:val="009836D9"/>
    <w:rsid w:val="0098378D"/>
    <w:rsid w:val="00984029"/>
    <w:rsid w:val="00984038"/>
    <w:rsid w:val="00984B27"/>
    <w:rsid w:val="009855E5"/>
    <w:rsid w:val="00986442"/>
    <w:rsid w:val="00986E0F"/>
    <w:rsid w:val="00987396"/>
    <w:rsid w:val="00987558"/>
    <w:rsid w:val="009879DF"/>
    <w:rsid w:val="00987CB9"/>
    <w:rsid w:val="009901B3"/>
    <w:rsid w:val="009901E0"/>
    <w:rsid w:val="00990370"/>
    <w:rsid w:val="00990771"/>
    <w:rsid w:val="009913B2"/>
    <w:rsid w:val="0099191B"/>
    <w:rsid w:val="009929B7"/>
    <w:rsid w:val="00992C2D"/>
    <w:rsid w:val="00993201"/>
    <w:rsid w:val="00993A3D"/>
    <w:rsid w:val="00993FB3"/>
    <w:rsid w:val="00994737"/>
    <w:rsid w:val="00996745"/>
    <w:rsid w:val="00996C1D"/>
    <w:rsid w:val="009A0161"/>
    <w:rsid w:val="009A030A"/>
    <w:rsid w:val="009A0420"/>
    <w:rsid w:val="009A08F2"/>
    <w:rsid w:val="009A11B0"/>
    <w:rsid w:val="009A18FC"/>
    <w:rsid w:val="009A2CA2"/>
    <w:rsid w:val="009A3E55"/>
    <w:rsid w:val="009A56C7"/>
    <w:rsid w:val="009A5B7A"/>
    <w:rsid w:val="009A5D80"/>
    <w:rsid w:val="009A5E3E"/>
    <w:rsid w:val="009A6E94"/>
    <w:rsid w:val="009A715E"/>
    <w:rsid w:val="009A745D"/>
    <w:rsid w:val="009A7A2B"/>
    <w:rsid w:val="009A7A9C"/>
    <w:rsid w:val="009A7CB5"/>
    <w:rsid w:val="009B03A4"/>
    <w:rsid w:val="009B0FCE"/>
    <w:rsid w:val="009B1871"/>
    <w:rsid w:val="009B1CA9"/>
    <w:rsid w:val="009B26B8"/>
    <w:rsid w:val="009B2E22"/>
    <w:rsid w:val="009B3238"/>
    <w:rsid w:val="009B33E1"/>
    <w:rsid w:val="009B3849"/>
    <w:rsid w:val="009B43F2"/>
    <w:rsid w:val="009B476B"/>
    <w:rsid w:val="009B4B1C"/>
    <w:rsid w:val="009B53E6"/>
    <w:rsid w:val="009B62ED"/>
    <w:rsid w:val="009B663D"/>
    <w:rsid w:val="009B69EE"/>
    <w:rsid w:val="009B7CA0"/>
    <w:rsid w:val="009C08A8"/>
    <w:rsid w:val="009C0E0A"/>
    <w:rsid w:val="009C0ED2"/>
    <w:rsid w:val="009C1A20"/>
    <w:rsid w:val="009C1B9E"/>
    <w:rsid w:val="009C1F39"/>
    <w:rsid w:val="009C27BB"/>
    <w:rsid w:val="009C29FF"/>
    <w:rsid w:val="009C3457"/>
    <w:rsid w:val="009C361B"/>
    <w:rsid w:val="009C384F"/>
    <w:rsid w:val="009C40AE"/>
    <w:rsid w:val="009C433B"/>
    <w:rsid w:val="009C46CB"/>
    <w:rsid w:val="009C4CF6"/>
    <w:rsid w:val="009C5429"/>
    <w:rsid w:val="009C55B9"/>
    <w:rsid w:val="009C584B"/>
    <w:rsid w:val="009C5D86"/>
    <w:rsid w:val="009C5EC5"/>
    <w:rsid w:val="009C6604"/>
    <w:rsid w:val="009C6626"/>
    <w:rsid w:val="009C79FC"/>
    <w:rsid w:val="009C7C5D"/>
    <w:rsid w:val="009D0A59"/>
    <w:rsid w:val="009D0CD3"/>
    <w:rsid w:val="009D0EF2"/>
    <w:rsid w:val="009D1AED"/>
    <w:rsid w:val="009D1D4D"/>
    <w:rsid w:val="009D20B1"/>
    <w:rsid w:val="009D3EAE"/>
    <w:rsid w:val="009D4328"/>
    <w:rsid w:val="009D49F2"/>
    <w:rsid w:val="009D5A9B"/>
    <w:rsid w:val="009D5EDC"/>
    <w:rsid w:val="009D6B2C"/>
    <w:rsid w:val="009D75FB"/>
    <w:rsid w:val="009D7635"/>
    <w:rsid w:val="009D7740"/>
    <w:rsid w:val="009D777A"/>
    <w:rsid w:val="009D7C7E"/>
    <w:rsid w:val="009E0B06"/>
    <w:rsid w:val="009E14F8"/>
    <w:rsid w:val="009E1931"/>
    <w:rsid w:val="009E1974"/>
    <w:rsid w:val="009E2101"/>
    <w:rsid w:val="009E2601"/>
    <w:rsid w:val="009E2609"/>
    <w:rsid w:val="009E2A71"/>
    <w:rsid w:val="009E317B"/>
    <w:rsid w:val="009E3CCA"/>
    <w:rsid w:val="009E4960"/>
    <w:rsid w:val="009E52F8"/>
    <w:rsid w:val="009E600F"/>
    <w:rsid w:val="009E64F8"/>
    <w:rsid w:val="009E6B57"/>
    <w:rsid w:val="009E6C4F"/>
    <w:rsid w:val="009E71E1"/>
    <w:rsid w:val="009E74EA"/>
    <w:rsid w:val="009F0200"/>
    <w:rsid w:val="009F0B76"/>
    <w:rsid w:val="009F194F"/>
    <w:rsid w:val="009F39EC"/>
    <w:rsid w:val="009F40D8"/>
    <w:rsid w:val="009F5426"/>
    <w:rsid w:val="009F575B"/>
    <w:rsid w:val="009F5F2B"/>
    <w:rsid w:val="009F6275"/>
    <w:rsid w:val="009F632A"/>
    <w:rsid w:val="009F65FF"/>
    <w:rsid w:val="009F7342"/>
    <w:rsid w:val="00A00064"/>
    <w:rsid w:val="00A00AA9"/>
    <w:rsid w:val="00A00D62"/>
    <w:rsid w:val="00A0107E"/>
    <w:rsid w:val="00A01444"/>
    <w:rsid w:val="00A03AC0"/>
    <w:rsid w:val="00A03D05"/>
    <w:rsid w:val="00A04D57"/>
    <w:rsid w:val="00A04FFE"/>
    <w:rsid w:val="00A05426"/>
    <w:rsid w:val="00A05DE9"/>
    <w:rsid w:val="00A06213"/>
    <w:rsid w:val="00A06258"/>
    <w:rsid w:val="00A06B92"/>
    <w:rsid w:val="00A06D34"/>
    <w:rsid w:val="00A06E81"/>
    <w:rsid w:val="00A07040"/>
    <w:rsid w:val="00A07098"/>
    <w:rsid w:val="00A072CF"/>
    <w:rsid w:val="00A07E1B"/>
    <w:rsid w:val="00A1053C"/>
    <w:rsid w:val="00A1062E"/>
    <w:rsid w:val="00A108CD"/>
    <w:rsid w:val="00A10E59"/>
    <w:rsid w:val="00A110E9"/>
    <w:rsid w:val="00A112AD"/>
    <w:rsid w:val="00A117C3"/>
    <w:rsid w:val="00A1236E"/>
    <w:rsid w:val="00A1268E"/>
    <w:rsid w:val="00A12DDB"/>
    <w:rsid w:val="00A1334B"/>
    <w:rsid w:val="00A136D9"/>
    <w:rsid w:val="00A139D0"/>
    <w:rsid w:val="00A14205"/>
    <w:rsid w:val="00A1550E"/>
    <w:rsid w:val="00A15E93"/>
    <w:rsid w:val="00A16DDC"/>
    <w:rsid w:val="00A1708A"/>
    <w:rsid w:val="00A2038A"/>
    <w:rsid w:val="00A2043A"/>
    <w:rsid w:val="00A2157D"/>
    <w:rsid w:val="00A21B8A"/>
    <w:rsid w:val="00A22C91"/>
    <w:rsid w:val="00A2317B"/>
    <w:rsid w:val="00A238BE"/>
    <w:rsid w:val="00A244E0"/>
    <w:rsid w:val="00A248EC"/>
    <w:rsid w:val="00A24C01"/>
    <w:rsid w:val="00A25D28"/>
    <w:rsid w:val="00A25D35"/>
    <w:rsid w:val="00A26075"/>
    <w:rsid w:val="00A26816"/>
    <w:rsid w:val="00A26D25"/>
    <w:rsid w:val="00A27584"/>
    <w:rsid w:val="00A27EA4"/>
    <w:rsid w:val="00A30268"/>
    <w:rsid w:val="00A3035E"/>
    <w:rsid w:val="00A310A8"/>
    <w:rsid w:val="00A31F45"/>
    <w:rsid w:val="00A324B4"/>
    <w:rsid w:val="00A32ABD"/>
    <w:rsid w:val="00A33727"/>
    <w:rsid w:val="00A33854"/>
    <w:rsid w:val="00A33B01"/>
    <w:rsid w:val="00A35448"/>
    <w:rsid w:val="00A35543"/>
    <w:rsid w:val="00A35DB2"/>
    <w:rsid w:val="00A3647F"/>
    <w:rsid w:val="00A37BC5"/>
    <w:rsid w:val="00A402A3"/>
    <w:rsid w:val="00A40617"/>
    <w:rsid w:val="00A409E0"/>
    <w:rsid w:val="00A412C5"/>
    <w:rsid w:val="00A414E5"/>
    <w:rsid w:val="00A42560"/>
    <w:rsid w:val="00A430AA"/>
    <w:rsid w:val="00A432CF"/>
    <w:rsid w:val="00A43810"/>
    <w:rsid w:val="00A44E8A"/>
    <w:rsid w:val="00A45635"/>
    <w:rsid w:val="00A4629A"/>
    <w:rsid w:val="00A46360"/>
    <w:rsid w:val="00A468E6"/>
    <w:rsid w:val="00A46910"/>
    <w:rsid w:val="00A47915"/>
    <w:rsid w:val="00A47AD6"/>
    <w:rsid w:val="00A47B02"/>
    <w:rsid w:val="00A50FDF"/>
    <w:rsid w:val="00A514AF"/>
    <w:rsid w:val="00A516AE"/>
    <w:rsid w:val="00A519F2"/>
    <w:rsid w:val="00A51B66"/>
    <w:rsid w:val="00A5214A"/>
    <w:rsid w:val="00A523E3"/>
    <w:rsid w:val="00A5328B"/>
    <w:rsid w:val="00A5363A"/>
    <w:rsid w:val="00A53898"/>
    <w:rsid w:val="00A5429B"/>
    <w:rsid w:val="00A55317"/>
    <w:rsid w:val="00A55920"/>
    <w:rsid w:val="00A55B10"/>
    <w:rsid w:val="00A5765D"/>
    <w:rsid w:val="00A57973"/>
    <w:rsid w:val="00A57AC4"/>
    <w:rsid w:val="00A57ACB"/>
    <w:rsid w:val="00A57FB1"/>
    <w:rsid w:val="00A60782"/>
    <w:rsid w:val="00A60F5B"/>
    <w:rsid w:val="00A61649"/>
    <w:rsid w:val="00A6191F"/>
    <w:rsid w:val="00A6211B"/>
    <w:rsid w:val="00A62558"/>
    <w:rsid w:val="00A62559"/>
    <w:rsid w:val="00A6288C"/>
    <w:rsid w:val="00A62F9A"/>
    <w:rsid w:val="00A63085"/>
    <w:rsid w:val="00A6331A"/>
    <w:rsid w:val="00A639DA"/>
    <w:rsid w:val="00A6426A"/>
    <w:rsid w:val="00A653E1"/>
    <w:rsid w:val="00A65E49"/>
    <w:rsid w:val="00A66624"/>
    <w:rsid w:val="00A6693D"/>
    <w:rsid w:val="00A67154"/>
    <w:rsid w:val="00A67406"/>
    <w:rsid w:val="00A67554"/>
    <w:rsid w:val="00A67FE6"/>
    <w:rsid w:val="00A70E43"/>
    <w:rsid w:val="00A719AB"/>
    <w:rsid w:val="00A722A8"/>
    <w:rsid w:val="00A728F3"/>
    <w:rsid w:val="00A737DC"/>
    <w:rsid w:val="00A73AAF"/>
    <w:rsid w:val="00A73C6A"/>
    <w:rsid w:val="00A73F44"/>
    <w:rsid w:val="00A740D9"/>
    <w:rsid w:val="00A74366"/>
    <w:rsid w:val="00A749CF"/>
    <w:rsid w:val="00A74A10"/>
    <w:rsid w:val="00A74D52"/>
    <w:rsid w:val="00A74E08"/>
    <w:rsid w:val="00A75FF3"/>
    <w:rsid w:val="00A76D42"/>
    <w:rsid w:val="00A76DAC"/>
    <w:rsid w:val="00A76E36"/>
    <w:rsid w:val="00A77726"/>
    <w:rsid w:val="00A77E96"/>
    <w:rsid w:val="00A77FF7"/>
    <w:rsid w:val="00A80BA2"/>
    <w:rsid w:val="00A8100C"/>
    <w:rsid w:val="00A810D7"/>
    <w:rsid w:val="00A8261E"/>
    <w:rsid w:val="00A83DEF"/>
    <w:rsid w:val="00A84210"/>
    <w:rsid w:val="00A85A1E"/>
    <w:rsid w:val="00A85DA6"/>
    <w:rsid w:val="00A85FDD"/>
    <w:rsid w:val="00A87419"/>
    <w:rsid w:val="00A87630"/>
    <w:rsid w:val="00A91A2B"/>
    <w:rsid w:val="00A91DA4"/>
    <w:rsid w:val="00A91EEF"/>
    <w:rsid w:val="00A920C3"/>
    <w:rsid w:val="00A92646"/>
    <w:rsid w:val="00A92F65"/>
    <w:rsid w:val="00A9302E"/>
    <w:rsid w:val="00A94443"/>
    <w:rsid w:val="00A94678"/>
    <w:rsid w:val="00A94C7B"/>
    <w:rsid w:val="00A94D34"/>
    <w:rsid w:val="00A956ED"/>
    <w:rsid w:val="00A95723"/>
    <w:rsid w:val="00A9579F"/>
    <w:rsid w:val="00A96CA6"/>
    <w:rsid w:val="00A97BED"/>
    <w:rsid w:val="00A97F9A"/>
    <w:rsid w:val="00AA04F2"/>
    <w:rsid w:val="00AA0718"/>
    <w:rsid w:val="00AA10A6"/>
    <w:rsid w:val="00AA2F14"/>
    <w:rsid w:val="00AA3B20"/>
    <w:rsid w:val="00AA3CBB"/>
    <w:rsid w:val="00AA3DCC"/>
    <w:rsid w:val="00AA43FC"/>
    <w:rsid w:val="00AA4517"/>
    <w:rsid w:val="00AA4553"/>
    <w:rsid w:val="00AA525E"/>
    <w:rsid w:val="00AA53B0"/>
    <w:rsid w:val="00AA5B6A"/>
    <w:rsid w:val="00AA679E"/>
    <w:rsid w:val="00AA69F0"/>
    <w:rsid w:val="00AA7757"/>
    <w:rsid w:val="00AA7E66"/>
    <w:rsid w:val="00AA7F82"/>
    <w:rsid w:val="00AB01C9"/>
    <w:rsid w:val="00AB0272"/>
    <w:rsid w:val="00AB0342"/>
    <w:rsid w:val="00AB0821"/>
    <w:rsid w:val="00AB120A"/>
    <w:rsid w:val="00AB178F"/>
    <w:rsid w:val="00AB1E70"/>
    <w:rsid w:val="00AB20E9"/>
    <w:rsid w:val="00AB2636"/>
    <w:rsid w:val="00AB2B53"/>
    <w:rsid w:val="00AB35CC"/>
    <w:rsid w:val="00AB3AC8"/>
    <w:rsid w:val="00AB4117"/>
    <w:rsid w:val="00AB467B"/>
    <w:rsid w:val="00AB50A1"/>
    <w:rsid w:val="00AB5CA8"/>
    <w:rsid w:val="00AB617C"/>
    <w:rsid w:val="00AB6795"/>
    <w:rsid w:val="00AC211E"/>
    <w:rsid w:val="00AC2DE9"/>
    <w:rsid w:val="00AC44BE"/>
    <w:rsid w:val="00AC46C7"/>
    <w:rsid w:val="00AC489F"/>
    <w:rsid w:val="00AC579E"/>
    <w:rsid w:val="00AC5DBD"/>
    <w:rsid w:val="00AC5F19"/>
    <w:rsid w:val="00AC6352"/>
    <w:rsid w:val="00AC6E38"/>
    <w:rsid w:val="00AD0144"/>
    <w:rsid w:val="00AD03A5"/>
    <w:rsid w:val="00AD04FB"/>
    <w:rsid w:val="00AD136B"/>
    <w:rsid w:val="00AD1A73"/>
    <w:rsid w:val="00AD1A7B"/>
    <w:rsid w:val="00AD1F09"/>
    <w:rsid w:val="00AD27F5"/>
    <w:rsid w:val="00AD2826"/>
    <w:rsid w:val="00AD29EE"/>
    <w:rsid w:val="00AD339E"/>
    <w:rsid w:val="00AD34CC"/>
    <w:rsid w:val="00AD3A39"/>
    <w:rsid w:val="00AD3BC4"/>
    <w:rsid w:val="00AD4890"/>
    <w:rsid w:val="00AD54E5"/>
    <w:rsid w:val="00AD595B"/>
    <w:rsid w:val="00AD6004"/>
    <w:rsid w:val="00AD61D0"/>
    <w:rsid w:val="00AD70E0"/>
    <w:rsid w:val="00AE013E"/>
    <w:rsid w:val="00AE0927"/>
    <w:rsid w:val="00AE19DF"/>
    <w:rsid w:val="00AE1BA0"/>
    <w:rsid w:val="00AE2449"/>
    <w:rsid w:val="00AE24E7"/>
    <w:rsid w:val="00AE36E1"/>
    <w:rsid w:val="00AE3CD2"/>
    <w:rsid w:val="00AE4319"/>
    <w:rsid w:val="00AE4987"/>
    <w:rsid w:val="00AE49C0"/>
    <w:rsid w:val="00AE65FF"/>
    <w:rsid w:val="00AE7859"/>
    <w:rsid w:val="00AE7ECD"/>
    <w:rsid w:val="00AF02DB"/>
    <w:rsid w:val="00AF0883"/>
    <w:rsid w:val="00AF108B"/>
    <w:rsid w:val="00AF2A77"/>
    <w:rsid w:val="00AF2B15"/>
    <w:rsid w:val="00AF2E75"/>
    <w:rsid w:val="00AF338C"/>
    <w:rsid w:val="00AF3C3C"/>
    <w:rsid w:val="00AF472B"/>
    <w:rsid w:val="00AF4AFA"/>
    <w:rsid w:val="00AF4B37"/>
    <w:rsid w:val="00AF5264"/>
    <w:rsid w:val="00AF5A95"/>
    <w:rsid w:val="00AF5AC6"/>
    <w:rsid w:val="00AF63B4"/>
    <w:rsid w:val="00AF675C"/>
    <w:rsid w:val="00AF69AB"/>
    <w:rsid w:val="00AF6D37"/>
    <w:rsid w:val="00AF6D76"/>
    <w:rsid w:val="00AF72E5"/>
    <w:rsid w:val="00AF7714"/>
    <w:rsid w:val="00AF779C"/>
    <w:rsid w:val="00B0090C"/>
    <w:rsid w:val="00B00AAF"/>
    <w:rsid w:val="00B00C51"/>
    <w:rsid w:val="00B00FA1"/>
    <w:rsid w:val="00B01476"/>
    <w:rsid w:val="00B01530"/>
    <w:rsid w:val="00B02F29"/>
    <w:rsid w:val="00B03452"/>
    <w:rsid w:val="00B036C2"/>
    <w:rsid w:val="00B03FA4"/>
    <w:rsid w:val="00B04392"/>
    <w:rsid w:val="00B049B1"/>
    <w:rsid w:val="00B04C85"/>
    <w:rsid w:val="00B04C93"/>
    <w:rsid w:val="00B051FA"/>
    <w:rsid w:val="00B05617"/>
    <w:rsid w:val="00B05B83"/>
    <w:rsid w:val="00B06060"/>
    <w:rsid w:val="00B060CE"/>
    <w:rsid w:val="00B06635"/>
    <w:rsid w:val="00B06C5C"/>
    <w:rsid w:val="00B06ED9"/>
    <w:rsid w:val="00B07CF2"/>
    <w:rsid w:val="00B07F34"/>
    <w:rsid w:val="00B07FD1"/>
    <w:rsid w:val="00B10925"/>
    <w:rsid w:val="00B10962"/>
    <w:rsid w:val="00B10C18"/>
    <w:rsid w:val="00B110AA"/>
    <w:rsid w:val="00B1130A"/>
    <w:rsid w:val="00B11C2C"/>
    <w:rsid w:val="00B11EEB"/>
    <w:rsid w:val="00B11F61"/>
    <w:rsid w:val="00B1306F"/>
    <w:rsid w:val="00B130A4"/>
    <w:rsid w:val="00B13240"/>
    <w:rsid w:val="00B133C2"/>
    <w:rsid w:val="00B1356B"/>
    <w:rsid w:val="00B136DC"/>
    <w:rsid w:val="00B13F30"/>
    <w:rsid w:val="00B15B55"/>
    <w:rsid w:val="00B166E8"/>
    <w:rsid w:val="00B1674B"/>
    <w:rsid w:val="00B16C26"/>
    <w:rsid w:val="00B17290"/>
    <w:rsid w:val="00B1796C"/>
    <w:rsid w:val="00B17BA0"/>
    <w:rsid w:val="00B2018C"/>
    <w:rsid w:val="00B203B8"/>
    <w:rsid w:val="00B205AC"/>
    <w:rsid w:val="00B20BE2"/>
    <w:rsid w:val="00B2121B"/>
    <w:rsid w:val="00B216B9"/>
    <w:rsid w:val="00B2208A"/>
    <w:rsid w:val="00B223FE"/>
    <w:rsid w:val="00B22493"/>
    <w:rsid w:val="00B229B0"/>
    <w:rsid w:val="00B229B5"/>
    <w:rsid w:val="00B22AC3"/>
    <w:rsid w:val="00B23630"/>
    <w:rsid w:val="00B23A30"/>
    <w:rsid w:val="00B2439C"/>
    <w:rsid w:val="00B249DD"/>
    <w:rsid w:val="00B24B6C"/>
    <w:rsid w:val="00B25158"/>
    <w:rsid w:val="00B25788"/>
    <w:rsid w:val="00B25EB9"/>
    <w:rsid w:val="00B26645"/>
    <w:rsid w:val="00B26E77"/>
    <w:rsid w:val="00B27868"/>
    <w:rsid w:val="00B27A6D"/>
    <w:rsid w:val="00B27B65"/>
    <w:rsid w:val="00B30B2D"/>
    <w:rsid w:val="00B30F06"/>
    <w:rsid w:val="00B31D0A"/>
    <w:rsid w:val="00B32EB7"/>
    <w:rsid w:val="00B332E9"/>
    <w:rsid w:val="00B33D8C"/>
    <w:rsid w:val="00B33FF0"/>
    <w:rsid w:val="00B34BDC"/>
    <w:rsid w:val="00B34CCA"/>
    <w:rsid w:val="00B35A04"/>
    <w:rsid w:val="00B35DF7"/>
    <w:rsid w:val="00B36D41"/>
    <w:rsid w:val="00B37E91"/>
    <w:rsid w:val="00B4041D"/>
    <w:rsid w:val="00B40AED"/>
    <w:rsid w:val="00B40B90"/>
    <w:rsid w:val="00B40EAD"/>
    <w:rsid w:val="00B41C00"/>
    <w:rsid w:val="00B4205C"/>
    <w:rsid w:val="00B427BB"/>
    <w:rsid w:val="00B427E2"/>
    <w:rsid w:val="00B43083"/>
    <w:rsid w:val="00B431B9"/>
    <w:rsid w:val="00B435F0"/>
    <w:rsid w:val="00B43BB1"/>
    <w:rsid w:val="00B440CC"/>
    <w:rsid w:val="00B45C8A"/>
    <w:rsid w:val="00B45D24"/>
    <w:rsid w:val="00B4659B"/>
    <w:rsid w:val="00B46A21"/>
    <w:rsid w:val="00B472A1"/>
    <w:rsid w:val="00B47353"/>
    <w:rsid w:val="00B47ED0"/>
    <w:rsid w:val="00B50009"/>
    <w:rsid w:val="00B50874"/>
    <w:rsid w:val="00B50AA4"/>
    <w:rsid w:val="00B51494"/>
    <w:rsid w:val="00B5152D"/>
    <w:rsid w:val="00B51762"/>
    <w:rsid w:val="00B5179B"/>
    <w:rsid w:val="00B520B8"/>
    <w:rsid w:val="00B521EF"/>
    <w:rsid w:val="00B52E28"/>
    <w:rsid w:val="00B5321F"/>
    <w:rsid w:val="00B53D36"/>
    <w:rsid w:val="00B5426D"/>
    <w:rsid w:val="00B54577"/>
    <w:rsid w:val="00B54624"/>
    <w:rsid w:val="00B54F72"/>
    <w:rsid w:val="00B55014"/>
    <w:rsid w:val="00B55450"/>
    <w:rsid w:val="00B554E8"/>
    <w:rsid w:val="00B5555C"/>
    <w:rsid w:val="00B55793"/>
    <w:rsid w:val="00B55A80"/>
    <w:rsid w:val="00B55B8B"/>
    <w:rsid w:val="00B55D42"/>
    <w:rsid w:val="00B5622B"/>
    <w:rsid w:val="00B5697E"/>
    <w:rsid w:val="00B57451"/>
    <w:rsid w:val="00B575A7"/>
    <w:rsid w:val="00B606EF"/>
    <w:rsid w:val="00B611DC"/>
    <w:rsid w:val="00B614BF"/>
    <w:rsid w:val="00B614CA"/>
    <w:rsid w:val="00B62731"/>
    <w:rsid w:val="00B62770"/>
    <w:rsid w:val="00B63772"/>
    <w:rsid w:val="00B64122"/>
    <w:rsid w:val="00B64406"/>
    <w:rsid w:val="00B6446C"/>
    <w:rsid w:val="00B6475A"/>
    <w:rsid w:val="00B649CC"/>
    <w:rsid w:val="00B6545B"/>
    <w:rsid w:val="00B66C11"/>
    <w:rsid w:val="00B66D5A"/>
    <w:rsid w:val="00B66E47"/>
    <w:rsid w:val="00B67235"/>
    <w:rsid w:val="00B70495"/>
    <w:rsid w:val="00B70505"/>
    <w:rsid w:val="00B71420"/>
    <w:rsid w:val="00B7198F"/>
    <w:rsid w:val="00B71BBE"/>
    <w:rsid w:val="00B7277D"/>
    <w:rsid w:val="00B735C4"/>
    <w:rsid w:val="00B73AB6"/>
    <w:rsid w:val="00B74EFC"/>
    <w:rsid w:val="00B75040"/>
    <w:rsid w:val="00B75527"/>
    <w:rsid w:val="00B755A2"/>
    <w:rsid w:val="00B75B27"/>
    <w:rsid w:val="00B75F44"/>
    <w:rsid w:val="00B75F92"/>
    <w:rsid w:val="00B7603F"/>
    <w:rsid w:val="00B76066"/>
    <w:rsid w:val="00B765DB"/>
    <w:rsid w:val="00B769BC"/>
    <w:rsid w:val="00B76A2C"/>
    <w:rsid w:val="00B76BD3"/>
    <w:rsid w:val="00B76CE2"/>
    <w:rsid w:val="00B772DB"/>
    <w:rsid w:val="00B77FDE"/>
    <w:rsid w:val="00B80BFF"/>
    <w:rsid w:val="00B8106B"/>
    <w:rsid w:val="00B81112"/>
    <w:rsid w:val="00B81286"/>
    <w:rsid w:val="00B82582"/>
    <w:rsid w:val="00B82C6F"/>
    <w:rsid w:val="00B82CA1"/>
    <w:rsid w:val="00B82F2B"/>
    <w:rsid w:val="00B8300A"/>
    <w:rsid w:val="00B83495"/>
    <w:rsid w:val="00B8401B"/>
    <w:rsid w:val="00B84214"/>
    <w:rsid w:val="00B84AC6"/>
    <w:rsid w:val="00B85C70"/>
    <w:rsid w:val="00B86CC2"/>
    <w:rsid w:val="00B8705B"/>
    <w:rsid w:val="00B87143"/>
    <w:rsid w:val="00B87354"/>
    <w:rsid w:val="00B87B40"/>
    <w:rsid w:val="00B9012A"/>
    <w:rsid w:val="00B90BD1"/>
    <w:rsid w:val="00B917FE"/>
    <w:rsid w:val="00B921FE"/>
    <w:rsid w:val="00B92CE9"/>
    <w:rsid w:val="00B9349F"/>
    <w:rsid w:val="00B93EC3"/>
    <w:rsid w:val="00B93F44"/>
    <w:rsid w:val="00B93F91"/>
    <w:rsid w:val="00B940BD"/>
    <w:rsid w:val="00B9494E"/>
    <w:rsid w:val="00B94AAA"/>
    <w:rsid w:val="00B94DFE"/>
    <w:rsid w:val="00B95419"/>
    <w:rsid w:val="00B95420"/>
    <w:rsid w:val="00B9586B"/>
    <w:rsid w:val="00B9662E"/>
    <w:rsid w:val="00B9667F"/>
    <w:rsid w:val="00B96F2A"/>
    <w:rsid w:val="00B97604"/>
    <w:rsid w:val="00BA07C3"/>
    <w:rsid w:val="00BA197B"/>
    <w:rsid w:val="00BA1B05"/>
    <w:rsid w:val="00BA1C11"/>
    <w:rsid w:val="00BA2291"/>
    <w:rsid w:val="00BA23BD"/>
    <w:rsid w:val="00BA2682"/>
    <w:rsid w:val="00BA2BC1"/>
    <w:rsid w:val="00BA3136"/>
    <w:rsid w:val="00BA3280"/>
    <w:rsid w:val="00BA34E2"/>
    <w:rsid w:val="00BA39F4"/>
    <w:rsid w:val="00BA46AA"/>
    <w:rsid w:val="00BA547E"/>
    <w:rsid w:val="00BA6298"/>
    <w:rsid w:val="00BA6CE3"/>
    <w:rsid w:val="00BB20B8"/>
    <w:rsid w:val="00BB2281"/>
    <w:rsid w:val="00BB2488"/>
    <w:rsid w:val="00BB2595"/>
    <w:rsid w:val="00BB28B5"/>
    <w:rsid w:val="00BB2A91"/>
    <w:rsid w:val="00BB317C"/>
    <w:rsid w:val="00BB3382"/>
    <w:rsid w:val="00BB3383"/>
    <w:rsid w:val="00BB35CF"/>
    <w:rsid w:val="00BB38CB"/>
    <w:rsid w:val="00BB3A68"/>
    <w:rsid w:val="00BB4D4B"/>
    <w:rsid w:val="00BB4F5D"/>
    <w:rsid w:val="00BB5C83"/>
    <w:rsid w:val="00BB7125"/>
    <w:rsid w:val="00BC00B0"/>
    <w:rsid w:val="00BC00CF"/>
    <w:rsid w:val="00BC1529"/>
    <w:rsid w:val="00BC1E1D"/>
    <w:rsid w:val="00BC36AB"/>
    <w:rsid w:val="00BC46F7"/>
    <w:rsid w:val="00BC4ACE"/>
    <w:rsid w:val="00BC524D"/>
    <w:rsid w:val="00BC5548"/>
    <w:rsid w:val="00BC5A31"/>
    <w:rsid w:val="00BC5A74"/>
    <w:rsid w:val="00BC5E34"/>
    <w:rsid w:val="00BC5F75"/>
    <w:rsid w:val="00BC742E"/>
    <w:rsid w:val="00BC74C6"/>
    <w:rsid w:val="00BD110E"/>
    <w:rsid w:val="00BD1705"/>
    <w:rsid w:val="00BD1C1D"/>
    <w:rsid w:val="00BD2A92"/>
    <w:rsid w:val="00BD2EF5"/>
    <w:rsid w:val="00BD3440"/>
    <w:rsid w:val="00BD347A"/>
    <w:rsid w:val="00BD3C18"/>
    <w:rsid w:val="00BD3D11"/>
    <w:rsid w:val="00BD414C"/>
    <w:rsid w:val="00BD45D2"/>
    <w:rsid w:val="00BD496C"/>
    <w:rsid w:val="00BD4C1B"/>
    <w:rsid w:val="00BD5174"/>
    <w:rsid w:val="00BD51C3"/>
    <w:rsid w:val="00BD53AE"/>
    <w:rsid w:val="00BD59D2"/>
    <w:rsid w:val="00BD62A9"/>
    <w:rsid w:val="00BD630C"/>
    <w:rsid w:val="00BD6678"/>
    <w:rsid w:val="00BD6D9B"/>
    <w:rsid w:val="00BE0E54"/>
    <w:rsid w:val="00BE20E4"/>
    <w:rsid w:val="00BE2172"/>
    <w:rsid w:val="00BE217D"/>
    <w:rsid w:val="00BE2708"/>
    <w:rsid w:val="00BE28AC"/>
    <w:rsid w:val="00BE2AC2"/>
    <w:rsid w:val="00BE3257"/>
    <w:rsid w:val="00BE3351"/>
    <w:rsid w:val="00BE35D1"/>
    <w:rsid w:val="00BE3706"/>
    <w:rsid w:val="00BE3A8A"/>
    <w:rsid w:val="00BE3AB3"/>
    <w:rsid w:val="00BE3D76"/>
    <w:rsid w:val="00BE3E14"/>
    <w:rsid w:val="00BE4C5B"/>
    <w:rsid w:val="00BE4CA6"/>
    <w:rsid w:val="00BE5231"/>
    <w:rsid w:val="00BE6A3B"/>
    <w:rsid w:val="00BE6AA8"/>
    <w:rsid w:val="00BE706F"/>
    <w:rsid w:val="00BE7573"/>
    <w:rsid w:val="00BE784B"/>
    <w:rsid w:val="00BF0162"/>
    <w:rsid w:val="00BF0D83"/>
    <w:rsid w:val="00BF15BD"/>
    <w:rsid w:val="00BF1B32"/>
    <w:rsid w:val="00BF2946"/>
    <w:rsid w:val="00BF349C"/>
    <w:rsid w:val="00BF3BD4"/>
    <w:rsid w:val="00BF402A"/>
    <w:rsid w:val="00BF5540"/>
    <w:rsid w:val="00BF5998"/>
    <w:rsid w:val="00BF6319"/>
    <w:rsid w:val="00BF784E"/>
    <w:rsid w:val="00BF78F9"/>
    <w:rsid w:val="00BF79C2"/>
    <w:rsid w:val="00BF7BBE"/>
    <w:rsid w:val="00BF7BF1"/>
    <w:rsid w:val="00C0065F"/>
    <w:rsid w:val="00C00732"/>
    <w:rsid w:val="00C00AC9"/>
    <w:rsid w:val="00C00CAC"/>
    <w:rsid w:val="00C00F3B"/>
    <w:rsid w:val="00C011C4"/>
    <w:rsid w:val="00C011EE"/>
    <w:rsid w:val="00C01B7A"/>
    <w:rsid w:val="00C01D47"/>
    <w:rsid w:val="00C02541"/>
    <w:rsid w:val="00C02E75"/>
    <w:rsid w:val="00C03C8A"/>
    <w:rsid w:val="00C03D9A"/>
    <w:rsid w:val="00C04D0D"/>
    <w:rsid w:val="00C05BB6"/>
    <w:rsid w:val="00C0718E"/>
    <w:rsid w:val="00C072E3"/>
    <w:rsid w:val="00C076DB"/>
    <w:rsid w:val="00C07756"/>
    <w:rsid w:val="00C07BA8"/>
    <w:rsid w:val="00C10208"/>
    <w:rsid w:val="00C10254"/>
    <w:rsid w:val="00C10C60"/>
    <w:rsid w:val="00C11D78"/>
    <w:rsid w:val="00C124C5"/>
    <w:rsid w:val="00C12B0B"/>
    <w:rsid w:val="00C130F2"/>
    <w:rsid w:val="00C135A2"/>
    <w:rsid w:val="00C13796"/>
    <w:rsid w:val="00C14039"/>
    <w:rsid w:val="00C143D6"/>
    <w:rsid w:val="00C14475"/>
    <w:rsid w:val="00C1457C"/>
    <w:rsid w:val="00C148E9"/>
    <w:rsid w:val="00C15155"/>
    <w:rsid w:val="00C15252"/>
    <w:rsid w:val="00C15D24"/>
    <w:rsid w:val="00C15F19"/>
    <w:rsid w:val="00C16923"/>
    <w:rsid w:val="00C16AB6"/>
    <w:rsid w:val="00C16BA2"/>
    <w:rsid w:val="00C16D36"/>
    <w:rsid w:val="00C1725A"/>
    <w:rsid w:val="00C17769"/>
    <w:rsid w:val="00C17C1A"/>
    <w:rsid w:val="00C20CD7"/>
    <w:rsid w:val="00C21AB8"/>
    <w:rsid w:val="00C221FD"/>
    <w:rsid w:val="00C2231D"/>
    <w:rsid w:val="00C22855"/>
    <w:rsid w:val="00C2386B"/>
    <w:rsid w:val="00C245AD"/>
    <w:rsid w:val="00C24B4A"/>
    <w:rsid w:val="00C24EFF"/>
    <w:rsid w:val="00C24F76"/>
    <w:rsid w:val="00C2536E"/>
    <w:rsid w:val="00C25F90"/>
    <w:rsid w:val="00C2600E"/>
    <w:rsid w:val="00C264F5"/>
    <w:rsid w:val="00C26BFD"/>
    <w:rsid w:val="00C301BC"/>
    <w:rsid w:val="00C302AF"/>
    <w:rsid w:val="00C30319"/>
    <w:rsid w:val="00C30B86"/>
    <w:rsid w:val="00C30CCE"/>
    <w:rsid w:val="00C31A04"/>
    <w:rsid w:val="00C33593"/>
    <w:rsid w:val="00C33861"/>
    <w:rsid w:val="00C33E45"/>
    <w:rsid w:val="00C34578"/>
    <w:rsid w:val="00C34680"/>
    <w:rsid w:val="00C34740"/>
    <w:rsid w:val="00C34AEF"/>
    <w:rsid w:val="00C34B64"/>
    <w:rsid w:val="00C34DE9"/>
    <w:rsid w:val="00C354D1"/>
    <w:rsid w:val="00C35B71"/>
    <w:rsid w:val="00C36A40"/>
    <w:rsid w:val="00C37B09"/>
    <w:rsid w:val="00C37F5B"/>
    <w:rsid w:val="00C37FBB"/>
    <w:rsid w:val="00C4022E"/>
    <w:rsid w:val="00C40B20"/>
    <w:rsid w:val="00C41770"/>
    <w:rsid w:val="00C417A3"/>
    <w:rsid w:val="00C41AE7"/>
    <w:rsid w:val="00C41F8D"/>
    <w:rsid w:val="00C431DD"/>
    <w:rsid w:val="00C43277"/>
    <w:rsid w:val="00C43457"/>
    <w:rsid w:val="00C43B2A"/>
    <w:rsid w:val="00C443FE"/>
    <w:rsid w:val="00C452D3"/>
    <w:rsid w:val="00C45343"/>
    <w:rsid w:val="00C4585B"/>
    <w:rsid w:val="00C462FE"/>
    <w:rsid w:val="00C4632B"/>
    <w:rsid w:val="00C46F6F"/>
    <w:rsid w:val="00C475FB"/>
    <w:rsid w:val="00C47852"/>
    <w:rsid w:val="00C4787D"/>
    <w:rsid w:val="00C50788"/>
    <w:rsid w:val="00C51087"/>
    <w:rsid w:val="00C51457"/>
    <w:rsid w:val="00C51A13"/>
    <w:rsid w:val="00C51AF7"/>
    <w:rsid w:val="00C51B9B"/>
    <w:rsid w:val="00C51BFC"/>
    <w:rsid w:val="00C51D86"/>
    <w:rsid w:val="00C5224D"/>
    <w:rsid w:val="00C52413"/>
    <w:rsid w:val="00C52634"/>
    <w:rsid w:val="00C526F2"/>
    <w:rsid w:val="00C536E4"/>
    <w:rsid w:val="00C5382D"/>
    <w:rsid w:val="00C5410C"/>
    <w:rsid w:val="00C54628"/>
    <w:rsid w:val="00C550BB"/>
    <w:rsid w:val="00C55E81"/>
    <w:rsid w:val="00C5610F"/>
    <w:rsid w:val="00C56DC6"/>
    <w:rsid w:val="00C57943"/>
    <w:rsid w:val="00C60BDA"/>
    <w:rsid w:val="00C60DE6"/>
    <w:rsid w:val="00C6192B"/>
    <w:rsid w:val="00C6229D"/>
    <w:rsid w:val="00C62620"/>
    <w:rsid w:val="00C6333F"/>
    <w:rsid w:val="00C637E8"/>
    <w:rsid w:val="00C638DE"/>
    <w:rsid w:val="00C63991"/>
    <w:rsid w:val="00C63B7C"/>
    <w:rsid w:val="00C64C81"/>
    <w:rsid w:val="00C653D5"/>
    <w:rsid w:val="00C65AB3"/>
    <w:rsid w:val="00C66655"/>
    <w:rsid w:val="00C6678F"/>
    <w:rsid w:val="00C669FF"/>
    <w:rsid w:val="00C671EC"/>
    <w:rsid w:val="00C6767A"/>
    <w:rsid w:val="00C67CF6"/>
    <w:rsid w:val="00C70043"/>
    <w:rsid w:val="00C7052A"/>
    <w:rsid w:val="00C70AAB"/>
    <w:rsid w:val="00C70C53"/>
    <w:rsid w:val="00C70D37"/>
    <w:rsid w:val="00C726A8"/>
    <w:rsid w:val="00C72D7C"/>
    <w:rsid w:val="00C72DE0"/>
    <w:rsid w:val="00C73054"/>
    <w:rsid w:val="00C730F0"/>
    <w:rsid w:val="00C7315E"/>
    <w:rsid w:val="00C73872"/>
    <w:rsid w:val="00C742B3"/>
    <w:rsid w:val="00C74407"/>
    <w:rsid w:val="00C74DBD"/>
    <w:rsid w:val="00C759EB"/>
    <w:rsid w:val="00C75A64"/>
    <w:rsid w:val="00C76391"/>
    <w:rsid w:val="00C764A5"/>
    <w:rsid w:val="00C77210"/>
    <w:rsid w:val="00C775C5"/>
    <w:rsid w:val="00C77BFD"/>
    <w:rsid w:val="00C77DB9"/>
    <w:rsid w:val="00C80140"/>
    <w:rsid w:val="00C8017D"/>
    <w:rsid w:val="00C80534"/>
    <w:rsid w:val="00C8140F"/>
    <w:rsid w:val="00C814CA"/>
    <w:rsid w:val="00C814D7"/>
    <w:rsid w:val="00C8173E"/>
    <w:rsid w:val="00C8194F"/>
    <w:rsid w:val="00C819F1"/>
    <w:rsid w:val="00C81A27"/>
    <w:rsid w:val="00C8223B"/>
    <w:rsid w:val="00C82DE3"/>
    <w:rsid w:val="00C82FCC"/>
    <w:rsid w:val="00C8300C"/>
    <w:rsid w:val="00C83126"/>
    <w:rsid w:val="00C838E9"/>
    <w:rsid w:val="00C83C3D"/>
    <w:rsid w:val="00C8527D"/>
    <w:rsid w:val="00C857FD"/>
    <w:rsid w:val="00C85855"/>
    <w:rsid w:val="00C858A0"/>
    <w:rsid w:val="00C85B60"/>
    <w:rsid w:val="00C862B7"/>
    <w:rsid w:val="00C863F5"/>
    <w:rsid w:val="00C86E0E"/>
    <w:rsid w:val="00C8710E"/>
    <w:rsid w:val="00C8714B"/>
    <w:rsid w:val="00C87725"/>
    <w:rsid w:val="00C87D18"/>
    <w:rsid w:val="00C87FA6"/>
    <w:rsid w:val="00C90232"/>
    <w:rsid w:val="00C92BA3"/>
    <w:rsid w:val="00C92F80"/>
    <w:rsid w:val="00C93296"/>
    <w:rsid w:val="00C93981"/>
    <w:rsid w:val="00C94171"/>
    <w:rsid w:val="00C96A3A"/>
    <w:rsid w:val="00C97BB8"/>
    <w:rsid w:val="00C97C7E"/>
    <w:rsid w:val="00CA08F0"/>
    <w:rsid w:val="00CA0DD2"/>
    <w:rsid w:val="00CA1248"/>
    <w:rsid w:val="00CA174D"/>
    <w:rsid w:val="00CA29C5"/>
    <w:rsid w:val="00CA3CBA"/>
    <w:rsid w:val="00CA403D"/>
    <w:rsid w:val="00CA5155"/>
    <w:rsid w:val="00CA5BD4"/>
    <w:rsid w:val="00CA62E4"/>
    <w:rsid w:val="00CA639B"/>
    <w:rsid w:val="00CA6AD3"/>
    <w:rsid w:val="00CA76DA"/>
    <w:rsid w:val="00CA7A3C"/>
    <w:rsid w:val="00CB0B79"/>
    <w:rsid w:val="00CB0D03"/>
    <w:rsid w:val="00CB13C5"/>
    <w:rsid w:val="00CB1528"/>
    <w:rsid w:val="00CB1A7E"/>
    <w:rsid w:val="00CB373D"/>
    <w:rsid w:val="00CB39FB"/>
    <w:rsid w:val="00CB4720"/>
    <w:rsid w:val="00CB4969"/>
    <w:rsid w:val="00CB518F"/>
    <w:rsid w:val="00CB550B"/>
    <w:rsid w:val="00CB56EE"/>
    <w:rsid w:val="00CB5CE1"/>
    <w:rsid w:val="00CB6925"/>
    <w:rsid w:val="00CB6C00"/>
    <w:rsid w:val="00CB7321"/>
    <w:rsid w:val="00CC038D"/>
    <w:rsid w:val="00CC1B32"/>
    <w:rsid w:val="00CC20A5"/>
    <w:rsid w:val="00CC2CDA"/>
    <w:rsid w:val="00CC37FF"/>
    <w:rsid w:val="00CC3D77"/>
    <w:rsid w:val="00CC3E27"/>
    <w:rsid w:val="00CC406A"/>
    <w:rsid w:val="00CC4E6E"/>
    <w:rsid w:val="00CC5446"/>
    <w:rsid w:val="00CC5B8B"/>
    <w:rsid w:val="00CC5CE7"/>
    <w:rsid w:val="00CC63BA"/>
    <w:rsid w:val="00CC6B0D"/>
    <w:rsid w:val="00CC6D62"/>
    <w:rsid w:val="00CC7542"/>
    <w:rsid w:val="00CC7780"/>
    <w:rsid w:val="00CD0353"/>
    <w:rsid w:val="00CD058C"/>
    <w:rsid w:val="00CD0650"/>
    <w:rsid w:val="00CD0713"/>
    <w:rsid w:val="00CD0853"/>
    <w:rsid w:val="00CD1DFB"/>
    <w:rsid w:val="00CD33BC"/>
    <w:rsid w:val="00CD3675"/>
    <w:rsid w:val="00CD379C"/>
    <w:rsid w:val="00CD4148"/>
    <w:rsid w:val="00CD445A"/>
    <w:rsid w:val="00CD50DB"/>
    <w:rsid w:val="00CD52E0"/>
    <w:rsid w:val="00CD536E"/>
    <w:rsid w:val="00CD548F"/>
    <w:rsid w:val="00CD5926"/>
    <w:rsid w:val="00CD65C4"/>
    <w:rsid w:val="00CD65D4"/>
    <w:rsid w:val="00CD67AF"/>
    <w:rsid w:val="00CD721D"/>
    <w:rsid w:val="00CD738B"/>
    <w:rsid w:val="00CD73B2"/>
    <w:rsid w:val="00CD7D3F"/>
    <w:rsid w:val="00CE0D77"/>
    <w:rsid w:val="00CE195E"/>
    <w:rsid w:val="00CE1B8F"/>
    <w:rsid w:val="00CE2032"/>
    <w:rsid w:val="00CE2292"/>
    <w:rsid w:val="00CE323F"/>
    <w:rsid w:val="00CE3C68"/>
    <w:rsid w:val="00CE41EC"/>
    <w:rsid w:val="00CE4F08"/>
    <w:rsid w:val="00CE5038"/>
    <w:rsid w:val="00CE6666"/>
    <w:rsid w:val="00CE7068"/>
    <w:rsid w:val="00CE7AFA"/>
    <w:rsid w:val="00CF0166"/>
    <w:rsid w:val="00CF0244"/>
    <w:rsid w:val="00CF03C6"/>
    <w:rsid w:val="00CF0F02"/>
    <w:rsid w:val="00CF27D0"/>
    <w:rsid w:val="00CF28AC"/>
    <w:rsid w:val="00CF2DAB"/>
    <w:rsid w:val="00CF31EF"/>
    <w:rsid w:val="00CF322D"/>
    <w:rsid w:val="00CF4A16"/>
    <w:rsid w:val="00CF4CD9"/>
    <w:rsid w:val="00CF51A5"/>
    <w:rsid w:val="00CF53F0"/>
    <w:rsid w:val="00CF54EC"/>
    <w:rsid w:val="00CF5C89"/>
    <w:rsid w:val="00CF6D96"/>
    <w:rsid w:val="00CF740D"/>
    <w:rsid w:val="00D007B1"/>
    <w:rsid w:val="00D0082E"/>
    <w:rsid w:val="00D012FF"/>
    <w:rsid w:val="00D01C62"/>
    <w:rsid w:val="00D01C7C"/>
    <w:rsid w:val="00D0218C"/>
    <w:rsid w:val="00D022AE"/>
    <w:rsid w:val="00D0237B"/>
    <w:rsid w:val="00D024CB"/>
    <w:rsid w:val="00D04086"/>
    <w:rsid w:val="00D045DC"/>
    <w:rsid w:val="00D04642"/>
    <w:rsid w:val="00D0494C"/>
    <w:rsid w:val="00D0498D"/>
    <w:rsid w:val="00D05701"/>
    <w:rsid w:val="00D0591E"/>
    <w:rsid w:val="00D05C84"/>
    <w:rsid w:val="00D06BA6"/>
    <w:rsid w:val="00D0772D"/>
    <w:rsid w:val="00D07933"/>
    <w:rsid w:val="00D07A8E"/>
    <w:rsid w:val="00D07EB9"/>
    <w:rsid w:val="00D115F5"/>
    <w:rsid w:val="00D117EE"/>
    <w:rsid w:val="00D118AA"/>
    <w:rsid w:val="00D11B72"/>
    <w:rsid w:val="00D11C62"/>
    <w:rsid w:val="00D11CA2"/>
    <w:rsid w:val="00D121F9"/>
    <w:rsid w:val="00D12653"/>
    <w:rsid w:val="00D1288B"/>
    <w:rsid w:val="00D129EC"/>
    <w:rsid w:val="00D12F55"/>
    <w:rsid w:val="00D13908"/>
    <w:rsid w:val="00D13957"/>
    <w:rsid w:val="00D14384"/>
    <w:rsid w:val="00D14A61"/>
    <w:rsid w:val="00D14B36"/>
    <w:rsid w:val="00D14DC7"/>
    <w:rsid w:val="00D154C1"/>
    <w:rsid w:val="00D15E15"/>
    <w:rsid w:val="00D1628B"/>
    <w:rsid w:val="00D16438"/>
    <w:rsid w:val="00D169C3"/>
    <w:rsid w:val="00D169C4"/>
    <w:rsid w:val="00D16A6B"/>
    <w:rsid w:val="00D16B26"/>
    <w:rsid w:val="00D17A8C"/>
    <w:rsid w:val="00D202B3"/>
    <w:rsid w:val="00D210EB"/>
    <w:rsid w:val="00D21347"/>
    <w:rsid w:val="00D2136F"/>
    <w:rsid w:val="00D21707"/>
    <w:rsid w:val="00D2210E"/>
    <w:rsid w:val="00D22EE3"/>
    <w:rsid w:val="00D2343B"/>
    <w:rsid w:val="00D24450"/>
    <w:rsid w:val="00D247FE"/>
    <w:rsid w:val="00D2498D"/>
    <w:rsid w:val="00D251B5"/>
    <w:rsid w:val="00D2548A"/>
    <w:rsid w:val="00D25A85"/>
    <w:rsid w:val="00D26334"/>
    <w:rsid w:val="00D266BB"/>
    <w:rsid w:val="00D26749"/>
    <w:rsid w:val="00D2684E"/>
    <w:rsid w:val="00D269B4"/>
    <w:rsid w:val="00D26F33"/>
    <w:rsid w:val="00D27549"/>
    <w:rsid w:val="00D27918"/>
    <w:rsid w:val="00D30184"/>
    <w:rsid w:val="00D301BA"/>
    <w:rsid w:val="00D30555"/>
    <w:rsid w:val="00D30831"/>
    <w:rsid w:val="00D30E2E"/>
    <w:rsid w:val="00D3111F"/>
    <w:rsid w:val="00D3198B"/>
    <w:rsid w:val="00D32733"/>
    <w:rsid w:val="00D328B1"/>
    <w:rsid w:val="00D33EC6"/>
    <w:rsid w:val="00D34196"/>
    <w:rsid w:val="00D344E0"/>
    <w:rsid w:val="00D3492E"/>
    <w:rsid w:val="00D34BEC"/>
    <w:rsid w:val="00D34F93"/>
    <w:rsid w:val="00D34FBE"/>
    <w:rsid w:val="00D359DD"/>
    <w:rsid w:val="00D363FA"/>
    <w:rsid w:val="00D36C1F"/>
    <w:rsid w:val="00D37111"/>
    <w:rsid w:val="00D37E16"/>
    <w:rsid w:val="00D37F81"/>
    <w:rsid w:val="00D4025A"/>
    <w:rsid w:val="00D4031A"/>
    <w:rsid w:val="00D40612"/>
    <w:rsid w:val="00D40E38"/>
    <w:rsid w:val="00D40FF2"/>
    <w:rsid w:val="00D41177"/>
    <w:rsid w:val="00D41E5B"/>
    <w:rsid w:val="00D41FF3"/>
    <w:rsid w:val="00D427B0"/>
    <w:rsid w:val="00D42BDB"/>
    <w:rsid w:val="00D42CBB"/>
    <w:rsid w:val="00D42F7C"/>
    <w:rsid w:val="00D44B09"/>
    <w:rsid w:val="00D4507A"/>
    <w:rsid w:val="00D4540B"/>
    <w:rsid w:val="00D458C4"/>
    <w:rsid w:val="00D45A9E"/>
    <w:rsid w:val="00D46242"/>
    <w:rsid w:val="00D4683C"/>
    <w:rsid w:val="00D46F11"/>
    <w:rsid w:val="00D473A0"/>
    <w:rsid w:val="00D50105"/>
    <w:rsid w:val="00D501BC"/>
    <w:rsid w:val="00D501FB"/>
    <w:rsid w:val="00D5091B"/>
    <w:rsid w:val="00D517C5"/>
    <w:rsid w:val="00D517E4"/>
    <w:rsid w:val="00D51EE4"/>
    <w:rsid w:val="00D521F8"/>
    <w:rsid w:val="00D52AFB"/>
    <w:rsid w:val="00D52CE6"/>
    <w:rsid w:val="00D530AF"/>
    <w:rsid w:val="00D53147"/>
    <w:rsid w:val="00D5480C"/>
    <w:rsid w:val="00D54838"/>
    <w:rsid w:val="00D5500D"/>
    <w:rsid w:val="00D5675F"/>
    <w:rsid w:val="00D568D5"/>
    <w:rsid w:val="00D56C48"/>
    <w:rsid w:val="00D570DC"/>
    <w:rsid w:val="00D57903"/>
    <w:rsid w:val="00D60372"/>
    <w:rsid w:val="00D60818"/>
    <w:rsid w:val="00D60C08"/>
    <w:rsid w:val="00D612AA"/>
    <w:rsid w:val="00D61BE2"/>
    <w:rsid w:val="00D61E6E"/>
    <w:rsid w:val="00D620E8"/>
    <w:rsid w:val="00D6428D"/>
    <w:rsid w:val="00D64A57"/>
    <w:rsid w:val="00D64BC9"/>
    <w:rsid w:val="00D6648C"/>
    <w:rsid w:val="00D66742"/>
    <w:rsid w:val="00D669A9"/>
    <w:rsid w:val="00D66F71"/>
    <w:rsid w:val="00D67113"/>
    <w:rsid w:val="00D677DF"/>
    <w:rsid w:val="00D67CE5"/>
    <w:rsid w:val="00D67F87"/>
    <w:rsid w:val="00D706BA"/>
    <w:rsid w:val="00D70D18"/>
    <w:rsid w:val="00D710D0"/>
    <w:rsid w:val="00D71DD4"/>
    <w:rsid w:val="00D720C8"/>
    <w:rsid w:val="00D72214"/>
    <w:rsid w:val="00D729EF"/>
    <w:rsid w:val="00D72E7A"/>
    <w:rsid w:val="00D72EED"/>
    <w:rsid w:val="00D7312F"/>
    <w:rsid w:val="00D73C23"/>
    <w:rsid w:val="00D73D65"/>
    <w:rsid w:val="00D740FD"/>
    <w:rsid w:val="00D74149"/>
    <w:rsid w:val="00D74419"/>
    <w:rsid w:val="00D74B2A"/>
    <w:rsid w:val="00D7567C"/>
    <w:rsid w:val="00D760FC"/>
    <w:rsid w:val="00D7633D"/>
    <w:rsid w:val="00D765CB"/>
    <w:rsid w:val="00D76BAA"/>
    <w:rsid w:val="00D76E0F"/>
    <w:rsid w:val="00D76FB9"/>
    <w:rsid w:val="00D77354"/>
    <w:rsid w:val="00D77923"/>
    <w:rsid w:val="00D802E2"/>
    <w:rsid w:val="00D80DD2"/>
    <w:rsid w:val="00D819A4"/>
    <w:rsid w:val="00D82833"/>
    <w:rsid w:val="00D829D7"/>
    <w:rsid w:val="00D83586"/>
    <w:rsid w:val="00D835A7"/>
    <w:rsid w:val="00D83629"/>
    <w:rsid w:val="00D83BAA"/>
    <w:rsid w:val="00D83D9C"/>
    <w:rsid w:val="00D842B0"/>
    <w:rsid w:val="00D843D0"/>
    <w:rsid w:val="00D84A84"/>
    <w:rsid w:val="00D86454"/>
    <w:rsid w:val="00D8692E"/>
    <w:rsid w:val="00D86F92"/>
    <w:rsid w:val="00D8775A"/>
    <w:rsid w:val="00D879BF"/>
    <w:rsid w:val="00D87D48"/>
    <w:rsid w:val="00D90337"/>
    <w:rsid w:val="00D904D3"/>
    <w:rsid w:val="00D909A2"/>
    <w:rsid w:val="00D90C81"/>
    <w:rsid w:val="00D91BB5"/>
    <w:rsid w:val="00D921A1"/>
    <w:rsid w:val="00D92A12"/>
    <w:rsid w:val="00D93030"/>
    <w:rsid w:val="00D931DB"/>
    <w:rsid w:val="00D93796"/>
    <w:rsid w:val="00D939B5"/>
    <w:rsid w:val="00D93DB7"/>
    <w:rsid w:val="00D93EDB"/>
    <w:rsid w:val="00D94230"/>
    <w:rsid w:val="00D947F4"/>
    <w:rsid w:val="00D953C0"/>
    <w:rsid w:val="00D9564E"/>
    <w:rsid w:val="00D96099"/>
    <w:rsid w:val="00D96628"/>
    <w:rsid w:val="00D96665"/>
    <w:rsid w:val="00D97A45"/>
    <w:rsid w:val="00DA018B"/>
    <w:rsid w:val="00DA0593"/>
    <w:rsid w:val="00DA0A0A"/>
    <w:rsid w:val="00DA0DDE"/>
    <w:rsid w:val="00DA14FA"/>
    <w:rsid w:val="00DA24F4"/>
    <w:rsid w:val="00DA2C35"/>
    <w:rsid w:val="00DA3451"/>
    <w:rsid w:val="00DA399C"/>
    <w:rsid w:val="00DA4386"/>
    <w:rsid w:val="00DA4812"/>
    <w:rsid w:val="00DA4AFA"/>
    <w:rsid w:val="00DA4E6F"/>
    <w:rsid w:val="00DA5357"/>
    <w:rsid w:val="00DA56C3"/>
    <w:rsid w:val="00DA5752"/>
    <w:rsid w:val="00DA58C5"/>
    <w:rsid w:val="00DA680D"/>
    <w:rsid w:val="00DA75E7"/>
    <w:rsid w:val="00DA7A4C"/>
    <w:rsid w:val="00DA7C3A"/>
    <w:rsid w:val="00DB03AB"/>
    <w:rsid w:val="00DB0E2B"/>
    <w:rsid w:val="00DB1455"/>
    <w:rsid w:val="00DB2E1D"/>
    <w:rsid w:val="00DB3286"/>
    <w:rsid w:val="00DB3291"/>
    <w:rsid w:val="00DB4457"/>
    <w:rsid w:val="00DB4754"/>
    <w:rsid w:val="00DB4FC5"/>
    <w:rsid w:val="00DB52FC"/>
    <w:rsid w:val="00DB54F4"/>
    <w:rsid w:val="00DB5818"/>
    <w:rsid w:val="00DB5DE6"/>
    <w:rsid w:val="00DB614D"/>
    <w:rsid w:val="00DB6CB2"/>
    <w:rsid w:val="00DB6D89"/>
    <w:rsid w:val="00DB75BA"/>
    <w:rsid w:val="00DB7A8B"/>
    <w:rsid w:val="00DB7AC0"/>
    <w:rsid w:val="00DC198E"/>
    <w:rsid w:val="00DC1A71"/>
    <w:rsid w:val="00DC1BE1"/>
    <w:rsid w:val="00DC1FA9"/>
    <w:rsid w:val="00DC23B0"/>
    <w:rsid w:val="00DC3380"/>
    <w:rsid w:val="00DC33DC"/>
    <w:rsid w:val="00DC36EC"/>
    <w:rsid w:val="00DC3B4A"/>
    <w:rsid w:val="00DC3E8E"/>
    <w:rsid w:val="00DC4DD1"/>
    <w:rsid w:val="00DC52D1"/>
    <w:rsid w:val="00DC5CF1"/>
    <w:rsid w:val="00DC5F27"/>
    <w:rsid w:val="00DC6C43"/>
    <w:rsid w:val="00DC6C9A"/>
    <w:rsid w:val="00DC74DE"/>
    <w:rsid w:val="00DC76D0"/>
    <w:rsid w:val="00DC7C54"/>
    <w:rsid w:val="00DC7E4F"/>
    <w:rsid w:val="00DD0329"/>
    <w:rsid w:val="00DD0809"/>
    <w:rsid w:val="00DD0A3F"/>
    <w:rsid w:val="00DD12D5"/>
    <w:rsid w:val="00DD14B8"/>
    <w:rsid w:val="00DD1726"/>
    <w:rsid w:val="00DD185F"/>
    <w:rsid w:val="00DD22BB"/>
    <w:rsid w:val="00DD23AE"/>
    <w:rsid w:val="00DD2645"/>
    <w:rsid w:val="00DD36D9"/>
    <w:rsid w:val="00DD3799"/>
    <w:rsid w:val="00DD3866"/>
    <w:rsid w:val="00DD463F"/>
    <w:rsid w:val="00DD4B53"/>
    <w:rsid w:val="00DD5E80"/>
    <w:rsid w:val="00DD6AB2"/>
    <w:rsid w:val="00DD7380"/>
    <w:rsid w:val="00DD779E"/>
    <w:rsid w:val="00DD786B"/>
    <w:rsid w:val="00DD7D17"/>
    <w:rsid w:val="00DE01A1"/>
    <w:rsid w:val="00DE0203"/>
    <w:rsid w:val="00DE02BE"/>
    <w:rsid w:val="00DE0902"/>
    <w:rsid w:val="00DE0C11"/>
    <w:rsid w:val="00DE1185"/>
    <w:rsid w:val="00DE2ADD"/>
    <w:rsid w:val="00DE32ED"/>
    <w:rsid w:val="00DE3D76"/>
    <w:rsid w:val="00DE429E"/>
    <w:rsid w:val="00DE45BF"/>
    <w:rsid w:val="00DE4C4F"/>
    <w:rsid w:val="00DE6722"/>
    <w:rsid w:val="00DE6A7D"/>
    <w:rsid w:val="00DE6A8D"/>
    <w:rsid w:val="00DE6E16"/>
    <w:rsid w:val="00DE7A3A"/>
    <w:rsid w:val="00DE7F33"/>
    <w:rsid w:val="00DF029F"/>
    <w:rsid w:val="00DF10CE"/>
    <w:rsid w:val="00DF1285"/>
    <w:rsid w:val="00DF200D"/>
    <w:rsid w:val="00DF28E4"/>
    <w:rsid w:val="00DF2C89"/>
    <w:rsid w:val="00DF2DE4"/>
    <w:rsid w:val="00DF52D2"/>
    <w:rsid w:val="00DF5648"/>
    <w:rsid w:val="00DF7426"/>
    <w:rsid w:val="00E01540"/>
    <w:rsid w:val="00E01CD5"/>
    <w:rsid w:val="00E0258A"/>
    <w:rsid w:val="00E0262F"/>
    <w:rsid w:val="00E027FA"/>
    <w:rsid w:val="00E02C3A"/>
    <w:rsid w:val="00E02EDA"/>
    <w:rsid w:val="00E032BE"/>
    <w:rsid w:val="00E04899"/>
    <w:rsid w:val="00E04A8B"/>
    <w:rsid w:val="00E04C80"/>
    <w:rsid w:val="00E055DD"/>
    <w:rsid w:val="00E057F8"/>
    <w:rsid w:val="00E059C5"/>
    <w:rsid w:val="00E0626C"/>
    <w:rsid w:val="00E063EE"/>
    <w:rsid w:val="00E078BB"/>
    <w:rsid w:val="00E107AB"/>
    <w:rsid w:val="00E10DE9"/>
    <w:rsid w:val="00E11190"/>
    <w:rsid w:val="00E111D5"/>
    <w:rsid w:val="00E112AB"/>
    <w:rsid w:val="00E1188F"/>
    <w:rsid w:val="00E12DC7"/>
    <w:rsid w:val="00E13AFC"/>
    <w:rsid w:val="00E13D37"/>
    <w:rsid w:val="00E13E92"/>
    <w:rsid w:val="00E13FEB"/>
    <w:rsid w:val="00E14618"/>
    <w:rsid w:val="00E14632"/>
    <w:rsid w:val="00E14F75"/>
    <w:rsid w:val="00E1501A"/>
    <w:rsid w:val="00E1616C"/>
    <w:rsid w:val="00E16926"/>
    <w:rsid w:val="00E169B2"/>
    <w:rsid w:val="00E16A73"/>
    <w:rsid w:val="00E172B7"/>
    <w:rsid w:val="00E17F6B"/>
    <w:rsid w:val="00E203AE"/>
    <w:rsid w:val="00E20706"/>
    <w:rsid w:val="00E20C45"/>
    <w:rsid w:val="00E211B7"/>
    <w:rsid w:val="00E2245A"/>
    <w:rsid w:val="00E23190"/>
    <w:rsid w:val="00E23C7B"/>
    <w:rsid w:val="00E244AA"/>
    <w:rsid w:val="00E24551"/>
    <w:rsid w:val="00E248E9"/>
    <w:rsid w:val="00E24AC8"/>
    <w:rsid w:val="00E25BD4"/>
    <w:rsid w:val="00E25C19"/>
    <w:rsid w:val="00E25FD0"/>
    <w:rsid w:val="00E261E5"/>
    <w:rsid w:val="00E2632A"/>
    <w:rsid w:val="00E2642E"/>
    <w:rsid w:val="00E27AF6"/>
    <w:rsid w:val="00E27BA5"/>
    <w:rsid w:val="00E27D89"/>
    <w:rsid w:val="00E30BA6"/>
    <w:rsid w:val="00E315D3"/>
    <w:rsid w:val="00E318E4"/>
    <w:rsid w:val="00E3287F"/>
    <w:rsid w:val="00E328F1"/>
    <w:rsid w:val="00E33BB4"/>
    <w:rsid w:val="00E33C75"/>
    <w:rsid w:val="00E342A0"/>
    <w:rsid w:val="00E344F3"/>
    <w:rsid w:val="00E34565"/>
    <w:rsid w:val="00E359E3"/>
    <w:rsid w:val="00E35D33"/>
    <w:rsid w:val="00E369BF"/>
    <w:rsid w:val="00E36DDD"/>
    <w:rsid w:val="00E37066"/>
    <w:rsid w:val="00E370E0"/>
    <w:rsid w:val="00E37902"/>
    <w:rsid w:val="00E37A76"/>
    <w:rsid w:val="00E4098D"/>
    <w:rsid w:val="00E4106E"/>
    <w:rsid w:val="00E410D8"/>
    <w:rsid w:val="00E41BEF"/>
    <w:rsid w:val="00E41C2A"/>
    <w:rsid w:val="00E41ECC"/>
    <w:rsid w:val="00E42138"/>
    <w:rsid w:val="00E4274F"/>
    <w:rsid w:val="00E42D8B"/>
    <w:rsid w:val="00E42E5F"/>
    <w:rsid w:val="00E43204"/>
    <w:rsid w:val="00E4337C"/>
    <w:rsid w:val="00E437D4"/>
    <w:rsid w:val="00E44281"/>
    <w:rsid w:val="00E446A8"/>
    <w:rsid w:val="00E44882"/>
    <w:rsid w:val="00E44C7B"/>
    <w:rsid w:val="00E44DF0"/>
    <w:rsid w:val="00E458EC"/>
    <w:rsid w:val="00E45B8C"/>
    <w:rsid w:val="00E45C74"/>
    <w:rsid w:val="00E45FED"/>
    <w:rsid w:val="00E46214"/>
    <w:rsid w:val="00E46391"/>
    <w:rsid w:val="00E46730"/>
    <w:rsid w:val="00E476D6"/>
    <w:rsid w:val="00E50446"/>
    <w:rsid w:val="00E50D39"/>
    <w:rsid w:val="00E51ABD"/>
    <w:rsid w:val="00E51CA2"/>
    <w:rsid w:val="00E5250D"/>
    <w:rsid w:val="00E53328"/>
    <w:rsid w:val="00E54CDF"/>
    <w:rsid w:val="00E54E30"/>
    <w:rsid w:val="00E550E3"/>
    <w:rsid w:val="00E5532E"/>
    <w:rsid w:val="00E556B5"/>
    <w:rsid w:val="00E55D51"/>
    <w:rsid w:val="00E55EFB"/>
    <w:rsid w:val="00E55FF8"/>
    <w:rsid w:val="00E56094"/>
    <w:rsid w:val="00E564EC"/>
    <w:rsid w:val="00E56702"/>
    <w:rsid w:val="00E56AD7"/>
    <w:rsid w:val="00E572EF"/>
    <w:rsid w:val="00E574FD"/>
    <w:rsid w:val="00E5777A"/>
    <w:rsid w:val="00E6053A"/>
    <w:rsid w:val="00E60CE5"/>
    <w:rsid w:val="00E610D5"/>
    <w:rsid w:val="00E6143A"/>
    <w:rsid w:val="00E6264B"/>
    <w:rsid w:val="00E62DE6"/>
    <w:rsid w:val="00E631A4"/>
    <w:rsid w:val="00E636C1"/>
    <w:rsid w:val="00E63DB2"/>
    <w:rsid w:val="00E64DEB"/>
    <w:rsid w:val="00E65636"/>
    <w:rsid w:val="00E65BC6"/>
    <w:rsid w:val="00E67061"/>
    <w:rsid w:val="00E674FC"/>
    <w:rsid w:val="00E67C26"/>
    <w:rsid w:val="00E67C95"/>
    <w:rsid w:val="00E67F91"/>
    <w:rsid w:val="00E709A1"/>
    <w:rsid w:val="00E70FC6"/>
    <w:rsid w:val="00E723F9"/>
    <w:rsid w:val="00E72573"/>
    <w:rsid w:val="00E72F3D"/>
    <w:rsid w:val="00E730B4"/>
    <w:rsid w:val="00E739F7"/>
    <w:rsid w:val="00E7488E"/>
    <w:rsid w:val="00E74D4F"/>
    <w:rsid w:val="00E750B0"/>
    <w:rsid w:val="00E7515C"/>
    <w:rsid w:val="00E762C5"/>
    <w:rsid w:val="00E7653B"/>
    <w:rsid w:val="00E766A4"/>
    <w:rsid w:val="00E76768"/>
    <w:rsid w:val="00E76882"/>
    <w:rsid w:val="00E76AED"/>
    <w:rsid w:val="00E7718D"/>
    <w:rsid w:val="00E7752B"/>
    <w:rsid w:val="00E77C15"/>
    <w:rsid w:val="00E8055C"/>
    <w:rsid w:val="00E80A7C"/>
    <w:rsid w:val="00E815A7"/>
    <w:rsid w:val="00E830C0"/>
    <w:rsid w:val="00E83790"/>
    <w:rsid w:val="00E83F73"/>
    <w:rsid w:val="00E8417D"/>
    <w:rsid w:val="00E84341"/>
    <w:rsid w:val="00E84631"/>
    <w:rsid w:val="00E84634"/>
    <w:rsid w:val="00E8672A"/>
    <w:rsid w:val="00E87B37"/>
    <w:rsid w:val="00E901DA"/>
    <w:rsid w:val="00E90A5C"/>
    <w:rsid w:val="00E9126B"/>
    <w:rsid w:val="00E91B45"/>
    <w:rsid w:val="00E921D5"/>
    <w:rsid w:val="00E92BA8"/>
    <w:rsid w:val="00E9313C"/>
    <w:rsid w:val="00E935D5"/>
    <w:rsid w:val="00E9479B"/>
    <w:rsid w:val="00E948E7"/>
    <w:rsid w:val="00E94ABF"/>
    <w:rsid w:val="00E95F09"/>
    <w:rsid w:val="00E96189"/>
    <w:rsid w:val="00E96AFA"/>
    <w:rsid w:val="00E9724A"/>
    <w:rsid w:val="00EA10BF"/>
    <w:rsid w:val="00EA10C1"/>
    <w:rsid w:val="00EA127F"/>
    <w:rsid w:val="00EA131A"/>
    <w:rsid w:val="00EA1A36"/>
    <w:rsid w:val="00EA201E"/>
    <w:rsid w:val="00EA24AB"/>
    <w:rsid w:val="00EA264E"/>
    <w:rsid w:val="00EA2EAE"/>
    <w:rsid w:val="00EA365A"/>
    <w:rsid w:val="00EA3EB4"/>
    <w:rsid w:val="00EA4027"/>
    <w:rsid w:val="00EA44BB"/>
    <w:rsid w:val="00EA5595"/>
    <w:rsid w:val="00EA5618"/>
    <w:rsid w:val="00EA64CD"/>
    <w:rsid w:val="00EA6955"/>
    <w:rsid w:val="00EA7608"/>
    <w:rsid w:val="00EA7FDF"/>
    <w:rsid w:val="00EB098D"/>
    <w:rsid w:val="00EB0EF8"/>
    <w:rsid w:val="00EB1407"/>
    <w:rsid w:val="00EB150E"/>
    <w:rsid w:val="00EB167E"/>
    <w:rsid w:val="00EB1F06"/>
    <w:rsid w:val="00EB2677"/>
    <w:rsid w:val="00EB27F6"/>
    <w:rsid w:val="00EB3184"/>
    <w:rsid w:val="00EB43AA"/>
    <w:rsid w:val="00EB4544"/>
    <w:rsid w:val="00EB55AD"/>
    <w:rsid w:val="00EB587C"/>
    <w:rsid w:val="00EB5D6B"/>
    <w:rsid w:val="00EB5E28"/>
    <w:rsid w:val="00EB6F92"/>
    <w:rsid w:val="00EB7207"/>
    <w:rsid w:val="00EB7C38"/>
    <w:rsid w:val="00EB7E51"/>
    <w:rsid w:val="00EC02D0"/>
    <w:rsid w:val="00EC03AC"/>
    <w:rsid w:val="00EC0730"/>
    <w:rsid w:val="00EC09B3"/>
    <w:rsid w:val="00EC2543"/>
    <w:rsid w:val="00EC2595"/>
    <w:rsid w:val="00EC2841"/>
    <w:rsid w:val="00EC28EA"/>
    <w:rsid w:val="00EC30DA"/>
    <w:rsid w:val="00EC3974"/>
    <w:rsid w:val="00EC477D"/>
    <w:rsid w:val="00EC5E09"/>
    <w:rsid w:val="00EC6913"/>
    <w:rsid w:val="00EC6F11"/>
    <w:rsid w:val="00EC71B3"/>
    <w:rsid w:val="00EC735A"/>
    <w:rsid w:val="00EC7EF6"/>
    <w:rsid w:val="00ED0EFF"/>
    <w:rsid w:val="00ED299E"/>
    <w:rsid w:val="00ED2FCE"/>
    <w:rsid w:val="00ED334D"/>
    <w:rsid w:val="00ED3620"/>
    <w:rsid w:val="00ED3E52"/>
    <w:rsid w:val="00ED42FE"/>
    <w:rsid w:val="00ED44F5"/>
    <w:rsid w:val="00ED4961"/>
    <w:rsid w:val="00ED4BF1"/>
    <w:rsid w:val="00ED5096"/>
    <w:rsid w:val="00ED515E"/>
    <w:rsid w:val="00ED547B"/>
    <w:rsid w:val="00ED5816"/>
    <w:rsid w:val="00ED77A7"/>
    <w:rsid w:val="00ED79EC"/>
    <w:rsid w:val="00ED7A39"/>
    <w:rsid w:val="00EE0175"/>
    <w:rsid w:val="00EE0417"/>
    <w:rsid w:val="00EE0A35"/>
    <w:rsid w:val="00EE0D61"/>
    <w:rsid w:val="00EE0D62"/>
    <w:rsid w:val="00EE0F70"/>
    <w:rsid w:val="00EE11D4"/>
    <w:rsid w:val="00EE1245"/>
    <w:rsid w:val="00EE14A5"/>
    <w:rsid w:val="00EE14F2"/>
    <w:rsid w:val="00EE1CD2"/>
    <w:rsid w:val="00EE223F"/>
    <w:rsid w:val="00EE28E5"/>
    <w:rsid w:val="00EE2F58"/>
    <w:rsid w:val="00EE3968"/>
    <w:rsid w:val="00EE3995"/>
    <w:rsid w:val="00EE437E"/>
    <w:rsid w:val="00EE468A"/>
    <w:rsid w:val="00EE487D"/>
    <w:rsid w:val="00EE6527"/>
    <w:rsid w:val="00EE6987"/>
    <w:rsid w:val="00EE69D4"/>
    <w:rsid w:val="00EE6EB7"/>
    <w:rsid w:val="00EE6F67"/>
    <w:rsid w:val="00EE7345"/>
    <w:rsid w:val="00EE75C5"/>
    <w:rsid w:val="00EE7655"/>
    <w:rsid w:val="00EF0980"/>
    <w:rsid w:val="00EF0D74"/>
    <w:rsid w:val="00EF0FC6"/>
    <w:rsid w:val="00EF1647"/>
    <w:rsid w:val="00EF1F20"/>
    <w:rsid w:val="00EF2475"/>
    <w:rsid w:val="00EF2BA0"/>
    <w:rsid w:val="00EF2BFF"/>
    <w:rsid w:val="00EF40A5"/>
    <w:rsid w:val="00EF4166"/>
    <w:rsid w:val="00EF4278"/>
    <w:rsid w:val="00EF4536"/>
    <w:rsid w:val="00EF453D"/>
    <w:rsid w:val="00EF469B"/>
    <w:rsid w:val="00EF4ABE"/>
    <w:rsid w:val="00EF55B6"/>
    <w:rsid w:val="00EF5EED"/>
    <w:rsid w:val="00EF62C0"/>
    <w:rsid w:val="00EF6FEB"/>
    <w:rsid w:val="00EF761E"/>
    <w:rsid w:val="00EF7AED"/>
    <w:rsid w:val="00F002D0"/>
    <w:rsid w:val="00F0042F"/>
    <w:rsid w:val="00F0096E"/>
    <w:rsid w:val="00F00E8B"/>
    <w:rsid w:val="00F00FE6"/>
    <w:rsid w:val="00F0136D"/>
    <w:rsid w:val="00F0157B"/>
    <w:rsid w:val="00F01AA4"/>
    <w:rsid w:val="00F01E34"/>
    <w:rsid w:val="00F02371"/>
    <w:rsid w:val="00F0496F"/>
    <w:rsid w:val="00F04AD6"/>
    <w:rsid w:val="00F04C7C"/>
    <w:rsid w:val="00F04D6B"/>
    <w:rsid w:val="00F052A8"/>
    <w:rsid w:val="00F0662E"/>
    <w:rsid w:val="00F06E4B"/>
    <w:rsid w:val="00F071A5"/>
    <w:rsid w:val="00F0763B"/>
    <w:rsid w:val="00F078CB"/>
    <w:rsid w:val="00F10F21"/>
    <w:rsid w:val="00F11C05"/>
    <w:rsid w:val="00F12B45"/>
    <w:rsid w:val="00F12FEF"/>
    <w:rsid w:val="00F1301A"/>
    <w:rsid w:val="00F13AFB"/>
    <w:rsid w:val="00F14463"/>
    <w:rsid w:val="00F14848"/>
    <w:rsid w:val="00F14C43"/>
    <w:rsid w:val="00F15297"/>
    <w:rsid w:val="00F152F8"/>
    <w:rsid w:val="00F15692"/>
    <w:rsid w:val="00F156C5"/>
    <w:rsid w:val="00F159F5"/>
    <w:rsid w:val="00F15DC8"/>
    <w:rsid w:val="00F160EE"/>
    <w:rsid w:val="00F167A2"/>
    <w:rsid w:val="00F16B99"/>
    <w:rsid w:val="00F172C1"/>
    <w:rsid w:val="00F176A0"/>
    <w:rsid w:val="00F17C0D"/>
    <w:rsid w:val="00F2074F"/>
    <w:rsid w:val="00F207B1"/>
    <w:rsid w:val="00F20DE2"/>
    <w:rsid w:val="00F2305F"/>
    <w:rsid w:val="00F236B9"/>
    <w:rsid w:val="00F23B2B"/>
    <w:rsid w:val="00F23C56"/>
    <w:rsid w:val="00F23F92"/>
    <w:rsid w:val="00F23F94"/>
    <w:rsid w:val="00F240B5"/>
    <w:rsid w:val="00F241A3"/>
    <w:rsid w:val="00F24B6F"/>
    <w:rsid w:val="00F25343"/>
    <w:rsid w:val="00F2548F"/>
    <w:rsid w:val="00F25E91"/>
    <w:rsid w:val="00F26248"/>
    <w:rsid w:val="00F279FC"/>
    <w:rsid w:val="00F27A78"/>
    <w:rsid w:val="00F30117"/>
    <w:rsid w:val="00F304C0"/>
    <w:rsid w:val="00F3075E"/>
    <w:rsid w:val="00F3137B"/>
    <w:rsid w:val="00F31B78"/>
    <w:rsid w:val="00F32163"/>
    <w:rsid w:val="00F322F0"/>
    <w:rsid w:val="00F32624"/>
    <w:rsid w:val="00F32865"/>
    <w:rsid w:val="00F335E9"/>
    <w:rsid w:val="00F346D8"/>
    <w:rsid w:val="00F35E68"/>
    <w:rsid w:val="00F367BC"/>
    <w:rsid w:val="00F368C8"/>
    <w:rsid w:val="00F369E0"/>
    <w:rsid w:val="00F36D13"/>
    <w:rsid w:val="00F36D54"/>
    <w:rsid w:val="00F37403"/>
    <w:rsid w:val="00F37432"/>
    <w:rsid w:val="00F3789C"/>
    <w:rsid w:val="00F37921"/>
    <w:rsid w:val="00F37AE6"/>
    <w:rsid w:val="00F37EB3"/>
    <w:rsid w:val="00F37ED7"/>
    <w:rsid w:val="00F4155E"/>
    <w:rsid w:val="00F4189E"/>
    <w:rsid w:val="00F42493"/>
    <w:rsid w:val="00F42D5F"/>
    <w:rsid w:val="00F42DA8"/>
    <w:rsid w:val="00F42E8D"/>
    <w:rsid w:val="00F45DBD"/>
    <w:rsid w:val="00F45F2F"/>
    <w:rsid w:val="00F46846"/>
    <w:rsid w:val="00F46885"/>
    <w:rsid w:val="00F468AD"/>
    <w:rsid w:val="00F46A07"/>
    <w:rsid w:val="00F46BF2"/>
    <w:rsid w:val="00F46CD3"/>
    <w:rsid w:val="00F47300"/>
    <w:rsid w:val="00F47478"/>
    <w:rsid w:val="00F474DB"/>
    <w:rsid w:val="00F475B1"/>
    <w:rsid w:val="00F5068B"/>
    <w:rsid w:val="00F50F25"/>
    <w:rsid w:val="00F50F97"/>
    <w:rsid w:val="00F520BD"/>
    <w:rsid w:val="00F52F4C"/>
    <w:rsid w:val="00F53161"/>
    <w:rsid w:val="00F53990"/>
    <w:rsid w:val="00F53CEE"/>
    <w:rsid w:val="00F5430B"/>
    <w:rsid w:val="00F54D20"/>
    <w:rsid w:val="00F55DD0"/>
    <w:rsid w:val="00F5613E"/>
    <w:rsid w:val="00F5690C"/>
    <w:rsid w:val="00F56A7E"/>
    <w:rsid w:val="00F571D1"/>
    <w:rsid w:val="00F579BD"/>
    <w:rsid w:val="00F601AB"/>
    <w:rsid w:val="00F6115A"/>
    <w:rsid w:val="00F613BA"/>
    <w:rsid w:val="00F615FB"/>
    <w:rsid w:val="00F63027"/>
    <w:rsid w:val="00F6305D"/>
    <w:rsid w:val="00F636FD"/>
    <w:rsid w:val="00F63D16"/>
    <w:rsid w:val="00F645F9"/>
    <w:rsid w:val="00F64F1A"/>
    <w:rsid w:val="00F6515D"/>
    <w:rsid w:val="00F668F4"/>
    <w:rsid w:val="00F67974"/>
    <w:rsid w:val="00F7019D"/>
    <w:rsid w:val="00F701F9"/>
    <w:rsid w:val="00F705D3"/>
    <w:rsid w:val="00F70ADB"/>
    <w:rsid w:val="00F713E6"/>
    <w:rsid w:val="00F717EB"/>
    <w:rsid w:val="00F71F1A"/>
    <w:rsid w:val="00F72098"/>
    <w:rsid w:val="00F7209D"/>
    <w:rsid w:val="00F72349"/>
    <w:rsid w:val="00F73AC6"/>
    <w:rsid w:val="00F7458D"/>
    <w:rsid w:val="00F74743"/>
    <w:rsid w:val="00F74C12"/>
    <w:rsid w:val="00F762D7"/>
    <w:rsid w:val="00F76307"/>
    <w:rsid w:val="00F77A4E"/>
    <w:rsid w:val="00F805BB"/>
    <w:rsid w:val="00F8070A"/>
    <w:rsid w:val="00F808C9"/>
    <w:rsid w:val="00F81163"/>
    <w:rsid w:val="00F81539"/>
    <w:rsid w:val="00F82F68"/>
    <w:rsid w:val="00F83469"/>
    <w:rsid w:val="00F8352A"/>
    <w:rsid w:val="00F83BB7"/>
    <w:rsid w:val="00F842E5"/>
    <w:rsid w:val="00F84CDB"/>
    <w:rsid w:val="00F8532E"/>
    <w:rsid w:val="00F853E6"/>
    <w:rsid w:val="00F85940"/>
    <w:rsid w:val="00F85CAA"/>
    <w:rsid w:val="00F8636F"/>
    <w:rsid w:val="00F873C5"/>
    <w:rsid w:val="00F87405"/>
    <w:rsid w:val="00F91053"/>
    <w:rsid w:val="00F9147B"/>
    <w:rsid w:val="00F91827"/>
    <w:rsid w:val="00F91E81"/>
    <w:rsid w:val="00F91F87"/>
    <w:rsid w:val="00F92B99"/>
    <w:rsid w:val="00F940A6"/>
    <w:rsid w:val="00F94217"/>
    <w:rsid w:val="00F94D4F"/>
    <w:rsid w:val="00F9529E"/>
    <w:rsid w:val="00F96BBA"/>
    <w:rsid w:val="00F96C19"/>
    <w:rsid w:val="00F96EC5"/>
    <w:rsid w:val="00F970F3"/>
    <w:rsid w:val="00F97804"/>
    <w:rsid w:val="00F97BF5"/>
    <w:rsid w:val="00FA02B7"/>
    <w:rsid w:val="00FA0791"/>
    <w:rsid w:val="00FA0797"/>
    <w:rsid w:val="00FA0A65"/>
    <w:rsid w:val="00FA230F"/>
    <w:rsid w:val="00FA2F0E"/>
    <w:rsid w:val="00FA32CC"/>
    <w:rsid w:val="00FA3DFB"/>
    <w:rsid w:val="00FA40C2"/>
    <w:rsid w:val="00FA4A41"/>
    <w:rsid w:val="00FA4EB8"/>
    <w:rsid w:val="00FA525C"/>
    <w:rsid w:val="00FA5A31"/>
    <w:rsid w:val="00FA69C5"/>
    <w:rsid w:val="00FA75D9"/>
    <w:rsid w:val="00FB07F2"/>
    <w:rsid w:val="00FB0E8A"/>
    <w:rsid w:val="00FB0EE6"/>
    <w:rsid w:val="00FB10E9"/>
    <w:rsid w:val="00FB1D45"/>
    <w:rsid w:val="00FB1F8A"/>
    <w:rsid w:val="00FB219C"/>
    <w:rsid w:val="00FB2F32"/>
    <w:rsid w:val="00FB3BB3"/>
    <w:rsid w:val="00FB3BC4"/>
    <w:rsid w:val="00FB4102"/>
    <w:rsid w:val="00FB61A3"/>
    <w:rsid w:val="00FB635F"/>
    <w:rsid w:val="00FB7C59"/>
    <w:rsid w:val="00FC0026"/>
    <w:rsid w:val="00FC12F7"/>
    <w:rsid w:val="00FC1486"/>
    <w:rsid w:val="00FC191E"/>
    <w:rsid w:val="00FC1DA3"/>
    <w:rsid w:val="00FC279E"/>
    <w:rsid w:val="00FC2811"/>
    <w:rsid w:val="00FC2C84"/>
    <w:rsid w:val="00FC31FA"/>
    <w:rsid w:val="00FC3684"/>
    <w:rsid w:val="00FC37BC"/>
    <w:rsid w:val="00FC3CD3"/>
    <w:rsid w:val="00FC3E93"/>
    <w:rsid w:val="00FC409B"/>
    <w:rsid w:val="00FC6109"/>
    <w:rsid w:val="00FC6174"/>
    <w:rsid w:val="00FC6A2D"/>
    <w:rsid w:val="00FC6B46"/>
    <w:rsid w:val="00FC7A75"/>
    <w:rsid w:val="00FC7B30"/>
    <w:rsid w:val="00FD042D"/>
    <w:rsid w:val="00FD0C93"/>
    <w:rsid w:val="00FD0D35"/>
    <w:rsid w:val="00FD0F47"/>
    <w:rsid w:val="00FD1153"/>
    <w:rsid w:val="00FD1435"/>
    <w:rsid w:val="00FD163A"/>
    <w:rsid w:val="00FD181F"/>
    <w:rsid w:val="00FD191F"/>
    <w:rsid w:val="00FD1E47"/>
    <w:rsid w:val="00FD2388"/>
    <w:rsid w:val="00FD2634"/>
    <w:rsid w:val="00FD3531"/>
    <w:rsid w:val="00FD36F3"/>
    <w:rsid w:val="00FD381B"/>
    <w:rsid w:val="00FD389E"/>
    <w:rsid w:val="00FD38B7"/>
    <w:rsid w:val="00FD3F40"/>
    <w:rsid w:val="00FD4045"/>
    <w:rsid w:val="00FD42F7"/>
    <w:rsid w:val="00FD459F"/>
    <w:rsid w:val="00FD49AC"/>
    <w:rsid w:val="00FD4A77"/>
    <w:rsid w:val="00FD5189"/>
    <w:rsid w:val="00FD5C19"/>
    <w:rsid w:val="00FD5DC2"/>
    <w:rsid w:val="00FD5FA7"/>
    <w:rsid w:val="00FD628E"/>
    <w:rsid w:val="00FD7043"/>
    <w:rsid w:val="00FD7674"/>
    <w:rsid w:val="00FE01FC"/>
    <w:rsid w:val="00FE0B01"/>
    <w:rsid w:val="00FE0C82"/>
    <w:rsid w:val="00FE1539"/>
    <w:rsid w:val="00FE1A8D"/>
    <w:rsid w:val="00FE28C7"/>
    <w:rsid w:val="00FE3348"/>
    <w:rsid w:val="00FE38F1"/>
    <w:rsid w:val="00FE3B81"/>
    <w:rsid w:val="00FE5317"/>
    <w:rsid w:val="00FE5D24"/>
    <w:rsid w:val="00FE756A"/>
    <w:rsid w:val="00FE75DB"/>
    <w:rsid w:val="00FE786D"/>
    <w:rsid w:val="00FF1231"/>
    <w:rsid w:val="00FF128C"/>
    <w:rsid w:val="00FF148D"/>
    <w:rsid w:val="00FF20CF"/>
    <w:rsid w:val="00FF2D2F"/>
    <w:rsid w:val="00FF37CD"/>
    <w:rsid w:val="00FF3DFC"/>
    <w:rsid w:val="00FF4082"/>
    <w:rsid w:val="00FF4421"/>
    <w:rsid w:val="00FF4AF9"/>
    <w:rsid w:val="00FF4BE3"/>
    <w:rsid w:val="00FF531B"/>
    <w:rsid w:val="00FF56C7"/>
    <w:rsid w:val="00FF5B80"/>
    <w:rsid w:val="00FF6124"/>
    <w:rsid w:val="00FF65FE"/>
    <w:rsid w:val="00FF6851"/>
    <w:rsid w:val="00FF6F9D"/>
    <w:rsid w:val="00FF7C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77953"/>
    <o:shapelayout v:ext="edit">
      <o:idmap v:ext="edit" data="1"/>
    </o:shapelayout>
  </w:shapeDefaults>
  <w:decimalSymbol w:val=","/>
  <w:listSeparator w:val=";"/>
  <w14:docId w14:val="04F39730"/>
  <w15:docId w15:val="{517BB346-B98E-47F4-A498-6F1BB23DC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themeColor="text1"/>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4486"/>
  </w:style>
  <w:style w:type="paragraph" w:styleId="berschrift1">
    <w:name w:val="heading 1"/>
    <w:basedOn w:val="Standard"/>
    <w:next w:val="Standard"/>
    <w:link w:val="berschrift1Zchn"/>
    <w:qFormat/>
    <w:rsid w:val="00DF2C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DF2C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071106"/>
    <w:pPr>
      <w:keepNext/>
      <w:jc w:val="center"/>
      <w:outlineLvl w:val="2"/>
    </w:pPr>
    <w:rPr>
      <w:rFonts w:eastAsia="Times New Roman"/>
      <w:b/>
      <w:bCs/>
      <w:color w:val="000000"/>
      <w:szCs w:val="20"/>
      <w:lang w:eastAsia="de-DE"/>
    </w:rPr>
  </w:style>
  <w:style w:type="paragraph" w:styleId="berschrift5">
    <w:name w:val="heading 5"/>
    <w:basedOn w:val="Standard"/>
    <w:next w:val="Standard"/>
    <w:link w:val="berschrift5Zchn"/>
    <w:uiPriority w:val="9"/>
    <w:semiHidden/>
    <w:unhideWhenUsed/>
    <w:qFormat/>
    <w:rsid w:val="00807875"/>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0787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2B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2B99"/>
    <w:rPr>
      <w:rFonts w:ascii="Tahoma" w:hAnsi="Tahoma" w:cs="Tahoma"/>
      <w:sz w:val="16"/>
      <w:szCs w:val="16"/>
      <w:lang w:val="de-AT"/>
    </w:rPr>
  </w:style>
  <w:style w:type="table" w:styleId="Tabellenraster">
    <w:name w:val="Table Grid"/>
    <w:basedOn w:val="NormaleTabelle"/>
    <w:uiPriority w:val="59"/>
    <w:rsid w:val="00F92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Standard"/>
    <w:link w:val="TitelZchn"/>
    <w:qFormat/>
    <w:rsid w:val="0098378D"/>
    <w:pPr>
      <w:jc w:val="center"/>
    </w:pPr>
    <w:rPr>
      <w:rFonts w:eastAsia="Times New Roman" w:cs="Times New Roman"/>
      <w:b/>
      <w:color w:val="auto"/>
      <w:sz w:val="44"/>
      <w:szCs w:val="20"/>
      <w:lang w:eastAsia="de-DE"/>
    </w:rPr>
  </w:style>
  <w:style w:type="character" w:customStyle="1" w:styleId="TitelZchn">
    <w:name w:val="Titel Zchn"/>
    <w:basedOn w:val="Absatz-Standardschriftart"/>
    <w:link w:val="Titel"/>
    <w:rsid w:val="0098378D"/>
    <w:rPr>
      <w:rFonts w:eastAsia="Times New Roman" w:cs="Times New Roman"/>
      <w:b/>
      <w:color w:val="auto"/>
      <w:sz w:val="44"/>
      <w:szCs w:val="20"/>
      <w:lang w:eastAsia="de-DE"/>
    </w:rPr>
  </w:style>
  <w:style w:type="paragraph" w:styleId="Textkrper3">
    <w:name w:val="Body Text 3"/>
    <w:basedOn w:val="Standard"/>
    <w:link w:val="Textkrper3Zchn"/>
    <w:semiHidden/>
    <w:rsid w:val="00222FA4"/>
    <w:pPr>
      <w:tabs>
        <w:tab w:val="left" w:pos="5670"/>
      </w:tabs>
      <w:jc w:val="both"/>
    </w:pPr>
    <w:rPr>
      <w:rFonts w:eastAsia="Times New Roman" w:cs="Times New Roman"/>
      <w:color w:val="auto"/>
      <w:szCs w:val="20"/>
      <w:lang w:eastAsia="de-DE"/>
    </w:rPr>
  </w:style>
  <w:style w:type="character" w:customStyle="1" w:styleId="Textkrper3Zchn">
    <w:name w:val="Textkörper 3 Zchn"/>
    <w:basedOn w:val="Absatz-Standardschriftart"/>
    <w:link w:val="Textkrper3"/>
    <w:semiHidden/>
    <w:rsid w:val="00222FA4"/>
    <w:rPr>
      <w:rFonts w:eastAsia="Times New Roman" w:cs="Times New Roman"/>
      <w:color w:val="auto"/>
      <w:szCs w:val="20"/>
      <w:lang w:eastAsia="de-DE"/>
    </w:rPr>
  </w:style>
  <w:style w:type="paragraph" w:styleId="Textkrper">
    <w:name w:val="Body Text"/>
    <w:basedOn w:val="Standard"/>
    <w:link w:val="TextkrperZchn"/>
    <w:uiPriority w:val="1"/>
    <w:unhideWhenUsed/>
    <w:qFormat/>
    <w:rsid w:val="00ED5096"/>
    <w:pPr>
      <w:spacing w:after="120"/>
    </w:pPr>
  </w:style>
  <w:style w:type="character" w:customStyle="1" w:styleId="TextkrperZchn">
    <w:name w:val="Textkörper Zchn"/>
    <w:basedOn w:val="Absatz-Standardschriftart"/>
    <w:link w:val="Textkrper"/>
    <w:uiPriority w:val="1"/>
    <w:rsid w:val="00ED5096"/>
    <w:rPr>
      <w:lang w:val="de-AT"/>
    </w:rPr>
  </w:style>
  <w:style w:type="character" w:customStyle="1" w:styleId="berschrift3Zchn">
    <w:name w:val="Überschrift 3 Zchn"/>
    <w:basedOn w:val="Absatz-Standardschriftart"/>
    <w:link w:val="berschrift3"/>
    <w:rsid w:val="00071106"/>
    <w:rPr>
      <w:rFonts w:eastAsia="Times New Roman"/>
      <w:b/>
      <w:bCs/>
      <w:color w:val="000000"/>
      <w:szCs w:val="20"/>
      <w:lang w:val="de-AT" w:eastAsia="de-DE"/>
    </w:rPr>
  </w:style>
  <w:style w:type="paragraph" w:styleId="Kopfzeile">
    <w:name w:val="header"/>
    <w:basedOn w:val="Standard"/>
    <w:link w:val="KopfzeileZchn"/>
    <w:uiPriority w:val="99"/>
    <w:unhideWhenUsed/>
    <w:rsid w:val="00A27EA4"/>
    <w:pPr>
      <w:tabs>
        <w:tab w:val="center" w:pos="4536"/>
        <w:tab w:val="right" w:pos="9072"/>
      </w:tabs>
    </w:pPr>
  </w:style>
  <w:style w:type="character" w:customStyle="1" w:styleId="KopfzeileZchn">
    <w:name w:val="Kopfzeile Zchn"/>
    <w:basedOn w:val="Absatz-Standardschriftart"/>
    <w:link w:val="Kopfzeile"/>
    <w:uiPriority w:val="99"/>
    <w:rsid w:val="00A27EA4"/>
    <w:rPr>
      <w:lang w:val="de-AT"/>
    </w:rPr>
  </w:style>
  <w:style w:type="paragraph" w:styleId="Fuzeile">
    <w:name w:val="footer"/>
    <w:basedOn w:val="Standard"/>
    <w:link w:val="FuzeileZchn"/>
    <w:uiPriority w:val="99"/>
    <w:unhideWhenUsed/>
    <w:rsid w:val="00A27EA4"/>
    <w:pPr>
      <w:tabs>
        <w:tab w:val="center" w:pos="4536"/>
        <w:tab w:val="right" w:pos="9072"/>
      </w:tabs>
    </w:pPr>
  </w:style>
  <w:style w:type="character" w:customStyle="1" w:styleId="FuzeileZchn">
    <w:name w:val="Fußzeile Zchn"/>
    <w:basedOn w:val="Absatz-Standardschriftart"/>
    <w:link w:val="Fuzeile"/>
    <w:uiPriority w:val="99"/>
    <w:rsid w:val="00A27EA4"/>
    <w:rPr>
      <w:lang w:val="de-AT"/>
    </w:rPr>
  </w:style>
  <w:style w:type="paragraph" w:styleId="Listenabsatz">
    <w:name w:val="List Paragraph"/>
    <w:basedOn w:val="Standard"/>
    <w:uiPriority w:val="34"/>
    <w:qFormat/>
    <w:rsid w:val="004241D5"/>
    <w:pPr>
      <w:ind w:left="708"/>
    </w:pPr>
    <w:rPr>
      <w:rFonts w:eastAsia="Times New Roman"/>
      <w:color w:val="000000"/>
      <w:szCs w:val="20"/>
      <w:lang w:eastAsia="de-DE"/>
    </w:rPr>
  </w:style>
  <w:style w:type="paragraph" w:styleId="Blocktext">
    <w:name w:val="Block Text"/>
    <w:basedOn w:val="Standard"/>
    <w:semiHidden/>
    <w:rsid w:val="008A37BC"/>
    <w:pPr>
      <w:ind w:left="1134" w:right="1134"/>
      <w:jc w:val="both"/>
    </w:pPr>
    <w:rPr>
      <w:rFonts w:eastAsia="Times New Roman" w:cs="Times New Roman"/>
      <w:color w:val="auto"/>
      <w:szCs w:val="20"/>
      <w:lang w:eastAsia="de-DE"/>
    </w:rPr>
  </w:style>
  <w:style w:type="character" w:customStyle="1" w:styleId="berschrift1Zchn">
    <w:name w:val="Überschrift 1 Zchn"/>
    <w:basedOn w:val="Absatz-Standardschriftart"/>
    <w:link w:val="berschrift1"/>
    <w:uiPriority w:val="9"/>
    <w:rsid w:val="00DF2C89"/>
    <w:rPr>
      <w:rFonts w:asciiTheme="majorHAnsi" w:eastAsiaTheme="majorEastAsia" w:hAnsiTheme="majorHAnsi" w:cstheme="majorBidi"/>
      <w:b/>
      <w:bCs/>
      <w:color w:val="365F91" w:themeColor="accent1" w:themeShade="BF"/>
      <w:sz w:val="28"/>
      <w:szCs w:val="28"/>
      <w:lang w:val="de-AT"/>
    </w:rPr>
  </w:style>
  <w:style w:type="character" w:customStyle="1" w:styleId="berschrift2Zchn">
    <w:name w:val="Überschrift 2 Zchn"/>
    <w:basedOn w:val="Absatz-Standardschriftart"/>
    <w:link w:val="berschrift2"/>
    <w:uiPriority w:val="9"/>
    <w:semiHidden/>
    <w:rsid w:val="00DF2C89"/>
    <w:rPr>
      <w:rFonts w:asciiTheme="majorHAnsi" w:eastAsiaTheme="majorEastAsia" w:hAnsiTheme="majorHAnsi" w:cstheme="majorBidi"/>
      <w:b/>
      <w:bCs/>
      <w:color w:val="4F81BD" w:themeColor="accent1"/>
      <w:sz w:val="26"/>
      <w:szCs w:val="26"/>
      <w:lang w:val="de-AT"/>
    </w:rPr>
  </w:style>
  <w:style w:type="paragraph" w:styleId="Textkrper2">
    <w:name w:val="Body Text 2"/>
    <w:basedOn w:val="Standard"/>
    <w:link w:val="Textkrper2Zchn"/>
    <w:uiPriority w:val="99"/>
    <w:semiHidden/>
    <w:unhideWhenUsed/>
    <w:rsid w:val="00DF2C89"/>
    <w:pPr>
      <w:spacing w:after="120" w:line="480" w:lineRule="auto"/>
    </w:pPr>
  </w:style>
  <w:style w:type="character" w:customStyle="1" w:styleId="Textkrper2Zchn">
    <w:name w:val="Textkörper 2 Zchn"/>
    <w:basedOn w:val="Absatz-Standardschriftart"/>
    <w:link w:val="Textkrper2"/>
    <w:uiPriority w:val="99"/>
    <w:semiHidden/>
    <w:rsid w:val="00DF2C89"/>
    <w:rPr>
      <w:lang w:val="de-AT"/>
    </w:rPr>
  </w:style>
  <w:style w:type="paragraph" w:styleId="Textkrper-Zeileneinzug">
    <w:name w:val="Body Text Indent"/>
    <w:basedOn w:val="Standard"/>
    <w:link w:val="Textkrper-ZeileneinzugZchn"/>
    <w:semiHidden/>
    <w:unhideWhenUsed/>
    <w:rsid w:val="00DF2C89"/>
    <w:pPr>
      <w:spacing w:after="120"/>
      <w:ind w:left="283"/>
    </w:pPr>
  </w:style>
  <w:style w:type="character" w:customStyle="1" w:styleId="Textkrper-ZeileneinzugZchn">
    <w:name w:val="Textkörper-Zeileneinzug Zchn"/>
    <w:basedOn w:val="Absatz-Standardschriftart"/>
    <w:link w:val="Textkrper-Zeileneinzug"/>
    <w:uiPriority w:val="99"/>
    <w:semiHidden/>
    <w:rsid w:val="00DF2C89"/>
    <w:rPr>
      <w:lang w:val="de-AT"/>
    </w:rPr>
  </w:style>
  <w:style w:type="table" w:styleId="MittlereSchattierung1">
    <w:name w:val="Medium Shading 1"/>
    <w:basedOn w:val="NormaleTabelle"/>
    <w:uiPriority w:val="63"/>
    <w:rsid w:val="00034A5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ellenraster1">
    <w:name w:val="Tabellenraster1"/>
    <w:basedOn w:val="NormaleTabelle"/>
    <w:next w:val="Tabellenraster"/>
    <w:uiPriority w:val="59"/>
    <w:rsid w:val="003022E1"/>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
    <w:name w:val="Tabellenraster2"/>
    <w:basedOn w:val="NormaleTabelle"/>
    <w:next w:val="Tabellenraster"/>
    <w:uiPriority w:val="59"/>
    <w:rsid w:val="00335A42"/>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
    <w:name w:val="Tabellenraster3"/>
    <w:basedOn w:val="NormaleTabelle"/>
    <w:next w:val="Tabellenraster"/>
    <w:uiPriority w:val="59"/>
    <w:rsid w:val="003642BB"/>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8B1E59"/>
    <w:rPr>
      <w:color w:val="0000FF" w:themeColor="hyperlink"/>
      <w:u w:val="single"/>
    </w:rPr>
  </w:style>
  <w:style w:type="table" w:customStyle="1" w:styleId="Tabellenraster4">
    <w:name w:val="Tabellenraster4"/>
    <w:basedOn w:val="NormaleTabelle"/>
    <w:next w:val="Tabellenraster"/>
    <w:uiPriority w:val="59"/>
    <w:rsid w:val="00B00AAF"/>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
    <w:name w:val="Tabellenraster5"/>
    <w:basedOn w:val="NormaleTabelle"/>
    <w:next w:val="Tabellenraster"/>
    <w:uiPriority w:val="59"/>
    <w:rsid w:val="00924465"/>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
    <w:name w:val="Tabellenraster6"/>
    <w:basedOn w:val="NormaleTabelle"/>
    <w:next w:val="Tabellenraster"/>
    <w:uiPriority w:val="59"/>
    <w:rsid w:val="001670D7"/>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
    <w:name w:val="Tabellenraster7"/>
    <w:basedOn w:val="NormaleTabelle"/>
    <w:next w:val="Tabellenraster"/>
    <w:uiPriority w:val="59"/>
    <w:rsid w:val="00AE2449"/>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
    <w:name w:val="Tabellenraster8"/>
    <w:basedOn w:val="NormaleTabelle"/>
    <w:next w:val="Tabellenraster"/>
    <w:uiPriority w:val="59"/>
    <w:rsid w:val="006646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
    <w:name w:val="Tabellenraster9"/>
    <w:basedOn w:val="NormaleTabelle"/>
    <w:next w:val="Tabellenraster"/>
    <w:uiPriority w:val="59"/>
    <w:rsid w:val="006646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
    <w:name w:val="Tabellenraster10"/>
    <w:basedOn w:val="NormaleTabelle"/>
    <w:next w:val="Tabellenraster"/>
    <w:uiPriority w:val="59"/>
    <w:rsid w:val="00886D4F"/>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
    <w:name w:val="Tabellenraster11"/>
    <w:basedOn w:val="NormaleTabelle"/>
    <w:next w:val="Tabellenraster"/>
    <w:uiPriority w:val="59"/>
    <w:rsid w:val="002D1414"/>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
    <w:name w:val="Tabellenraster12"/>
    <w:basedOn w:val="NormaleTabelle"/>
    <w:next w:val="Tabellenraster"/>
    <w:uiPriority w:val="59"/>
    <w:rsid w:val="009855E5"/>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
    <w:name w:val="Tabellenraster13"/>
    <w:basedOn w:val="NormaleTabelle"/>
    <w:next w:val="Tabellenraster"/>
    <w:uiPriority w:val="59"/>
    <w:rsid w:val="006B7CFE"/>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
    <w:name w:val="Tabellenraster14"/>
    <w:basedOn w:val="NormaleTabelle"/>
    <w:next w:val="Tabellenraster"/>
    <w:uiPriority w:val="59"/>
    <w:rsid w:val="00E76AED"/>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
    <w:name w:val="Tabellenraster15"/>
    <w:basedOn w:val="NormaleTabelle"/>
    <w:next w:val="Tabellenraster"/>
    <w:uiPriority w:val="59"/>
    <w:rsid w:val="00D251B5"/>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
    <w:name w:val="Tabellenraster16"/>
    <w:basedOn w:val="NormaleTabelle"/>
    <w:next w:val="Tabellenraster"/>
    <w:uiPriority w:val="59"/>
    <w:rsid w:val="00B4659B"/>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
    <w:name w:val="Tabellenraster17"/>
    <w:basedOn w:val="NormaleTabelle"/>
    <w:next w:val="Tabellenraster"/>
    <w:uiPriority w:val="59"/>
    <w:rsid w:val="00DE6A7D"/>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8">
    <w:name w:val="Tabellenraster18"/>
    <w:basedOn w:val="NormaleTabelle"/>
    <w:next w:val="Tabellenraster"/>
    <w:uiPriority w:val="59"/>
    <w:rsid w:val="00CF03C6"/>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80787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07875"/>
    <w:rPr>
      <w:rFonts w:asciiTheme="majorHAnsi" w:eastAsiaTheme="majorEastAsia" w:hAnsiTheme="majorHAnsi" w:cstheme="majorBidi"/>
      <w:i/>
      <w:iCs/>
      <w:color w:val="243F60" w:themeColor="accent1" w:themeShade="7F"/>
    </w:rPr>
  </w:style>
  <w:style w:type="character" w:styleId="Erwhnung">
    <w:name w:val="Mention"/>
    <w:basedOn w:val="Absatz-Standardschriftart"/>
    <w:uiPriority w:val="99"/>
    <w:semiHidden/>
    <w:unhideWhenUsed/>
    <w:rsid w:val="00604543"/>
    <w:rPr>
      <w:color w:val="2B579A"/>
      <w:shd w:val="clear" w:color="auto" w:fill="E6E6E6"/>
    </w:rPr>
  </w:style>
  <w:style w:type="character" w:styleId="BesuchterLink">
    <w:name w:val="FollowedHyperlink"/>
    <w:basedOn w:val="Absatz-Standardschriftart"/>
    <w:uiPriority w:val="99"/>
    <w:semiHidden/>
    <w:unhideWhenUsed/>
    <w:rsid w:val="00350ED4"/>
    <w:rPr>
      <w:color w:val="800080" w:themeColor="followedHyperlink"/>
      <w:u w:val="single"/>
    </w:rPr>
  </w:style>
  <w:style w:type="table" w:customStyle="1" w:styleId="Tabellenraster19">
    <w:name w:val="Tabellenraster19"/>
    <w:basedOn w:val="NormaleTabelle"/>
    <w:next w:val="Tabellenraster"/>
    <w:uiPriority w:val="59"/>
    <w:rsid w:val="006A2B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0">
    <w:name w:val="Tabellenraster20"/>
    <w:basedOn w:val="NormaleTabelle"/>
    <w:next w:val="Tabellenraster"/>
    <w:uiPriority w:val="59"/>
    <w:rsid w:val="0034066A"/>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ittlereSchattierung11">
    <w:name w:val="Mittlere Schattierung 11"/>
    <w:basedOn w:val="NormaleTabelle"/>
    <w:next w:val="MittlereSchattierung1"/>
    <w:uiPriority w:val="63"/>
    <w:rsid w:val="0034066A"/>
    <w:rPr>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ellenraster21">
    <w:name w:val="Tabellenraster21"/>
    <w:basedOn w:val="NormaleTabelle"/>
    <w:next w:val="Tabellenraster"/>
    <w:uiPriority w:val="59"/>
    <w:rsid w:val="00A05DE9"/>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2">
    <w:name w:val="Tabellenraster22"/>
    <w:basedOn w:val="NormaleTabelle"/>
    <w:next w:val="Tabellenraster"/>
    <w:uiPriority w:val="59"/>
    <w:rsid w:val="00A05DE9"/>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3">
    <w:name w:val="Tabellenraster23"/>
    <w:basedOn w:val="NormaleTabelle"/>
    <w:next w:val="Tabellenraster"/>
    <w:uiPriority w:val="59"/>
    <w:rsid w:val="003B4294"/>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ittlereSchattierung12">
    <w:name w:val="Mittlere Schattierung 12"/>
    <w:basedOn w:val="NormaleTabelle"/>
    <w:next w:val="MittlereSchattierung1"/>
    <w:uiPriority w:val="63"/>
    <w:rsid w:val="003B4294"/>
    <w:rPr>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ellenraster24">
    <w:name w:val="Tabellenraster24"/>
    <w:basedOn w:val="NormaleTabelle"/>
    <w:next w:val="Tabellenraster"/>
    <w:uiPriority w:val="59"/>
    <w:rsid w:val="002042C7"/>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uiPriority w:val="99"/>
    <w:semiHidden/>
    <w:unhideWhenUsed/>
    <w:rsid w:val="0086368C"/>
    <w:rPr>
      <w:sz w:val="16"/>
      <w:szCs w:val="16"/>
    </w:rPr>
  </w:style>
  <w:style w:type="paragraph" w:styleId="Kommentartext">
    <w:name w:val="annotation text"/>
    <w:basedOn w:val="Standard"/>
    <w:link w:val="KommentartextZchn"/>
    <w:uiPriority w:val="99"/>
    <w:semiHidden/>
    <w:unhideWhenUsed/>
    <w:rsid w:val="0086368C"/>
    <w:rPr>
      <w:sz w:val="20"/>
      <w:szCs w:val="20"/>
    </w:rPr>
  </w:style>
  <w:style w:type="character" w:customStyle="1" w:styleId="KommentartextZchn">
    <w:name w:val="Kommentartext Zchn"/>
    <w:basedOn w:val="Absatz-Standardschriftart"/>
    <w:link w:val="Kommentartext"/>
    <w:uiPriority w:val="99"/>
    <w:semiHidden/>
    <w:rsid w:val="0086368C"/>
    <w:rPr>
      <w:sz w:val="20"/>
      <w:szCs w:val="20"/>
    </w:rPr>
  </w:style>
  <w:style w:type="paragraph" w:styleId="Kommentarthema">
    <w:name w:val="annotation subject"/>
    <w:basedOn w:val="Kommentartext"/>
    <w:next w:val="Kommentartext"/>
    <w:link w:val="KommentarthemaZchn"/>
    <w:uiPriority w:val="99"/>
    <w:semiHidden/>
    <w:unhideWhenUsed/>
    <w:rsid w:val="0086368C"/>
    <w:rPr>
      <w:b/>
      <w:bCs/>
    </w:rPr>
  </w:style>
  <w:style w:type="character" w:customStyle="1" w:styleId="KommentarthemaZchn">
    <w:name w:val="Kommentarthema Zchn"/>
    <w:basedOn w:val="KommentartextZchn"/>
    <w:link w:val="Kommentarthema"/>
    <w:uiPriority w:val="99"/>
    <w:semiHidden/>
    <w:rsid w:val="0086368C"/>
    <w:rPr>
      <w:b/>
      <w:bCs/>
      <w:sz w:val="20"/>
      <w:szCs w:val="20"/>
    </w:rPr>
  </w:style>
  <w:style w:type="table" w:customStyle="1" w:styleId="Tabellenraster26">
    <w:name w:val="Tabellenraster26"/>
    <w:basedOn w:val="NormaleTabelle"/>
    <w:next w:val="Tabellenraster"/>
    <w:uiPriority w:val="59"/>
    <w:rsid w:val="00D60818"/>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Standard"/>
    <w:rsid w:val="003F6E61"/>
    <w:pPr>
      <w:spacing w:before="100" w:beforeAutospacing="1" w:after="100" w:afterAutospacing="1"/>
    </w:pPr>
    <w:rPr>
      <w:rFonts w:ascii="Times New Roman" w:eastAsia="Times New Roman" w:hAnsi="Times New Roman" w:cs="Times New Roman"/>
      <w:color w:val="auto"/>
      <w:lang w:eastAsia="de-DE"/>
    </w:rPr>
  </w:style>
  <w:style w:type="paragraph" w:customStyle="1" w:styleId="TextAbstand">
    <w:name w:val="Text Abstand"/>
    <w:rsid w:val="000F0CAF"/>
    <w:pPr>
      <w:spacing w:line="360" w:lineRule="atLeast"/>
      <w:jc w:val="both"/>
    </w:pPr>
    <w:rPr>
      <w:rFonts w:ascii="Times New Roman" w:eastAsia="Times New Roman" w:hAnsi="Times New Roman" w:cs="Times New Roman"/>
      <w:snapToGrid w:val="0"/>
      <w:color w:val="000000"/>
      <w:szCs w:val="20"/>
      <w:lang w:eastAsia="de-DE"/>
    </w:rPr>
  </w:style>
  <w:style w:type="paragraph" w:styleId="Textkrper-Einzug2">
    <w:name w:val="Body Text Indent 2"/>
    <w:basedOn w:val="Standard"/>
    <w:link w:val="Textkrper-Einzug2Zchn"/>
    <w:uiPriority w:val="99"/>
    <w:semiHidden/>
    <w:unhideWhenUsed/>
    <w:rsid w:val="00EF5EE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F5EED"/>
  </w:style>
  <w:style w:type="table" w:styleId="EinfacheTabelle1">
    <w:name w:val="Plain Table 1"/>
    <w:basedOn w:val="NormaleTabelle"/>
    <w:uiPriority w:val="41"/>
    <w:rsid w:val="00834A8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4Akzent1">
    <w:name w:val="Grid Table 4 Accent 1"/>
    <w:basedOn w:val="NormaleTabelle"/>
    <w:uiPriority w:val="49"/>
    <w:rsid w:val="008D1597"/>
    <w:rPr>
      <w:rFonts w:asciiTheme="minorHAnsi" w:hAnsiTheme="minorHAnsi" w:cstheme="minorBidi"/>
      <w:color w:val="auto"/>
      <w:sz w:val="22"/>
      <w:szCs w:val="22"/>
      <w:lang w:val="de-A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ichtaufgelsteErwhnung">
    <w:name w:val="Unresolved Mention"/>
    <w:basedOn w:val="Absatz-Standardschriftart"/>
    <w:uiPriority w:val="99"/>
    <w:semiHidden/>
    <w:unhideWhenUsed/>
    <w:rsid w:val="004772EF"/>
    <w:rPr>
      <w:color w:val="605E5C"/>
      <w:shd w:val="clear" w:color="auto" w:fill="E1DFDD"/>
    </w:rPr>
  </w:style>
  <w:style w:type="character" w:styleId="Fett">
    <w:name w:val="Strong"/>
    <w:basedOn w:val="Absatz-Standardschriftart"/>
    <w:uiPriority w:val="22"/>
    <w:qFormat/>
    <w:rsid w:val="0073414C"/>
    <w:rPr>
      <w:b/>
      <w:bCs/>
    </w:rPr>
  </w:style>
  <w:style w:type="table" w:customStyle="1" w:styleId="Tabellenraster25">
    <w:name w:val="Tabellenraster25"/>
    <w:basedOn w:val="NormaleTabelle"/>
    <w:next w:val="Tabellenraster"/>
    <w:uiPriority w:val="59"/>
    <w:rsid w:val="00944B5C"/>
    <w:rPr>
      <w:rFonts w:eastAsia="Calibr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609">
      <w:bodyDiv w:val="1"/>
      <w:marLeft w:val="0"/>
      <w:marRight w:val="0"/>
      <w:marTop w:val="0"/>
      <w:marBottom w:val="0"/>
      <w:divBdr>
        <w:top w:val="none" w:sz="0" w:space="0" w:color="auto"/>
        <w:left w:val="none" w:sz="0" w:space="0" w:color="auto"/>
        <w:bottom w:val="none" w:sz="0" w:space="0" w:color="auto"/>
        <w:right w:val="none" w:sz="0" w:space="0" w:color="auto"/>
      </w:divBdr>
    </w:div>
    <w:div w:id="50472190">
      <w:bodyDiv w:val="1"/>
      <w:marLeft w:val="0"/>
      <w:marRight w:val="0"/>
      <w:marTop w:val="0"/>
      <w:marBottom w:val="0"/>
      <w:divBdr>
        <w:top w:val="none" w:sz="0" w:space="0" w:color="auto"/>
        <w:left w:val="none" w:sz="0" w:space="0" w:color="auto"/>
        <w:bottom w:val="none" w:sz="0" w:space="0" w:color="auto"/>
        <w:right w:val="none" w:sz="0" w:space="0" w:color="auto"/>
      </w:divBdr>
    </w:div>
    <w:div w:id="70392844">
      <w:bodyDiv w:val="1"/>
      <w:marLeft w:val="0"/>
      <w:marRight w:val="0"/>
      <w:marTop w:val="0"/>
      <w:marBottom w:val="0"/>
      <w:divBdr>
        <w:top w:val="none" w:sz="0" w:space="0" w:color="auto"/>
        <w:left w:val="none" w:sz="0" w:space="0" w:color="auto"/>
        <w:bottom w:val="none" w:sz="0" w:space="0" w:color="auto"/>
        <w:right w:val="none" w:sz="0" w:space="0" w:color="auto"/>
      </w:divBdr>
    </w:div>
    <w:div w:id="97988343">
      <w:bodyDiv w:val="1"/>
      <w:marLeft w:val="0"/>
      <w:marRight w:val="0"/>
      <w:marTop w:val="0"/>
      <w:marBottom w:val="0"/>
      <w:divBdr>
        <w:top w:val="none" w:sz="0" w:space="0" w:color="auto"/>
        <w:left w:val="none" w:sz="0" w:space="0" w:color="auto"/>
        <w:bottom w:val="none" w:sz="0" w:space="0" w:color="auto"/>
        <w:right w:val="none" w:sz="0" w:space="0" w:color="auto"/>
      </w:divBdr>
    </w:div>
    <w:div w:id="253712614">
      <w:bodyDiv w:val="1"/>
      <w:marLeft w:val="0"/>
      <w:marRight w:val="0"/>
      <w:marTop w:val="0"/>
      <w:marBottom w:val="0"/>
      <w:divBdr>
        <w:top w:val="none" w:sz="0" w:space="0" w:color="auto"/>
        <w:left w:val="none" w:sz="0" w:space="0" w:color="auto"/>
        <w:bottom w:val="none" w:sz="0" w:space="0" w:color="auto"/>
        <w:right w:val="none" w:sz="0" w:space="0" w:color="auto"/>
      </w:divBdr>
      <w:divsChild>
        <w:div w:id="1614940444">
          <w:marLeft w:val="0"/>
          <w:marRight w:val="0"/>
          <w:marTop w:val="0"/>
          <w:marBottom w:val="0"/>
          <w:divBdr>
            <w:top w:val="none" w:sz="0" w:space="0" w:color="auto"/>
            <w:left w:val="none" w:sz="0" w:space="0" w:color="auto"/>
            <w:bottom w:val="none" w:sz="0" w:space="0" w:color="auto"/>
            <w:right w:val="none" w:sz="0" w:space="0" w:color="auto"/>
          </w:divBdr>
          <w:divsChild>
            <w:div w:id="1212764522">
              <w:marLeft w:val="0"/>
              <w:marRight w:val="0"/>
              <w:marTop w:val="80"/>
              <w:marBottom w:val="40"/>
              <w:divBdr>
                <w:top w:val="none" w:sz="0" w:space="0" w:color="auto"/>
                <w:left w:val="none" w:sz="0" w:space="0" w:color="auto"/>
                <w:bottom w:val="none" w:sz="0" w:space="0" w:color="auto"/>
                <w:right w:val="none" w:sz="0" w:space="0" w:color="auto"/>
              </w:divBdr>
            </w:div>
          </w:divsChild>
        </w:div>
      </w:divsChild>
    </w:div>
    <w:div w:id="261767398">
      <w:bodyDiv w:val="1"/>
      <w:marLeft w:val="0"/>
      <w:marRight w:val="0"/>
      <w:marTop w:val="0"/>
      <w:marBottom w:val="0"/>
      <w:divBdr>
        <w:top w:val="none" w:sz="0" w:space="0" w:color="auto"/>
        <w:left w:val="none" w:sz="0" w:space="0" w:color="auto"/>
        <w:bottom w:val="none" w:sz="0" w:space="0" w:color="auto"/>
        <w:right w:val="none" w:sz="0" w:space="0" w:color="auto"/>
      </w:divBdr>
    </w:div>
    <w:div w:id="469901517">
      <w:bodyDiv w:val="1"/>
      <w:marLeft w:val="0"/>
      <w:marRight w:val="0"/>
      <w:marTop w:val="0"/>
      <w:marBottom w:val="0"/>
      <w:divBdr>
        <w:top w:val="none" w:sz="0" w:space="0" w:color="auto"/>
        <w:left w:val="none" w:sz="0" w:space="0" w:color="auto"/>
        <w:bottom w:val="none" w:sz="0" w:space="0" w:color="auto"/>
        <w:right w:val="none" w:sz="0" w:space="0" w:color="auto"/>
      </w:divBdr>
    </w:div>
    <w:div w:id="583033790">
      <w:bodyDiv w:val="1"/>
      <w:marLeft w:val="0"/>
      <w:marRight w:val="0"/>
      <w:marTop w:val="0"/>
      <w:marBottom w:val="0"/>
      <w:divBdr>
        <w:top w:val="none" w:sz="0" w:space="0" w:color="auto"/>
        <w:left w:val="none" w:sz="0" w:space="0" w:color="auto"/>
        <w:bottom w:val="none" w:sz="0" w:space="0" w:color="auto"/>
        <w:right w:val="none" w:sz="0" w:space="0" w:color="auto"/>
      </w:divBdr>
    </w:div>
    <w:div w:id="763233888">
      <w:bodyDiv w:val="1"/>
      <w:marLeft w:val="0"/>
      <w:marRight w:val="0"/>
      <w:marTop w:val="0"/>
      <w:marBottom w:val="0"/>
      <w:divBdr>
        <w:top w:val="none" w:sz="0" w:space="0" w:color="auto"/>
        <w:left w:val="none" w:sz="0" w:space="0" w:color="auto"/>
        <w:bottom w:val="none" w:sz="0" w:space="0" w:color="auto"/>
        <w:right w:val="none" w:sz="0" w:space="0" w:color="auto"/>
      </w:divBdr>
    </w:div>
    <w:div w:id="924728886">
      <w:bodyDiv w:val="1"/>
      <w:marLeft w:val="0"/>
      <w:marRight w:val="0"/>
      <w:marTop w:val="0"/>
      <w:marBottom w:val="0"/>
      <w:divBdr>
        <w:top w:val="none" w:sz="0" w:space="0" w:color="auto"/>
        <w:left w:val="none" w:sz="0" w:space="0" w:color="auto"/>
        <w:bottom w:val="none" w:sz="0" w:space="0" w:color="auto"/>
        <w:right w:val="none" w:sz="0" w:space="0" w:color="auto"/>
      </w:divBdr>
    </w:div>
    <w:div w:id="1006596558">
      <w:bodyDiv w:val="1"/>
      <w:marLeft w:val="0"/>
      <w:marRight w:val="0"/>
      <w:marTop w:val="0"/>
      <w:marBottom w:val="0"/>
      <w:divBdr>
        <w:top w:val="none" w:sz="0" w:space="0" w:color="auto"/>
        <w:left w:val="none" w:sz="0" w:space="0" w:color="auto"/>
        <w:bottom w:val="none" w:sz="0" w:space="0" w:color="auto"/>
        <w:right w:val="none" w:sz="0" w:space="0" w:color="auto"/>
      </w:divBdr>
    </w:div>
    <w:div w:id="1293825113">
      <w:bodyDiv w:val="1"/>
      <w:marLeft w:val="0"/>
      <w:marRight w:val="0"/>
      <w:marTop w:val="0"/>
      <w:marBottom w:val="0"/>
      <w:divBdr>
        <w:top w:val="none" w:sz="0" w:space="0" w:color="auto"/>
        <w:left w:val="none" w:sz="0" w:space="0" w:color="auto"/>
        <w:bottom w:val="none" w:sz="0" w:space="0" w:color="auto"/>
        <w:right w:val="none" w:sz="0" w:space="0" w:color="auto"/>
      </w:divBdr>
    </w:div>
    <w:div w:id="1311792934">
      <w:bodyDiv w:val="1"/>
      <w:marLeft w:val="0"/>
      <w:marRight w:val="0"/>
      <w:marTop w:val="0"/>
      <w:marBottom w:val="0"/>
      <w:divBdr>
        <w:top w:val="none" w:sz="0" w:space="0" w:color="auto"/>
        <w:left w:val="none" w:sz="0" w:space="0" w:color="auto"/>
        <w:bottom w:val="none" w:sz="0" w:space="0" w:color="auto"/>
        <w:right w:val="none" w:sz="0" w:space="0" w:color="auto"/>
      </w:divBdr>
    </w:div>
    <w:div w:id="1720282463">
      <w:bodyDiv w:val="1"/>
      <w:marLeft w:val="0"/>
      <w:marRight w:val="0"/>
      <w:marTop w:val="0"/>
      <w:marBottom w:val="0"/>
      <w:divBdr>
        <w:top w:val="none" w:sz="0" w:space="0" w:color="auto"/>
        <w:left w:val="none" w:sz="0" w:space="0" w:color="auto"/>
        <w:bottom w:val="none" w:sz="0" w:space="0" w:color="auto"/>
        <w:right w:val="none" w:sz="0" w:space="0" w:color="auto"/>
      </w:divBdr>
    </w:div>
    <w:div w:id="1792170507">
      <w:bodyDiv w:val="1"/>
      <w:marLeft w:val="0"/>
      <w:marRight w:val="0"/>
      <w:marTop w:val="0"/>
      <w:marBottom w:val="0"/>
      <w:divBdr>
        <w:top w:val="none" w:sz="0" w:space="0" w:color="auto"/>
        <w:left w:val="none" w:sz="0" w:space="0" w:color="auto"/>
        <w:bottom w:val="none" w:sz="0" w:space="0" w:color="auto"/>
        <w:right w:val="none" w:sz="0" w:space="0" w:color="auto"/>
      </w:divBdr>
    </w:div>
    <w:div w:id="1853763347">
      <w:bodyDiv w:val="1"/>
      <w:marLeft w:val="0"/>
      <w:marRight w:val="0"/>
      <w:marTop w:val="0"/>
      <w:marBottom w:val="0"/>
      <w:divBdr>
        <w:top w:val="none" w:sz="0" w:space="0" w:color="auto"/>
        <w:left w:val="none" w:sz="0" w:space="0" w:color="auto"/>
        <w:bottom w:val="none" w:sz="0" w:space="0" w:color="auto"/>
        <w:right w:val="none" w:sz="0" w:space="0" w:color="auto"/>
      </w:divBdr>
    </w:div>
    <w:div w:id="19027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FE3AC-F029-4878-825F-6BD5267B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4116</Words>
  <Characters>25934</Characters>
  <Application>Microsoft Office Word</Application>
  <DocSecurity>0</DocSecurity>
  <Lines>216</Lines>
  <Paragraphs>59</Paragraphs>
  <ScaleCrop>false</ScaleCrop>
  <HeadingPairs>
    <vt:vector size="2" baseType="variant">
      <vt:variant>
        <vt:lpstr>Titel</vt:lpstr>
      </vt:variant>
      <vt:variant>
        <vt:i4>1</vt:i4>
      </vt:variant>
    </vt:vector>
  </HeadingPairs>
  <TitlesOfParts>
    <vt:vector size="1" baseType="lpstr">
      <vt:lpstr/>
    </vt:vector>
  </TitlesOfParts>
  <Company>Comm-Unity EDV GmbH</Company>
  <LinksUpToDate>false</LinksUpToDate>
  <CharactersWithSpaces>29991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 Brückler</dc:creator>
  <cp:lastModifiedBy>Carina Scherbler</cp:lastModifiedBy>
  <cp:revision>33</cp:revision>
  <cp:lastPrinted>2026-01-21T14:15:00Z</cp:lastPrinted>
  <dcterms:created xsi:type="dcterms:W3CDTF">2025-12-19T08:08:00Z</dcterms:created>
  <dcterms:modified xsi:type="dcterms:W3CDTF">2026-01-21T14:18:00Z</dcterms:modified>
</cp:coreProperties>
</file>