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27"/>
        <w:gridCol w:w="3070"/>
      </w:tblGrid>
      <w:tr w:rsidR="009B210E" w:rsidRPr="00D369DF" w14:paraId="72EACD04" w14:textId="77777777">
        <w:trPr>
          <w:trHeight w:val="211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BC98F55" w14:textId="142201D3" w:rsidR="009B210E" w:rsidRDefault="000F3D2E">
            <w:r w:rsidRPr="00E45050">
              <w:rPr>
                <w:rFonts w:ascii="Magic Omega" w:hAnsi="Magic Omega"/>
                <w:noProof/>
                <w:lang w:val="de-AT" w:eastAsia="de-AT"/>
              </w:rPr>
              <w:drawing>
                <wp:inline distT="0" distB="0" distL="0" distR="0" wp14:anchorId="41C7C42B" wp14:editId="534EE131">
                  <wp:extent cx="1038225" cy="1362075"/>
                  <wp:effectExtent l="0" t="0" r="0" b="0"/>
                  <wp:docPr id="1" name="Bild 1" descr="wappen mautern stmk fa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wappen mautern stmk fa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E8C8AC5" w14:textId="77777777" w:rsidR="009B210E" w:rsidRDefault="009B210E"/>
          <w:p w14:paraId="30B47618" w14:textId="77777777" w:rsidR="009B210E" w:rsidRDefault="009B210E"/>
          <w:p w14:paraId="162337FC" w14:textId="77777777" w:rsidR="009B210E" w:rsidRDefault="009B210E">
            <w:pPr>
              <w:jc w:val="center"/>
              <w:rPr>
                <w:b/>
              </w:rPr>
            </w:pPr>
            <w:r>
              <w:rPr>
                <w:b/>
              </w:rPr>
              <w:t>Marktgemeinde</w:t>
            </w:r>
          </w:p>
          <w:p w14:paraId="60277A0A" w14:textId="77777777" w:rsidR="009B210E" w:rsidRDefault="009B210E">
            <w:pPr>
              <w:jc w:val="center"/>
            </w:pPr>
            <w:proofErr w:type="spellStart"/>
            <w:r>
              <w:rPr>
                <w:b/>
              </w:rPr>
              <w:t>Mautern</w:t>
            </w:r>
            <w:proofErr w:type="spellEnd"/>
            <w:r>
              <w:rPr>
                <w:b/>
              </w:rPr>
              <w:t xml:space="preserve"> in Steiermark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581B403" w14:textId="77777777" w:rsidR="009B210E" w:rsidRDefault="009B210E">
            <w:pPr>
              <w:jc w:val="right"/>
              <w:rPr>
                <w:sz w:val="20"/>
              </w:rPr>
            </w:pPr>
          </w:p>
          <w:p w14:paraId="3BE3C3E3" w14:textId="77777777" w:rsidR="009B210E" w:rsidRDefault="009B210E">
            <w:pPr>
              <w:jc w:val="right"/>
              <w:rPr>
                <w:sz w:val="20"/>
              </w:rPr>
            </w:pPr>
          </w:p>
          <w:p w14:paraId="2BDEAB6A" w14:textId="77777777" w:rsidR="009B210E" w:rsidRDefault="009B210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8774 </w:t>
            </w:r>
            <w:proofErr w:type="spellStart"/>
            <w:r>
              <w:rPr>
                <w:sz w:val="20"/>
              </w:rPr>
              <w:t>Mautern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Stmk</w:t>
            </w:r>
            <w:proofErr w:type="spellEnd"/>
            <w:r>
              <w:rPr>
                <w:sz w:val="20"/>
              </w:rPr>
              <w:t>.</w:t>
            </w:r>
          </w:p>
          <w:p w14:paraId="1862D415" w14:textId="77777777" w:rsidR="009B210E" w:rsidRDefault="009B210E">
            <w:pPr>
              <w:jc w:val="right"/>
              <w:rPr>
                <w:sz w:val="20"/>
              </w:rPr>
            </w:pPr>
            <w:r>
              <w:rPr>
                <w:sz w:val="20"/>
              </w:rPr>
              <w:t>Klostergasse 5 a</w:t>
            </w:r>
          </w:p>
          <w:p w14:paraId="226EE38D" w14:textId="29EF3071" w:rsidR="009B210E" w:rsidRDefault="00D91E95">
            <w:pPr>
              <w:jc w:val="right"/>
              <w:rPr>
                <w:sz w:val="20"/>
              </w:rPr>
            </w:pPr>
            <w:r>
              <w:rPr>
                <w:sz w:val="20"/>
              </w:rPr>
              <w:t>Tel.: 03845/3106</w:t>
            </w:r>
            <w:r w:rsidR="00F67496">
              <w:rPr>
                <w:sz w:val="20"/>
              </w:rPr>
              <w:t>-</w:t>
            </w:r>
            <w:r w:rsidR="00D658CB">
              <w:rPr>
                <w:sz w:val="20"/>
              </w:rPr>
              <w:t>2</w:t>
            </w:r>
            <w:r w:rsidR="00F67496">
              <w:rPr>
                <w:sz w:val="20"/>
              </w:rPr>
              <w:t>11</w:t>
            </w:r>
          </w:p>
          <w:p w14:paraId="131C5B5D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  <w:proofErr w:type="gramStart"/>
            <w:r w:rsidRPr="00D369DF">
              <w:rPr>
                <w:sz w:val="20"/>
                <w:lang w:val="fr-FR"/>
              </w:rPr>
              <w:t>Fax:</w:t>
            </w:r>
            <w:proofErr w:type="gramEnd"/>
            <w:r w:rsidRPr="00D369DF">
              <w:rPr>
                <w:sz w:val="20"/>
                <w:lang w:val="fr-FR"/>
              </w:rPr>
              <w:t xml:space="preserve"> 03845/3106-6</w:t>
            </w:r>
          </w:p>
          <w:p w14:paraId="41E9A8AC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  <w:proofErr w:type="gramStart"/>
            <w:r w:rsidRPr="00D369DF">
              <w:rPr>
                <w:sz w:val="20"/>
                <w:lang w:val="fr-FR"/>
              </w:rPr>
              <w:t>e-mail</w:t>
            </w:r>
            <w:proofErr w:type="gramEnd"/>
            <w:r w:rsidRPr="00D369DF">
              <w:rPr>
                <w:sz w:val="20"/>
                <w:lang w:val="fr-FR"/>
              </w:rPr>
              <w:t>-</w:t>
            </w:r>
            <w:proofErr w:type="gramStart"/>
            <w:r w:rsidRPr="00D369DF">
              <w:rPr>
                <w:sz w:val="20"/>
                <w:lang w:val="fr-FR"/>
              </w:rPr>
              <w:t>Adresse:</w:t>
            </w:r>
            <w:proofErr w:type="gramEnd"/>
          </w:p>
          <w:p w14:paraId="3BF89691" w14:textId="77777777" w:rsidR="009B210E" w:rsidRDefault="00F67496">
            <w:pPr>
              <w:jc w:val="right"/>
              <w:rPr>
                <w:sz w:val="20"/>
                <w:u w:val="single"/>
                <w:lang w:val="fr-FR"/>
              </w:rPr>
            </w:pPr>
            <w:hyperlink r:id="rId9" w:history="1">
              <w:r w:rsidRPr="00EF33B4">
                <w:rPr>
                  <w:rStyle w:val="Hyperlink"/>
                  <w:sz w:val="20"/>
                  <w:lang w:val="fr-FR"/>
                </w:rPr>
                <w:t>gde@mautern.steiermark.at</w:t>
              </w:r>
            </w:hyperlink>
          </w:p>
          <w:p w14:paraId="4AB50879" w14:textId="77777777" w:rsidR="00F67496" w:rsidRDefault="00F67496">
            <w:pPr>
              <w:jc w:val="right"/>
              <w:rPr>
                <w:sz w:val="20"/>
                <w:u w:val="single"/>
                <w:lang w:val="fr-FR"/>
              </w:rPr>
            </w:pPr>
          </w:p>
          <w:p w14:paraId="1E12F4F5" w14:textId="77777777" w:rsidR="00F67496" w:rsidRPr="00F67496" w:rsidRDefault="00F67496" w:rsidP="00F67496">
            <w:pPr>
              <w:jc w:val="center"/>
              <w:rPr>
                <w:i/>
                <w:sz w:val="20"/>
                <w:lang w:val="fr-FR"/>
              </w:rPr>
            </w:pPr>
            <w:r w:rsidRPr="00F67496">
              <w:rPr>
                <w:i/>
                <w:sz w:val="20"/>
                <w:lang w:val="fr-FR"/>
              </w:rPr>
              <w:t xml:space="preserve">             </w:t>
            </w:r>
            <w:r w:rsidR="0017202F">
              <w:rPr>
                <w:i/>
                <w:sz w:val="20"/>
                <w:lang w:val="fr-FR"/>
              </w:rPr>
              <w:t xml:space="preserve">            </w:t>
            </w:r>
            <w:proofErr w:type="spellStart"/>
            <w:proofErr w:type="gramStart"/>
            <w:r w:rsidRPr="00F67496">
              <w:rPr>
                <w:i/>
                <w:sz w:val="20"/>
                <w:lang w:val="fr-FR"/>
              </w:rPr>
              <w:t>Bearbeiter</w:t>
            </w:r>
            <w:proofErr w:type="spellEnd"/>
            <w:r w:rsidRPr="00F67496">
              <w:rPr>
                <w:i/>
                <w:sz w:val="20"/>
                <w:lang w:val="fr-FR"/>
              </w:rPr>
              <w:t>:</w:t>
            </w:r>
            <w:proofErr w:type="gramEnd"/>
          </w:p>
          <w:p w14:paraId="584C1D2A" w14:textId="13A69C3B" w:rsidR="00F67496" w:rsidRPr="00F67496" w:rsidRDefault="00D658CB">
            <w:pPr>
              <w:jc w:val="righ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 xml:space="preserve">AL </w:t>
            </w:r>
            <w:r w:rsidR="00BF722A">
              <w:rPr>
                <w:i/>
                <w:sz w:val="20"/>
                <w:lang w:val="fr-FR"/>
              </w:rPr>
              <w:t>Wolfgang Hirt</w:t>
            </w:r>
          </w:p>
          <w:p w14:paraId="7B07BD01" w14:textId="77777777" w:rsidR="009B210E" w:rsidRPr="00D369DF" w:rsidRDefault="009B210E">
            <w:pPr>
              <w:jc w:val="right"/>
              <w:rPr>
                <w:sz w:val="20"/>
                <w:lang w:val="fr-FR"/>
              </w:rPr>
            </w:pPr>
          </w:p>
        </w:tc>
      </w:tr>
    </w:tbl>
    <w:p w14:paraId="34C803D2" w14:textId="77777777" w:rsidR="009B210E" w:rsidRPr="00D369DF" w:rsidRDefault="009B210E">
      <w:pPr>
        <w:rPr>
          <w:lang w:val="fr-FR"/>
        </w:rPr>
        <w:sectPr w:rsidR="009B210E" w:rsidRPr="00D369DF" w:rsidSect="00540FE8">
          <w:type w:val="continuous"/>
          <w:pgSz w:w="11906" w:h="16838"/>
          <w:pgMar w:top="284" w:right="1418" w:bottom="1134" w:left="1418" w:header="720" w:footer="720" w:gutter="0"/>
          <w:cols w:space="720"/>
        </w:sectPr>
      </w:pPr>
    </w:p>
    <w:p w14:paraId="07FBBFDB" w14:textId="25D9DF20" w:rsidR="00A52B8E" w:rsidRDefault="00A52B8E" w:rsidP="003B202F">
      <w:pPr>
        <w:tabs>
          <w:tab w:val="left" w:pos="1418"/>
          <w:tab w:val="right" w:pos="8505"/>
        </w:tabs>
        <w:spacing w:line="360" w:lineRule="auto"/>
      </w:pPr>
      <w:r>
        <w:t>Zahl:</w:t>
      </w:r>
      <w:r>
        <w:tab/>
        <w:t>131-9-</w:t>
      </w:r>
      <w:bookmarkStart w:id="0" w:name="bauakt_zahl"/>
      <w:bookmarkEnd w:id="0"/>
      <w:r>
        <w:t>22/2026</w:t>
      </w:r>
      <w:r>
        <w:tab/>
      </w:r>
      <w:proofErr w:type="spellStart"/>
      <w:r>
        <w:t>Mautern</w:t>
      </w:r>
      <w:proofErr w:type="spellEnd"/>
      <w:r>
        <w:t xml:space="preserve">, am  </w:t>
      </w:r>
      <w:fldSimple w:instr=" DATE   \* MERGEFORMAT ">
        <w:r w:rsidR="0036041E">
          <w:rPr>
            <w:noProof/>
          </w:rPr>
          <w:t>06.07.2026</w:t>
        </w:r>
      </w:fldSimple>
    </w:p>
    <w:p w14:paraId="5FFBF824" w14:textId="50789B38" w:rsidR="00A52B8E" w:rsidRDefault="00A52B8E" w:rsidP="003B202F">
      <w:pPr>
        <w:tabs>
          <w:tab w:val="left" w:pos="1418"/>
        </w:tabs>
      </w:pPr>
      <w:r>
        <w:t xml:space="preserve">Gegenstand: </w:t>
      </w:r>
      <w:r>
        <w:rPr>
          <w:noProof/>
        </w:rPr>
        <w:t xml:space="preserve"> </w:t>
      </w:r>
      <w:bookmarkStart w:id="1" w:name="bauakt_vorhaben"/>
      <w:bookmarkEnd w:id="1"/>
      <w:r>
        <w:rPr>
          <w:noProof/>
        </w:rPr>
        <w:t>Ausbau Dachgeschoss, Nutzungsänderung Teilfläche im EG von Lager im Eingangsbereich, Nutzungsänderung im DG von Lager im Wohnraum</w:t>
      </w:r>
      <w:r>
        <w:tab/>
        <w:t xml:space="preserve"> </w:t>
      </w:r>
    </w:p>
    <w:p w14:paraId="606B7722" w14:textId="77777777" w:rsidR="00A52B8E" w:rsidRDefault="00A52B8E" w:rsidP="003B202F">
      <w:pPr>
        <w:tabs>
          <w:tab w:val="left" w:pos="1418"/>
        </w:tabs>
      </w:pPr>
      <w:r>
        <w:tab/>
        <w:t xml:space="preserve"> </w:t>
      </w:r>
    </w:p>
    <w:p w14:paraId="15C64F70" w14:textId="77777777" w:rsidR="00A52B8E" w:rsidRDefault="00A52B8E" w:rsidP="003B202F">
      <w:pPr>
        <w:tabs>
          <w:tab w:val="left" w:pos="1418"/>
        </w:tabs>
      </w:pPr>
    </w:p>
    <w:p w14:paraId="73E2275E" w14:textId="77777777" w:rsidR="00A52B8E" w:rsidRDefault="00A52B8E" w:rsidP="003B202F">
      <w:pPr>
        <w:tabs>
          <w:tab w:val="left" w:pos="1418"/>
        </w:tabs>
        <w:ind w:right="566"/>
      </w:pPr>
    </w:p>
    <w:p w14:paraId="460D3D61" w14:textId="77777777" w:rsidR="00A52B8E" w:rsidRDefault="00A52B8E" w:rsidP="003B202F">
      <w:pPr>
        <w:pStyle w:val="berschrift1"/>
        <w:ind w:right="566"/>
        <w:rPr>
          <w:sz w:val="40"/>
        </w:rPr>
      </w:pPr>
      <w:r>
        <w:rPr>
          <w:sz w:val="40"/>
        </w:rPr>
        <w:t>Kundmachung und Ladung</w:t>
      </w:r>
    </w:p>
    <w:p w14:paraId="04F89260" w14:textId="77777777" w:rsidR="00A52B8E" w:rsidRDefault="00A52B8E" w:rsidP="003B202F">
      <w:pPr>
        <w:ind w:right="566"/>
        <w:jc w:val="center"/>
        <w:rPr>
          <w:b/>
          <w:sz w:val="32"/>
        </w:rPr>
      </w:pPr>
      <w:r>
        <w:rPr>
          <w:b/>
          <w:sz w:val="32"/>
        </w:rPr>
        <w:t>zur Bauverhandlung</w:t>
      </w:r>
    </w:p>
    <w:p w14:paraId="4F142213" w14:textId="77777777" w:rsidR="00A52B8E" w:rsidRDefault="00A52B8E" w:rsidP="003B202F">
      <w:pPr>
        <w:spacing w:line="360" w:lineRule="auto"/>
        <w:ind w:right="566"/>
        <w:jc w:val="both"/>
        <w:rPr>
          <w:b/>
        </w:rPr>
      </w:pPr>
    </w:p>
    <w:p w14:paraId="526C0B64" w14:textId="0B7D7390" w:rsidR="00A52B8E" w:rsidRDefault="00A52B8E" w:rsidP="00D658CB">
      <w:pPr>
        <w:tabs>
          <w:tab w:val="left" w:pos="1418"/>
        </w:tabs>
        <w:ind w:right="566"/>
        <w:jc w:val="both"/>
      </w:pPr>
      <w:r>
        <w:t xml:space="preserve">Mit der Eingabe vom 08.06.2026 hat Herr Breitenberger Gerhard, </w:t>
      </w:r>
      <w:proofErr w:type="spellStart"/>
      <w:r>
        <w:t>Liesingau</w:t>
      </w:r>
      <w:proofErr w:type="spellEnd"/>
      <w:r>
        <w:t xml:space="preserve"> 1, 8774 </w:t>
      </w:r>
      <w:proofErr w:type="spellStart"/>
      <w:r>
        <w:t>Mautern</w:t>
      </w:r>
      <w:proofErr w:type="spellEnd"/>
      <w:r>
        <w:t xml:space="preserve"> in Steiermark, gemäß § 22 Abs. 1 des Steiermärkischen Baugesetzes (BauG), LGBl. Nr. 59/1995, in der geltenden Fassung, um die Erteilung der Baubewilligung für </w:t>
      </w:r>
      <w:r w:rsidRPr="003C4872">
        <w:rPr>
          <w:noProof/>
        </w:rPr>
        <w:t>d</w:t>
      </w:r>
      <w:r>
        <w:rPr>
          <w:noProof/>
        </w:rPr>
        <w:t>en</w:t>
      </w:r>
    </w:p>
    <w:p w14:paraId="15FDE907" w14:textId="77777777" w:rsidR="00A52B8E" w:rsidRDefault="00A52B8E" w:rsidP="003B202F">
      <w:pPr>
        <w:tabs>
          <w:tab w:val="left" w:pos="1418"/>
        </w:tabs>
        <w:ind w:right="566"/>
      </w:pPr>
    </w:p>
    <w:p w14:paraId="48E16205" w14:textId="764B5F50" w:rsidR="00A52B8E" w:rsidRDefault="00A52B8E" w:rsidP="003B202F">
      <w:pPr>
        <w:tabs>
          <w:tab w:val="left" w:pos="1418"/>
        </w:tabs>
        <w:ind w:right="566"/>
        <w:jc w:val="center"/>
        <w:rPr>
          <w:b/>
          <w:noProof/>
        </w:rPr>
      </w:pPr>
      <w:r>
        <w:rPr>
          <w:b/>
          <w:noProof/>
        </w:rPr>
        <w:t>Ausbau Dachgeschoss, Nutzungsänderung Teilfläche im EG von Lager im Eingangsbereich, Nutzungsänderung im DG von Lager im Wohnraum</w:t>
      </w:r>
    </w:p>
    <w:p w14:paraId="097A47AA" w14:textId="77777777" w:rsidR="00A52B8E" w:rsidRPr="003B202F" w:rsidRDefault="00A52B8E" w:rsidP="003B202F">
      <w:pPr>
        <w:tabs>
          <w:tab w:val="left" w:pos="1418"/>
        </w:tabs>
        <w:ind w:right="566"/>
        <w:jc w:val="center"/>
        <w:rPr>
          <w:b/>
        </w:rPr>
      </w:pPr>
    </w:p>
    <w:p w14:paraId="331C032D" w14:textId="66C719BA" w:rsidR="00A52B8E" w:rsidRDefault="00A52B8E" w:rsidP="003B202F">
      <w:pPr>
        <w:tabs>
          <w:tab w:val="left" w:pos="1418"/>
        </w:tabs>
        <w:ind w:right="566"/>
      </w:pPr>
      <w:r>
        <w:t xml:space="preserve">auf </w:t>
      </w:r>
      <w:r w:rsidRPr="003C4872">
        <w:rPr>
          <w:noProof/>
        </w:rPr>
        <w:t>dem Grundstück</w:t>
      </w:r>
      <w:r>
        <w:t xml:space="preserve"> Nr.</w:t>
      </w:r>
      <w:bookmarkStart w:id="2" w:name="bauakt_gstnr"/>
      <w:bookmarkEnd w:id="2"/>
      <w:r>
        <w:t xml:space="preserve">: .108; EZ.: </w:t>
      </w:r>
      <w:bookmarkStart w:id="3" w:name="bauakt_ez"/>
      <w:bookmarkEnd w:id="3"/>
      <w:r>
        <w:t xml:space="preserve">85, KG.: </w:t>
      </w:r>
      <w:bookmarkStart w:id="4" w:name="bauakt_kg"/>
      <w:bookmarkEnd w:id="4"/>
      <w:r>
        <w:t xml:space="preserve">60330 </w:t>
      </w:r>
      <w:proofErr w:type="spellStart"/>
      <w:r>
        <w:t>Liesingau</w:t>
      </w:r>
      <w:proofErr w:type="spellEnd"/>
      <w:r>
        <w:t>, angesucht.</w:t>
      </w:r>
    </w:p>
    <w:p w14:paraId="54B29496" w14:textId="77777777" w:rsidR="00A52B8E" w:rsidRDefault="00A52B8E" w:rsidP="003B202F">
      <w:pPr>
        <w:spacing w:line="360" w:lineRule="auto"/>
        <w:ind w:right="566"/>
        <w:jc w:val="both"/>
      </w:pPr>
    </w:p>
    <w:p w14:paraId="61FB2405" w14:textId="77777777" w:rsidR="00A52B8E" w:rsidRDefault="00A52B8E" w:rsidP="003B202F">
      <w:pPr>
        <w:spacing w:line="360" w:lineRule="auto"/>
        <w:ind w:right="566"/>
        <w:jc w:val="both"/>
      </w:pPr>
      <w:r>
        <w:t xml:space="preserve">Hierüber werden im Sinne der §§ 39 bis 44 AVG 1991, BGBl. Nr. 51 i. d. g. F., und des § 24 Abs. 1 BauG die Bauverhandlung und der Ortsaugenschein </w:t>
      </w:r>
    </w:p>
    <w:p w14:paraId="7AA1B25F" w14:textId="77777777" w:rsidR="00A52B8E" w:rsidRDefault="00A52B8E" w:rsidP="003B202F">
      <w:pPr>
        <w:spacing w:line="360" w:lineRule="auto"/>
        <w:ind w:right="566"/>
        <w:jc w:val="both"/>
      </w:pPr>
    </w:p>
    <w:p w14:paraId="2844EF8F" w14:textId="001EF688" w:rsidR="00A52B8E" w:rsidRDefault="00A52B8E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>für D</w:t>
      </w:r>
      <w:r w:rsidR="005C490B">
        <w:rPr>
          <w:b/>
        </w:rPr>
        <w:t>onnerstag</w:t>
      </w:r>
      <w:r>
        <w:rPr>
          <w:b/>
        </w:rPr>
        <w:t xml:space="preserve"> 2</w:t>
      </w:r>
      <w:r w:rsidR="005C490B">
        <w:rPr>
          <w:b/>
        </w:rPr>
        <w:t>3</w:t>
      </w:r>
      <w:r>
        <w:rPr>
          <w:b/>
        </w:rPr>
        <w:t>.07.2026</w:t>
      </w:r>
    </w:p>
    <w:p w14:paraId="77A6FCF7" w14:textId="77777777" w:rsidR="00A52B8E" w:rsidRDefault="00A52B8E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>mit dem Zusammentritt an Ort und Stelle</w:t>
      </w:r>
    </w:p>
    <w:p w14:paraId="5C437C86" w14:textId="65A21339" w:rsidR="00A52B8E" w:rsidRDefault="00A52B8E" w:rsidP="003B202F">
      <w:pPr>
        <w:spacing w:line="360" w:lineRule="auto"/>
        <w:ind w:right="566"/>
        <w:jc w:val="center"/>
        <w:rPr>
          <w:b/>
        </w:rPr>
      </w:pPr>
      <w:r>
        <w:rPr>
          <w:b/>
        </w:rPr>
        <w:t xml:space="preserve">um ca. </w:t>
      </w:r>
      <w:bookmarkStart w:id="5" w:name="erl_uhrzeit"/>
      <w:bookmarkEnd w:id="5"/>
      <w:r>
        <w:rPr>
          <w:b/>
        </w:rPr>
        <w:t>13:00 Uhr angeordnet.</w:t>
      </w:r>
    </w:p>
    <w:p w14:paraId="240D16FE" w14:textId="77777777" w:rsidR="00A52B8E" w:rsidRDefault="00A52B8E" w:rsidP="003B202F">
      <w:pPr>
        <w:spacing w:line="360" w:lineRule="auto"/>
        <w:ind w:right="566"/>
        <w:jc w:val="both"/>
      </w:pPr>
    </w:p>
    <w:p w14:paraId="2537E0D9" w14:textId="4D98AC77" w:rsidR="00A52B8E" w:rsidRDefault="00A52B8E" w:rsidP="003B202F">
      <w:pPr>
        <w:spacing w:line="360" w:lineRule="auto"/>
        <w:ind w:right="566"/>
        <w:jc w:val="both"/>
      </w:pPr>
      <w:r>
        <w:rPr>
          <w:b/>
        </w:rPr>
        <w:t>Verhandlungsleiter:</w:t>
      </w:r>
      <w:r>
        <w:t xml:space="preserve"> Herr Wolfgang Hirt</w:t>
      </w:r>
    </w:p>
    <w:p w14:paraId="6BB99EC0" w14:textId="77777777" w:rsidR="00A52B8E" w:rsidRDefault="00A52B8E" w:rsidP="003B202F">
      <w:pPr>
        <w:spacing w:line="360" w:lineRule="auto"/>
        <w:ind w:right="566"/>
        <w:jc w:val="both"/>
      </w:pPr>
    </w:p>
    <w:p w14:paraId="4B0C1540" w14:textId="77777777" w:rsidR="00A52B8E" w:rsidRDefault="00A52B8E" w:rsidP="003B202F">
      <w:pPr>
        <w:pStyle w:val="Textkrper"/>
        <w:ind w:right="566"/>
      </w:pPr>
      <w:r>
        <w:t>Gemäß § 42 Abs. 1 AVG behalten nur die Nachbarn Parteistellung, die spätestens am Tag vor der Verhandlung bei der Behörde oder während der Verhandlung Einwendungen im Sinne des § 26 Abs. 1 BauG (subjektiv-öffentlich-rechtliche Einwendungen) erhoben haben. Danach nicht rechtzeitig vorgebrachte Einwendungen finden daher im weiteren Verfahren keine Berücksichtigung.</w:t>
      </w:r>
    </w:p>
    <w:p w14:paraId="29980880" w14:textId="77777777" w:rsidR="00A52B8E" w:rsidRDefault="00A52B8E" w:rsidP="003B202F">
      <w:pPr>
        <w:ind w:right="566"/>
        <w:jc w:val="both"/>
      </w:pPr>
    </w:p>
    <w:p w14:paraId="488ADE95" w14:textId="77777777" w:rsidR="00A52B8E" w:rsidRDefault="00A52B8E" w:rsidP="003B202F">
      <w:pPr>
        <w:ind w:right="566"/>
        <w:jc w:val="both"/>
      </w:pPr>
      <w:r>
        <w:lastRenderedPageBreak/>
        <w:t>Dem Ansuchen würde stattgegeben werden, sofern sich nicht von Amts wegen Bedenken dagegen ergeben.</w:t>
      </w:r>
    </w:p>
    <w:p w14:paraId="1289C9EE" w14:textId="77777777" w:rsidR="00A52B8E" w:rsidRDefault="00A52B8E" w:rsidP="003B202F">
      <w:pPr>
        <w:ind w:right="566"/>
        <w:jc w:val="both"/>
      </w:pPr>
    </w:p>
    <w:p w14:paraId="4B147418" w14:textId="77777777" w:rsidR="00A52B8E" w:rsidRDefault="00A52B8E" w:rsidP="003B202F">
      <w:pPr>
        <w:ind w:right="566"/>
        <w:jc w:val="both"/>
      </w:pPr>
      <w:r>
        <w:t xml:space="preserve">An der Verhandlung teilnehmende Vertreter beteiligter Stellen oder Personen haben sich rechtzeitig mit den erforderlichen Weisungen und Ermächtigungen zu versehen, </w:t>
      </w:r>
      <w:proofErr w:type="gramStart"/>
      <w:r>
        <w:t>um bindende</w:t>
      </w:r>
      <w:proofErr w:type="gramEnd"/>
      <w:r>
        <w:t xml:space="preserve"> Erklärungen bei der mündlichen Verhandlung abgeben zu können. Etwaige Vorbehalte hinsichtlich nachträglicher Erklärungen können gemäß den oben angeführten Bestimmungen nicht berücksichtigt werden.</w:t>
      </w:r>
    </w:p>
    <w:p w14:paraId="6AB6A53E" w14:textId="77777777" w:rsidR="00A52B8E" w:rsidRDefault="00A52B8E" w:rsidP="003B202F">
      <w:pPr>
        <w:ind w:right="566"/>
        <w:jc w:val="both"/>
      </w:pPr>
    </w:p>
    <w:p w14:paraId="7BEE2445" w14:textId="77777777" w:rsidR="00A52B8E" w:rsidRDefault="00A52B8E" w:rsidP="003B202F">
      <w:pPr>
        <w:ind w:right="566"/>
        <w:jc w:val="both"/>
      </w:pPr>
      <w:r>
        <w:t>Die Nachbarn und sonstigen Beteiligten werden eingeladen, sofern sie etwas vorzubringen beabsichtigen, bei der Verhandlung zu erscheinen.</w:t>
      </w:r>
    </w:p>
    <w:p w14:paraId="79F268B8" w14:textId="77777777" w:rsidR="00A52B8E" w:rsidRDefault="00A52B8E" w:rsidP="003B202F">
      <w:pPr>
        <w:ind w:right="566"/>
        <w:jc w:val="both"/>
      </w:pPr>
    </w:p>
    <w:p w14:paraId="63A84C35" w14:textId="77777777" w:rsidR="00A52B8E" w:rsidRDefault="00A52B8E" w:rsidP="003B202F">
      <w:pPr>
        <w:ind w:right="566"/>
        <w:jc w:val="both"/>
      </w:pPr>
      <w:r>
        <w:t>Die für das Verfahren eingereichten Unterlagen, insbesondere das Projekt, liegen bis zum Tage vor der Bauverhandlung während der Amtsstunden im Marktgemeindeamt zur allgemeinen Einsicht auf.</w:t>
      </w:r>
    </w:p>
    <w:p w14:paraId="4A8086B6" w14:textId="77777777" w:rsidR="00A52B8E" w:rsidRDefault="00A52B8E" w:rsidP="003B202F">
      <w:pPr>
        <w:ind w:right="566"/>
        <w:jc w:val="both"/>
      </w:pPr>
    </w:p>
    <w:p w14:paraId="3FBCDED1" w14:textId="77777777" w:rsidR="00A52B8E" w:rsidRDefault="00A52B8E" w:rsidP="003B202F">
      <w:pPr>
        <w:ind w:right="566"/>
        <w:jc w:val="both"/>
      </w:pPr>
      <w:r>
        <w:t>Bei Errichtung von Neubauten sollte der Umriss des Bauvorhabens für die Beurteilung bei der Bauverhandlung provisorisch abgesteckt werden.</w:t>
      </w:r>
    </w:p>
    <w:p w14:paraId="4BBCC494" w14:textId="77777777" w:rsidR="00A52B8E" w:rsidRDefault="00A52B8E" w:rsidP="003B202F">
      <w:pPr>
        <w:spacing w:line="360" w:lineRule="auto"/>
        <w:ind w:right="566"/>
        <w:jc w:val="both"/>
        <w:rPr>
          <w:b/>
        </w:rPr>
      </w:pPr>
    </w:p>
    <w:p w14:paraId="23CE34A3" w14:textId="77777777" w:rsidR="00A52B8E" w:rsidRDefault="00A52B8E" w:rsidP="003B202F">
      <w:pPr>
        <w:spacing w:line="360" w:lineRule="auto"/>
        <w:ind w:right="566"/>
        <w:jc w:val="both"/>
        <w:rPr>
          <w:b/>
        </w:rPr>
      </w:pPr>
    </w:p>
    <w:p w14:paraId="38C62702" w14:textId="77777777" w:rsidR="00A52B8E" w:rsidRDefault="00A52B8E" w:rsidP="003B202F">
      <w:pPr>
        <w:tabs>
          <w:tab w:val="left" w:pos="4536"/>
        </w:tabs>
        <w:spacing w:line="360" w:lineRule="auto"/>
        <w:ind w:right="566"/>
        <w:jc w:val="center"/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4D359423" wp14:editId="1B80EF83">
            <wp:simplePos x="0" y="0"/>
            <wp:positionH relativeFrom="column">
              <wp:posOffset>1880870</wp:posOffset>
            </wp:positionH>
            <wp:positionV relativeFrom="paragraph">
              <wp:posOffset>54610</wp:posOffset>
            </wp:positionV>
            <wp:extent cx="2141220" cy="82169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Der Bürgermeister:</w:t>
      </w:r>
    </w:p>
    <w:p w14:paraId="24D350BE" w14:textId="77777777" w:rsidR="00A52B8E" w:rsidRDefault="00A52B8E" w:rsidP="003B202F">
      <w:pPr>
        <w:tabs>
          <w:tab w:val="left" w:pos="4536"/>
        </w:tabs>
        <w:spacing w:line="360" w:lineRule="auto"/>
        <w:ind w:right="566"/>
        <w:jc w:val="center"/>
      </w:pPr>
    </w:p>
    <w:p w14:paraId="59CD5AC5" w14:textId="6AB05264" w:rsidR="00A52B8E" w:rsidRDefault="00D658CB" w:rsidP="003B202F">
      <w:pPr>
        <w:tabs>
          <w:tab w:val="left" w:pos="4536"/>
        </w:tabs>
        <w:spacing w:line="360" w:lineRule="auto"/>
        <w:ind w:right="566"/>
        <w:jc w:val="center"/>
      </w:pPr>
      <w:proofErr w:type="spellStart"/>
      <w:r>
        <w:t>Abg</w:t>
      </w:r>
      <w:proofErr w:type="spellEnd"/>
      <w:r>
        <w:t xml:space="preserve">. z. NR. ÖR </w:t>
      </w:r>
      <w:r w:rsidR="00A52B8E">
        <w:t>Andreas Kühberger</w:t>
      </w:r>
    </w:p>
    <w:p w14:paraId="362017ED" w14:textId="77777777" w:rsidR="00A52B8E" w:rsidRDefault="00A52B8E" w:rsidP="003B202F">
      <w:pPr>
        <w:spacing w:line="360" w:lineRule="auto"/>
        <w:ind w:right="566"/>
        <w:jc w:val="both"/>
        <w:rPr>
          <w:b/>
        </w:rPr>
      </w:pPr>
    </w:p>
    <w:p w14:paraId="0842A935" w14:textId="77777777" w:rsidR="00A52B8E" w:rsidRDefault="00A52B8E" w:rsidP="003B202F">
      <w:pPr>
        <w:spacing w:line="360" w:lineRule="auto"/>
        <w:ind w:right="566"/>
        <w:jc w:val="both"/>
        <w:rPr>
          <w:b/>
        </w:rPr>
      </w:pPr>
      <w:r>
        <w:rPr>
          <w:b/>
        </w:rPr>
        <w:t>Ergeht an:</w:t>
      </w:r>
    </w:p>
    <w:p w14:paraId="0061FC06" w14:textId="77777777" w:rsidR="00A52B8E" w:rsidRPr="001E083B" w:rsidRDefault="00A52B8E" w:rsidP="003B202F">
      <w:pPr>
        <w:ind w:right="567"/>
        <w:jc w:val="both"/>
        <w:rPr>
          <w:b/>
        </w:rPr>
      </w:pPr>
      <w:r w:rsidRPr="001E083B">
        <w:rPr>
          <w:b/>
        </w:rPr>
        <w:t>Bauwerber:</w:t>
      </w:r>
    </w:p>
    <w:p w14:paraId="4265903E" w14:textId="21856444" w:rsidR="00D658CB" w:rsidRDefault="00A52B8E" w:rsidP="003B202F">
      <w:pPr>
        <w:ind w:right="567"/>
        <w:jc w:val="both"/>
      </w:pPr>
      <w:bookmarkStart w:id="6" w:name="bauaktverteilerantragsteller"/>
      <w:bookmarkEnd w:id="6"/>
      <w:r>
        <w:t>Herr Breitenberger Gerhard</w:t>
      </w:r>
    </w:p>
    <w:p w14:paraId="4144C8F4" w14:textId="77777777" w:rsidR="0036041E" w:rsidRDefault="0036041E" w:rsidP="0036041E">
      <w:pPr>
        <w:pStyle w:val="KeinLeerraum"/>
      </w:pPr>
    </w:p>
    <w:p w14:paraId="30B5DAE0" w14:textId="38BFB753" w:rsidR="00D658CB" w:rsidRPr="00D658CB" w:rsidRDefault="00D658CB" w:rsidP="003B202F">
      <w:pPr>
        <w:ind w:right="567"/>
        <w:jc w:val="both"/>
        <w:rPr>
          <w:b/>
          <w:bCs/>
        </w:rPr>
      </w:pPr>
      <w:r w:rsidRPr="00D658CB">
        <w:rPr>
          <w:b/>
          <w:bCs/>
        </w:rPr>
        <w:t>Grundstückseig</w:t>
      </w:r>
      <w:r>
        <w:rPr>
          <w:b/>
          <w:bCs/>
        </w:rPr>
        <w:t>e</w:t>
      </w:r>
      <w:r w:rsidRPr="00D658CB">
        <w:rPr>
          <w:b/>
          <w:bCs/>
        </w:rPr>
        <w:t>ntümer:</w:t>
      </w:r>
    </w:p>
    <w:p w14:paraId="34BD8400" w14:textId="2B84D252" w:rsidR="00D658CB" w:rsidRDefault="0012733A" w:rsidP="0036041E">
      <w:pPr>
        <w:spacing w:line="360" w:lineRule="auto"/>
        <w:ind w:right="566"/>
        <w:jc w:val="both"/>
      </w:pPr>
      <w:r>
        <w:t>Aus Datenschutzgründen erfolgt keine namentliche Nennung.</w:t>
      </w:r>
    </w:p>
    <w:p w14:paraId="248C75D0" w14:textId="77777777" w:rsidR="0036041E" w:rsidRDefault="0036041E" w:rsidP="0036041E">
      <w:pPr>
        <w:pStyle w:val="KeinLeerraum"/>
      </w:pPr>
    </w:p>
    <w:p w14:paraId="192C8DB6" w14:textId="77777777" w:rsidR="00A52B8E" w:rsidRDefault="00A52B8E" w:rsidP="003B202F">
      <w:pPr>
        <w:ind w:right="567"/>
        <w:jc w:val="both"/>
      </w:pPr>
      <w:r w:rsidRPr="001E083B">
        <w:rPr>
          <w:b/>
        </w:rPr>
        <w:t>Nachbarn</w:t>
      </w:r>
      <w:r>
        <w:t>:</w:t>
      </w:r>
      <w:bookmarkStart w:id="7" w:name="bauaktverteilernachbar"/>
      <w:bookmarkEnd w:id="7"/>
    </w:p>
    <w:p w14:paraId="069BA795" w14:textId="66CEEDC7" w:rsidR="00D658CB" w:rsidRDefault="00C8712B" w:rsidP="003B202F">
      <w:pPr>
        <w:spacing w:line="360" w:lineRule="auto"/>
        <w:ind w:right="566"/>
        <w:jc w:val="both"/>
      </w:pPr>
      <w:r>
        <w:t>Aus Datenschutzgründen erfolgt keine namentliche Nennung.</w:t>
      </w:r>
    </w:p>
    <w:p w14:paraId="4B4A2657" w14:textId="77777777" w:rsidR="0036041E" w:rsidRDefault="0036041E" w:rsidP="0036041E">
      <w:pPr>
        <w:pStyle w:val="KeinLeerraum"/>
      </w:pPr>
    </w:p>
    <w:p w14:paraId="44567002" w14:textId="77777777" w:rsidR="00A52B8E" w:rsidRPr="001E083B" w:rsidRDefault="00A52B8E" w:rsidP="003B202F">
      <w:pPr>
        <w:ind w:right="567"/>
        <w:jc w:val="both"/>
        <w:rPr>
          <w:b/>
        </w:rPr>
      </w:pPr>
      <w:r w:rsidRPr="001E083B">
        <w:rPr>
          <w:b/>
        </w:rPr>
        <w:t>Verfasser der Projektunterlagen:</w:t>
      </w:r>
    </w:p>
    <w:p w14:paraId="4313E241" w14:textId="752D0AED" w:rsidR="00A52B8E" w:rsidRDefault="00D658CB" w:rsidP="003B202F">
      <w:pPr>
        <w:ind w:right="567"/>
        <w:jc w:val="both"/>
      </w:pPr>
      <w:r>
        <w:t xml:space="preserve">Bauunternehmen </w:t>
      </w:r>
      <w:proofErr w:type="spellStart"/>
      <w:r>
        <w:t>Hoppaus</w:t>
      </w:r>
      <w:proofErr w:type="spellEnd"/>
      <w:r>
        <w:t xml:space="preserve"> Hasslinger, </w:t>
      </w:r>
      <w:proofErr w:type="spellStart"/>
      <w:r>
        <w:t>Röthelstein</w:t>
      </w:r>
      <w:proofErr w:type="spellEnd"/>
      <w:r>
        <w:t xml:space="preserve"> 46, 8130 Frohnleiten</w:t>
      </w:r>
    </w:p>
    <w:p w14:paraId="6CDBB62C" w14:textId="77777777" w:rsidR="00A52B8E" w:rsidRDefault="00A52B8E" w:rsidP="003B202F">
      <w:pPr>
        <w:ind w:right="567"/>
        <w:jc w:val="both"/>
      </w:pPr>
      <w:r w:rsidRPr="001E083B">
        <w:rPr>
          <w:b/>
        </w:rPr>
        <w:t>Sachverständige</w:t>
      </w:r>
      <w:r>
        <w:t>:</w:t>
      </w:r>
    </w:p>
    <w:p w14:paraId="43E898AA" w14:textId="77777777" w:rsidR="00A52B8E" w:rsidRPr="003B202F" w:rsidRDefault="00A52B8E" w:rsidP="00011A79">
      <w:pPr>
        <w:spacing w:line="360" w:lineRule="auto"/>
        <w:ind w:right="566"/>
        <w:jc w:val="both"/>
      </w:pPr>
      <w:bookmarkStart w:id="8" w:name="bauaktverteilersachverständiger"/>
      <w:bookmarkEnd w:id="8"/>
      <w:r>
        <w:t>BM Karl Angerer, per E-Mail</w:t>
      </w:r>
    </w:p>
    <w:p w14:paraId="78476262" w14:textId="77777777" w:rsidR="00692F09" w:rsidRPr="00AD718A" w:rsidRDefault="00692F09" w:rsidP="00BF722A"/>
    <w:sectPr w:rsidR="00692F09" w:rsidRPr="00AD718A" w:rsidSect="00A52B8E">
      <w:headerReference w:type="default" r:id="rId11"/>
      <w:type w:val="continuous"/>
      <w:pgSz w:w="11906" w:h="16838"/>
      <w:pgMar w:top="1021" w:right="1418" w:bottom="1134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564C" w14:textId="77777777" w:rsidR="00322954" w:rsidRDefault="00322954" w:rsidP="004D5449">
      <w:r>
        <w:separator/>
      </w:r>
    </w:p>
  </w:endnote>
  <w:endnote w:type="continuationSeparator" w:id="0">
    <w:p w14:paraId="1F979C44" w14:textId="77777777" w:rsidR="00322954" w:rsidRDefault="00322954" w:rsidP="004D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gic Omega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F81D" w14:textId="77777777" w:rsidR="00322954" w:rsidRDefault="00322954" w:rsidP="004D5449">
      <w:r>
        <w:separator/>
      </w:r>
    </w:p>
  </w:footnote>
  <w:footnote w:type="continuationSeparator" w:id="0">
    <w:p w14:paraId="63657B04" w14:textId="77777777" w:rsidR="00322954" w:rsidRDefault="00322954" w:rsidP="004D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448A" w14:textId="77777777" w:rsidR="00A52B8E" w:rsidRDefault="00A52B8E">
    <w:pPr>
      <w:pStyle w:val="Kopfzeile"/>
    </w:pPr>
    <w:r>
      <w:tab/>
      <w:t>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2E6"/>
    <w:multiLevelType w:val="hybridMultilevel"/>
    <w:tmpl w:val="777C363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948"/>
    <w:multiLevelType w:val="hybridMultilevel"/>
    <w:tmpl w:val="90FC8C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12B9"/>
    <w:multiLevelType w:val="hybridMultilevel"/>
    <w:tmpl w:val="DF1AA6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6835"/>
    <w:multiLevelType w:val="hybridMultilevel"/>
    <w:tmpl w:val="797E62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62E"/>
    <w:multiLevelType w:val="hybridMultilevel"/>
    <w:tmpl w:val="2E7A629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451"/>
    <w:multiLevelType w:val="hybridMultilevel"/>
    <w:tmpl w:val="F0429D46"/>
    <w:lvl w:ilvl="0" w:tplc="77907430">
      <w:start w:val="8010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40848938">
    <w:abstractNumId w:val="2"/>
  </w:num>
  <w:num w:numId="2" w16cid:durableId="1655720992">
    <w:abstractNumId w:val="1"/>
  </w:num>
  <w:num w:numId="3" w16cid:durableId="1447508406">
    <w:abstractNumId w:val="3"/>
  </w:num>
  <w:num w:numId="4" w16cid:durableId="2060133058">
    <w:abstractNumId w:val="4"/>
  </w:num>
  <w:num w:numId="5" w16cid:durableId="1015422971">
    <w:abstractNumId w:val="0"/>
  </w:num>
  <w:num w:numId="6" w16cid:durableId="1742750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E"/>
    <w:rsid w:val="000163D6"/>
    <w:rsid w:val="00044039"/>
    <w:rsid w:val="00077848"/>
    <w:rsid w:val="00082EA7"/>
    <w:rsid w:val="000C3DBA"/>
    <w:rsid w:val="000F3D2E"/>
    <w:rsid w:val="000F6B65"/>
    <w:rsid w:val="00112B47"/>
    <w:rsid w:val="0012733A"/>
    <w:rsid w:val="00130698"/>
    <w:rsid w:val="00131DE8"/>
    <w:rsid w:val="00152498"/>
    <w:rsid w:val="00160012"/>
    <w:rsid w:val="0017202F"/>
    <w:rsid w:val="0018419E"/>
    <w:rsid w:val="001C4FBF"/>
    <w:rsid w:val="00212B46"/>
    <w:rsid w:val="00281C1F"/>
    <w:rsid w:val="00294FCA"/>
    <w:rsid w:val="002A24E0"/>
    <w:rsid w:val="003067A1"/>
    <w:rsid w:val="00322954"/>
    <w:rsid w:val="00346F97"/>
    <w:rsid w:val="0036041E"/>
    <w:rsid w:val="00387833"/>
    <w:rsid w:val="00392D0A"/>
    <w:rsid w:val="003C4A4F"/>
    <w:rsid w:val="00420A8D"/>
    <w:rsid w:val="00443B11"/>
    <w:rsid w:val="00495B90"/>
    <w:rsid w:val="004D0CF7"/>
    <w:rsid w:val="004D5449"/>
    <w:rsid w:val="0050072D"/>
    <w:rsid w:val="005013EB"/>
    <w:rsid w:val="00510470"/>
    <w:rsid w:val="00540FE8"/>
    <w:rsid w:val="00551157"/>
    <w:rsid w:val="0055478C"/>
    <w:rsid w:val="005908ED"/>
    <w:rsid w:val="005A0A57"/>
    <w:rsid w:val="005C0B9C"/>
    <w:rsid w:val="005C490B"/>
    <w:rsid w:val="00616D31"/>
    <w:rsid w:val="006232AC"/>
    <w:rsid w:val="00646724"/>
    <w:rsid w:val="00664950"/>
    <w:rsid w:val="006746D6"/>
    <w:rsid w:val="00682B25"/>
    <w:rsid w:val="00692F09"/>
    <w:rsid w:val="006A6E5C"/>
    <w:rsid w:val="006F1FAD"/>
    <w:rsid w:val="006F5E21"/>
    <w:rsid w:val="00714E2D"/>
    <w:rsid w:val="00741261"/>
    <w:rsid w:val="00742216"/>
    <w:rsid w:val="00756071"/>
    <w:rsid w:val="00765592"/>
    <w:rsid w:val="00772296"/>
    <w:rsid w:val="0078334E"/>
    <w:rsid w:val="007920EB"/>
    <w:rsid w:val="0082219B"/>
    <w:rsid w:val="008E7181"/>
    <w:rsid w:val="00933E01"/>
    <w:rsid w:val="0094540B"/>
    <w:rsid w:val="00947FD3"/>
    <w:rsid w:val="00957BC0"/>
    <w:rsid w:val="00976D54"/>
    <w:rsid w:val="00987763"/>
    <w:rsid w:val="009B210E"/>
    <w:rsid w:val="00A12C8E"/>
    <w:rsid w:val="00A21B67"/>
    <w:rsid w:val="00A52B8E"/>
    <w:rsid w:val="00A72244"/>
    <w:rsid w:val="00A742FB"/>
    <w:rsid w:val="00AD6E8F"/>
    <w:rsid w:val="00AD718A"/>
    <w:rsid w:val="00AF2B3D"/>
    <w:rsid w:val="00AF3C31"/>
    <w:rsid w:val="00B212E5"/>
    <w:rsid w:val="00B3537D"/>
    <w:rsid w:val="00BF004D"/>
    <w:rsid w:val="00BF722A"/>
    <w:rsid w:val="00C029FB"/>
    <w:rsid w:val="00C12822"/>
    <w:rsid w:val="00C52044"/>
    <w:rsid w:val="00C8712B"/>
    <w:rsid w:val="00C96E40"/>
    <w:rsid w:val="00CB5D13"/>
    <w:rsid w:val="00CC0FB9"/>
    <w:rsid w:val="00CD248D"/>
    <w:rsid w:val="00D05A12"/>
    <w:rsid w:val="00D369DF"/>
    <w:rsid w:val="00D658CB"/>
    <w:rsid w:val="00D91E95"/>
    <w:rsid w:val="00DB4088"/>
    <w:rsid w:val="00E0490E"/>
    <w:rsid w:val="00E25CB8"/>
    <w:rsid w:val="00E95C30"/>
    <w:rsid w:val="00ED4787"/>
    <w:rsid w:val="00F10B35"/>
    <w:rsid w:val="00F32890"/>
    <w:rsid w:val="00F67496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0F3F"/>
  <w15:chartTrackingRefBased/>
  <w15:docId w15:val="{CE6DD5C9-69B4-4594-87D9-C9A36873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2B8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044039"/>
    <w:rPr>
      <w:rFonts w:cs="Tahoma"/>
      <w:sz w:val="16"/>
      <w:szCs w:val="16"/>
    </w:rPr>
  </w:style>
  <w:style w:type="table" w:styleId="Tabellenraster">
    <w:name w:val="Table Grid"/>
    <w:basedOn w:val="NormaleTabelle"/>
    <w:uiPriority w:val="59"/>
    <w:rsid w:val="00D0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4D54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5449"/>
    <w:rPr>
      <w:rFonts w:ascii="Tahoma" w:hAnsi="Tahoma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D54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449"/>
    <w:rPr>
      <w:rFonts w:ascii="Tahoma" w:hAnsi="Tahoma"/>
      <w:sz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A52B8E"/>
    <w:rPr>
      <w:rFonts w:ascii="Arial" w:hAnsi="Arial"/>
      <w:b/>
      <w:sz w:val="24"/>
      <w:lang w:val="de-DE" w:eastAsia="de-DE"/>
    </w:rPr>
  </w:style>
  <w:style w:type="character" w:styleId="Seitenzahl">
    <w:name w:val="page number"/>
    <w:basedOn w:val="Absatz-Standardschriftart"/>
    <w:semiHidden/>
    <w:rsid w:val="00A52B8E"/>
  </w:style>
  <w:style w:type="paragraph" w:styleId="Textkrper">
    <w:name w:val="Body Text"/>
    <w:basedOn w:val="Standard"/>
    <w:link w:val="TextkrperZchn"/>
    <w:rsid w:val="00A52B8E"/>
    <w:pPr>
      <w:jc w:val="both"/>
    </w:pPr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A52B8E"/>
    <w:rPr>
      <w:rFonts w:ascii="Arial" w:hAnsi="Arial"/>
      <w:sz w:val="24"/>
      <w:lang w:val="de-DE" w:eastAsia="de-DE"/>
    </w:rPr>
  </w:style>
  <w:style w:type="paragraph" w:styleId="KeinLeerraum">
    <w:name w:val="No Spacing"/>
    <w:uiPriority w:val="1"/>
    <w:qFormat/>
    <w:rsid w:val="0036041E"/>
    <w:rPr>
      <w:rFonts w:ascii="Tahoma" w:hAnsi="Tahoma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de@mautern.steiermark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meinde\Anwendungsdaten\Microsoft\Vorlagen\lamm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5C967-190B-448C-A06E-A1084011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lammer.dot</Template>
  <TotalTime>0</TotalTime>
  <Pages>2</Pages>
  <Words>376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8774 Mautern</Company>
  <LinksUpToDate>false</LinksUpToDate>
  <CharactersWithSpaces>2983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mailto:gde@mautern.steiermark.at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Marktgemeinde Mautern</dc:creator>
  <cp:keywords/>
  <cp:lastModifiedBy>Annika Ulm</cp:lastModifiedBy>
  <cp:revision>4</cp:revision>
  <cp:lastPrinted>2018-11-13T07:09:00Z</cp:lastPrinted>
  <dcterms:created xsi:type="dcterms:W3CDTF">2026-07-03T07:21:00Z</dcterms:created>
  <dcterms:modified xsi:type="dcterms:W3CDTF">2026-07-06T07:47:00Z</dcterms:modified>
</cp:coreProperties>
</file>